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9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E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0000000">
      <w:pPr>
        <w:rPr>
          <w:spacing w:val="-4"/>
          <w:sz w:val="28"/>
        </w:rPr>
      </w:pPr>
    </w:p>
    <w:p w14:paraId="11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27.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6286</w:t>
      </w:r>
      <w:r>
        <w:rPr>
          <w:spacing w:val="-4"/>
          <w:sz w:val="28"/>
        </w:rPr>
        <w:t>-П</w:t>
      </w:r>
    </w:p>
    <w:p w14:paraId="12000000">
      <w:pPr>
        <w:pStyle w:val="Style_3"/>
        <w:widowControl w:val="1"/>
        <w:spacing w:after="0" w:before="0" w:line="240" w:lineRule="auto"/>
        <w:ind w:firstLine="0" w:left="0" w:right="4535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 внесении изменения в постановление администрации города Магнитогорска от 08.09.2015 № 12047-П</w:t>
      </w:r>
    </w:p>
    <w:p w14:paraId="13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4000000">
      <w:pPr>
        <w:pStyle w:val="Style_3"/>
        <w:widowControl w:val="1"/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sz w:val="28"/>
        </w:rPr>
        <w:t xml:space="preserve">В соответствии с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"garantf1://86367.48"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Федеральным законом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от 06.10.2003 № 131-ФЗ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«Об общих принципах организации местного самоуправления в Российской Федерации», постановлением Правительства Российской Федерации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25.03.2015 № 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 и форм паспортов безопасности таких мест и объектов (территорий)», руководствуясь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"garantf1://8601737.34"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>Уставом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 xml:space="preserve"> города Магнитогорска,</w:t>
      </w:r>
    </w:p>
    <w:p w14:paraId="15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6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ПОСТАНОВЛЯЮ:</w:t>
      </w:r>
    </w:p>
    <w:p w14:paraId="17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Внести в постановление администрации города 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08.09.2015 № 12047-П «О создании межведомственной комиссии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по обследованию и проведению категорирования мест массового пребывания людей на территории города Магнитогорска» (далее – постановление) изменение, приложение № 3 к постановлению изложить в новой редакции (приложение).</w:t>
      </w:r>
    </w:p>
    <w:p w14:paraId="18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2.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sz w:val="28"/>
        </w:rPr>
        <w:t>3.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Службе внешних связей и молодежной политики администрации </w:t>
      </w:r>
      <w:r>
        <w:rPr>
          <w:rFonts w:ascii="PT Astra Serif" w:hAnsi="PT Astra Serif"/>
          <w:spacing w:val="-4"/>
          <w:sz w:val="28"/>
        </w:rPr>
        <w:t xml:space="preserve">города Магнитогорска (Числова Г.Д.) </w:t>
      </w:r>
      <w:r>
        <w:rPr>
          <w:rFonts w:ascii="PT Astra Serif" w:hAnsi="PT Astra Serif"/>
          <w:spacing w:val="-4"/>
          <w:sz w:val="28"/>
        </w:rPr>
        <w:fldChar w:fldCharType="begin"/>
      </w:r>
      <w:r>
        <w:rPr>
          <w:rFonts w:ascii="PT Astra Serif" w:hAnsi="PT Astra Serif"/>
          <w:spacing w:val="-4"/>
          <w:sz w:val="28"/>
        </w:rPr>
        <w:instrText>HYPERLINK "garantf1://19676868.0"</w:instrText>
      </w:r>
      <w:r>
        <w:rPr>
          <w:rFonts w:ascii="PT Astra Serif" w:hAnsi="PT Astra Serif"/>
          <w:spacing w:val="-4"/>
          <w:sz w:val="28"/>
        </w:rPr>
        <w:fldChar w:fldCharType="separate"/>
      </w:r>
      <w:r>
        <w:rPr>
          <w:rFonts w:ascii="PT Astra Serif" w:hAnsi="PT Astra Serif"/>
          <w:spacing w:val="-4"/>
          <w:sz w:val="28"/>
        </w:rPr>
        <w:t>разместить</w:t>
      </w:r>
      <w:r>
        <w:rPr>
          <w:rFonts w:ascii="PT Astra Serif" w:hAnsi="PT Astra Serif"/>
          <w:spacing w:val="-4"/>
          <w:sz w:val="28"/>
        </w:rPr>
        <w:fldChar w:fldCharType="end"/>
      </w:r>
      <w:r>
        <w:rPr>
          <w:rFonts w:ascii="PT Astra Serif" w:hAnsi="PT Astra Serif"/>
          <w:spacing w:val="-4"/>
          <w:sz w:val="28"/>
        </w:rPr>
        <w:t xml:space="preserve"> настоящее постановление </w:t>
      </w:r>
      <w:r>
        <w:rPr>
          <w:rFonts w:ascii="PT Astra Serif" w:hAnsi="PT Astra Serif"/>
          <w:spacing w:val="-4"/>
          <w:sz w:val="28"/>
        </w:rPr>
        <w:br/>
      </w:r>
      <w:r>
        <w:rPr>
          <w:rFonts w:ascii="PT Astra Serif" w:hAnsi="PT Astra Serif"/>
          <w:spacing w:val="-4"/>
          <w:sz w:val="28"/>
        </w:rPr>
        <w:t>на официальном</w:t>
      </w:r>
      <w:r>
        <w:rPr>
          <w:rFonts w:ascii="PT Astra Serif" w:hAnsi="PT Astra Serif"/>
          <w:sz w:val="28"/>
        </w:rPr>
        <w:t xml:space="preserve"> сайте администрации города Магнитогорска.</w:t>
      </w:r>
    </w:p>
    <w:p w14:paraId="1A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4.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</w:t>
      </w:r>
      <w:r>
        <w:rPr>
          <w:rFonts w:ascii="PT Astra Serif" w:hAnsi="PT Astra Serif"/>
          <w:spacing w:val="-4"/>
          <w:sz w:val="28"/>
        </w:rPr>
        <w:t xml:space="preserve"> Магнитогорска</w:t>
      </w:r>
      <w:r>
        <w:rPr>
          <w:rFonts w:ascii="PT Astra Serif" w:hAnsi="PT Astra Serif"/>
          <w:sz w:val="28"/>
        </w:rPr>
        <w:t xml:space="preserve"> Москалева М.В.</w:t>
      </w:r>
    </w:p>
    <w:p w14:paraId="1B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C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Глава города</w:t>
      </w:r>
      <w:r>
        <w:rPr>
          <w:rFonts w:ascii="PT Astra Serif" w:hAnsi="PT Astra Serif"/>
          <w:spacing w:val="-4"/>
          <w:sz w:val="28"/>
        </w:rPr>
        <w:t xml:space="preserve"> Магнитогорска</w:t>
      </w:r>
      <w:r>
        <w:rPr>
          <w:rFonts w:ascii="PT Astra Serif" w:hAnsi="PT Astra Serif"/>
          <w:sz w:val="28"/>
        </w:rPr>
        <w:t xml:space="preserve">                                                          С.Н. Бердников</w:t>
      </w:r>
    </w:p>
    <w:p w14:paraId="1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0000000">
      <w:pPr>
        <w:sectPr>
          <w:headerReference r:id="rId4" w:type="default"/>
          <w:headerReference r:id="rId1" w:type="even"/>
          <w:footerReference r:id="rId5" w:type="default"/>
          <w:footerReference r:id="rId8" w:type="first"/>
          <w:footerReference r:id="rId2" w:type="even"/>
          <w:type w:val="nextPage"/>
          <w:pgSz w:h="16838" w:orient="portrait" w:w="11906"/>
          <w:pgMar w:bottom="1134" w:footer="709" w:gutter="0" w:header="709" w:left="1701" w:right="851" w:top="1134"/>
          <w:pgNumType w:fmt="decimal"/>
          <w:titlePg/>
        </w:sectPr>
      </w:pPr>
    </w:p>
    <w:p w14:paraId="21000000">
      <w:pPr>
        <w:pStyle w:val="Style_3"/>
        <w:widowControl w:val="1"/>
        <w:spacing w:after="0" w:before="0" w:line="240" w:lineRule="auto"/>
        <w:ind w:firstLine="425" w:left="4820" w:right="0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Приложение</w:t>
      </w:r>
    </w:p>
    <w:p w14:paraId="22000000">
      <w:pPr>
        <w:pStyle w:val="Style_3"/>
        <w:widowControl w:val="1"/>
        <w:spacing w:after="0" w:before="0" w:line="240" w:lineRule="auto"/>
        <w:ind w:firstLine="425" w:left="4820" w:right="0"/>
      </w:pPr>
      <w:r>
        <w:rPr>
          <w:rFonts w:ascii="PT Astra Serif" w:hAnsi="PT Astra Serif"/>
          <w:sz w:val="28"/>
        </w:rPr>
        <w:t xml:space="preserve">к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../../../D:/%D0%A0%D0%B0%D0%B1%D0%BE%D1%82%D0%B0/2020/2019/%D0%9A%D0%90%D0%A2%D0%95%D0%93%D0%9E%D0%A0%D0%98%D0%A0%D0%9E%D0%92%D0%90%D0%9D%D0%98%D0%95/%D0%98%D0%B7%D0%BC%D0%B5%D0%BD%D0%B5%D0%BD%D0%B8%D0%B5%20%D1%81%D0%BE%D1%81%D1%82%D0%B0%D0%B2%20%D0%BA%D0%BE%D0%BC%D0%B8%D1%81%D1%81%D0%B8%D0%B8%20%D0%B8%20%D0%9F%D0%BE%D0%BB%D0%BE%D0%B6%D0%B5%D0%BD%D0%B8%D0%B5%20%D0%B4%D0%B5%D0%BA%D0%B0%D0%B1%D1%80%D1%8C%202019/%D0%9E%20%D0%B2%D0%BD%D0%B5%D1%81%D0%B5%D0%BD%D0%B8%D0%B8%20%D0%B8%D0%B7%D0%BC%D0%B5%D0%BD%D0%B5%D0%BD%D0%B8%D0%B9%2012047%20%D0%B4%D0%B5%D0%BA%D0%B0%D0%B1%D1%80%D1%8C%202019%20(%D0%9F%D0%BE%D0%BB%D0%BE%D0%B6%D0%B5%D0%BD%D0%B8%D0%B5%20%D0%B8%20%D1%81%D0%BE%D1%81%D1%82%D0%B0%D0%B2%20%D0%BA%D0%BE%D0%BC%D0%B8%D1%81%D1%81%D0%B8%D0%B8).docx#sub_0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 xml:space="preserve">постановлению 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>администрации</w:t>
      </w:r>
    </w:p>
    <w:p w14:paraId="23000000">
      <w:pPr>
        <w:pStyle w:val="Style_3"/>
        <w:widowControl w:val="1"/>
        <w:spacing w:after="0" w:before="0" w:line="240" w:lineRule="auto"/>
        <w:ind w:firstLine="425" w:left="4820" w:right="0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города Магнитогорска </w:t>
      </w:r>
    </w:p>
    <w:p w14:paraId="24000000">
      <w:pPr>
        <w:pStyle w:val="Style_3"/>
        <w:widowControl w:val="1"/>
        <w:spacing w:after="0" w:before="0" w:line="240" w:lineRule="auto"/>
        <w:ind w:firstLine="425" w:left="4820" w:right="0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от 27.08.2026 № 6286-П</w:t>
      </w:r>
    </w:p>
    <w:p w14:paraId="25000000">
      <w:pPr>
        <w:pStyle w:val="Style_3"/>
        <w:widowControl w:val="1"/>
        <w:spacing w:after="0" w:before="0" w:line="240" w:lineRule="auto"/>
        <w:ind w:firstLine="425" w:left="4820" w:right="0"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spacing w:after="0" w:before="0" w:line="240" w:lineRule="auto"/>
        <w:ind w:firstLine="425" w:left="4820" w:right="0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Приложение № 3</w:t>
      </w:r>
    </w:p>
    <w:p w14:paraId="27000000">
      <w:pPr>
        <w:pStyle w:val="Style_3"/>
        <w:widowControl w:val="1"/>
        <w:spacing w:after="0" w:before="0" w:line="240" w:lineRule="auto"/>
        <w:ind w:firstLine="425" w:left="4820" w:right="0"/>
      </w:pPr>
      <w:r>
        <w:rPr>
          <w:rFonts w:ascii="PT Astra Serif" w:hAnsi="PT Astra Serif"/>
          <w:sz w:val="28"/>
        </w:rPr>
        <w:t xml:space="preserve">к </w:t>
      </w:r>
      <w:r>
        <w:rPr>
          <w:rFonts w:ascii="PT Astra Serif" w:hAnsi="PT Astra Serif"/>
          <w:sz w:val="28"/>
        </w:rPr>
        <w:fldChar w:fldCharType="begin"/>
      </w:r>
      <w:r>
        <w:rPr>
          <w:rFonts w:ascii="PT Astra Serif" w:hAnsi="PT Astra Serif"/>
          <w:sz w:val="28"/>
        </w:rPr>
        <w:instrText>HYPERLINK "../../../D:/%D0%A0%D0%B0%D0%B1%D0%BE%D1%82%D0%B0/2020/2019/%D0%9A%D0%90%D0%A2%D0%95%D0%93%D0%9E%D0%A0%D0%98%D0%A0%D0%9E%D0%92%D0%90%D0%9D%D0%98%D0%95/%D0%98%D0%B7%D0%BC%D0%B5%D0%BD%D0%B5%D0%BD%D0%B8%D0%B5%20%D1%81%D0%BE%D1%81%D1%82%D0%B0%D0%B2%20%D0%BA%D0%BE%D0%BC%D0%B8%D1%81%D1%81%D0%B8%D0%B8%20%D0%B8%20%D0%9F%D0%BE%D0%BB%D0%BE%D0%B6%D0%B5%D0%BD%D0%B8%D0%B5%20%D0%B4%D0%B5%D0%BA%D0%B0%D0%B1%D1%80%D1%8C%202019/%D0%9E%20%D0%B2%D0%BD%D0%B5%D1%81%D0%B5%D0%BD%D0%B8%D0%B8%20%D0%B8%D0%B7%D0%BC%D0%B5%D0%BD%D0%B5%D0%BD%D0%B8%D0%B9%2012047%20%D0%B4%D0%B5%D0%BA%D0%B0%D0%B1%D1%80%D1%8C%202019%20(%D0%9F%D0%BE%D0%BB%D0%BE%D0%B6%D0%B5%D0%BD%D0%B8%D0%B5%20%D0%B8%20%D1%81%D0%BE%D1%81%D1%82%D0%B0%D0%B2%20%D0%BA%D0%BE%D0%BC%D0%B8%D1%81%D1%81%D0%B8%D0%B8).docx#sub_0"</w:instrText>
      </w:r>
      <w:r>
        <w:rPr>
          <w:rFonts w:ascii="PT Astra Serif" w:hAnsi="PT Astra Serif"/>
          <w:sz w:val="28"/>
        </w:rPr>
        <w:fldChar w:fldCharType="separate"/>
      </w:r>
      <w:r>
        <w:rPr>
          <w:rFonts w:ascii="PT Astra Serif" w:hAnsi="PT Astra Serif"/>
          <w:sz w:val="28"/>
        </w:rPr>
        <w:t xml:space="preserve">постановлению </w:t>
      </w:r>
      <w:r>
        <w:rPr>
          <w:rFonts w:ascii="PT Astra Serif" w:hAnsi="PT Astra Serif"/>
          <w:sz w:val="28"/>
        </w:rPr>
        <w:fldChar w:fldCharType="end"/>
      </w:r>
      <w:r>
        <w:rPr>
          <w:rFonts w:ascii="PT Astra Serif" w:hAnsi="PT Astra Serif"/>
          <w:sz w:val="28"/>
        </w:rPr>
        <w:t>администрации</w:t>
      </w:r>
    </w:p>
    <w:p w14:paraId="28000000">
      <w:pPr>
        <w:pStyle w:val="Style_3"/>
        <w:widowControl w:val="1"/>
        <w:spacing w:after="0" w:before="0" w:line="240" w:lineRule="auto"/>
        <w:ind w:firstLine="425" w:left="4820" w:right="0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города Магнитогорска</w:t>
      </w:r>
    </w:p>
    <w:p w14:paraId="29000000">
      <w:pPr>
        <w:pStyle w:val="Style_3"/>
        <w:widowControl w:val="1"/>
        <w:spacing w:after="0" w:before="0" w:line="240" w:lineRule="auto"/>
        <w:ind w:firstLine="425" w:left="4820" w:right="0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от 08.09.2015 № 12047-П</w:t>
      </w:r>
    </w:p>
    <w:p w14:paraId="2A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spacing w:after="0" w:before="0" w:line="240" w:lineRule="auto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>ПЕРЕЧЕНЬ</w:t>
      </w:r>
    </w:p>
    <w:p w14:paraId="2D000000">
      <w:pPr>
        <w:pStyle w:val="Style_3"/>
        <w:widowControl w:val="1"/>
        <w:spacing w:after="0" w:before="0" w:line="240" w:lineRule="auto"/>
        <w:ind w:firstLine="0" w:left="-426" w:right="0"/>
        <w:jc w:val="center"/>
        <w:rPr>
          <w:rFonts w:ascii="PT Astra Serif" w:hAnsi="PT Astra Serif"/>
        </w:rPr>
      </w:pPr>
      <w:r>
        <w:rPr>
          <w:rFonts w:ascii="PT Astra Serif" w:hAnsi="PT Astra Serif"/>
          <w:sz w:val="26"/>
        </w:rPr>
        <w:t xml:space="preserve">мест массового пребывания людей </w:t>
      </w:r>
    </w:p>
    <w:p w14:paraId="2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b w:val="1"/>
          <w:sz w:val="26"/>
        </w:rPr>
      </w:pP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61"/>
        <w:gridCol w:w="4749"/>
        <w:gridCol w:w="3935"/>
      </w:tblGrid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№</w:t>
            </w:r>
          </w:p>
          <w:p w14:paraId="30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п\п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Наименование места массового пребывания людей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Адрес </w:t>
            </w:r>
          </w:p>
          <w:p w14:paraId="33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 xml:space="preserve">расположения </w:t>
            </w:r>
          </w:p>
          <w:p w14:paraId="34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места массового пребывания людей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Развлекательно-оздоровительный комплекс «Зеленый квадрат» (ЗАО«Форт»)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пр. Сиреневый, 21б</w:t>
            </w:r>
          </w:p>
        </w:tc>
      </w:tr>
      <w:tr>
        <w:trPr>
          <w:trHeight w:hRule="atLeast" w:val="478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2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Бизнес-центр «Арион»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пр. Ленина, 94а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3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Бизнес-центр «Форум»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3"/>
              <w:keepNext w:val="1"/>
              <w:keepLines w:val="1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150" w:right="-108"/>
              <w:jc w:val="center"/>
              <w:outlineLvl w:val="2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пр. Ленина, 130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4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ООО «СПП» предприятие «Вкусно и Точка»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3"/>
              <w:keepNext w:val="1"/>
              <w:keepLines w:val="1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center"/>
              <w:outlineLvl w:val="2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Гагарина, 3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5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ООО «СПП» предприятие «Вкусно и Точка»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pStyle w:val="Style_3"/>
              <w:keepNext w:val="1"/>
              <w:keepLines w:val="1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center"/>
              <w:outlineLvl w:val="2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пр. Карла Маркса, 172/3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6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3"/>
              <w:keepNext w:val="1"/>
              <w:widowControl w:val="1"/>
              <w:numPr>
                <w:ilvl w:val="0"/>
                <w:numId w:val="0"/>
              </w:numPr>
              <w:spacing w:after="0" w:before="0" w:line="240" w:lineRule="auto"/>
              <w:ind w:firstLine="0" w:left="0" w:right="0"/>
              <w:jc w:val="left"/>
              <w:outlineLvl w:val="0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Администрация города Магнитогорска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пр. Ленина, 72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7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Администрация Ленинского района города Магнитогорска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Октябрьская, 32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8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Администрация Правобережного района города Магнитогорска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Суворова,123</w:t>
            </w: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9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Администрация Орджоникидзевского района города Магнитогорска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Маяковского, 19/3</w:t>
            </w:r>
          </w:p>
          <w:p w14:paraId="50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6"/>
                <w:shd w:fill="F7F7F8" w:val="clear"/>
              </w:rPr>
            </w:pPr>
          </w:p>
        </w:tc>
      </w:tr>
      <w:t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10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Парк у Вечного огня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 xml:space="preserve">в районе памятника </w:t>
            </w:r>
          </w:p>
          <w:p w14:paraId="54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«Тыл-Фронту»</w:t>
            </w:r>
          </w:p>
        </w:tc>
      </w:tr>
      <w:tr>
        <w:trPr>
          <w:trHeight w:hRule="atLeast" w:val="709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11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Парк Отдыха «Лукоморье» ЧФСУ СК «Металлург Магнитогорск»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ул. Набережная, 5/1</w:t>
            </w:r>
          </w:p>
        </w:tc>
      </w:tr>
      <w:tr>
        <w:trPr>
          <w:trHeight w:hRule="atLeast" w:val="974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12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Территориальный отдел ОГАУ «МФЦ Челябинской области» в городе Магнитогорске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пр. К. Маркса, 79</w:t>
            </w:r>
          </w:p>
        </w:tc>
      </w:tr>
      <w:tr>
        <w:trPr>
          <w:trHeight w:hRule="atLeast" w:val="1286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13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Дополнительный офис Территориального отдела ОГАУ «МФЦ Челябинской области» в городе Магнитогорске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ул. Зеленый Лог, 32</w:t>
            </w:r>
          </w:p>
        </w:tc>
      </w:tr>
      <w:tr>
        <w:trPr>
          <w:trHeight w:hRule="atLeast" w:val="231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14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Дополнительный офис Территориального отдела ОГАУ «МФЦ Челябинской области» в городе Магнитогорске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ул. Комсомольская, 38</w:t>
            </w:r>
          </w:p>
        </w:tc>
      </w:tr>
      <w:tr>
        <w:trPr>
          <w:trHeight w:hRule="atLeast" w:val="231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15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Дополнительный офис Территориального отдела ОГАУ «МФЦ Челябинской области» в городе Магнитогорске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Суворова,123</w:t>
            </w:r>
          </w:p>
        </w:tc>
      </w:tr>
      <w:tr>
        <w:trPr>
          <w:trHeight w:hRule="atLeast" w:val="231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16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Дополнительный офис Территориального отдела ОГАУ «МФЦ Челябинской области» в городе Магнитогорске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Маяковского, 19/3</w:t>
            </w:r>
          </w:p>
          <w:p w14:paraId="67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6"/>
              </w:rPr>
            </w:pPr>
          </w:p>
        </w:tc>
      </w:tr>
      <w:tr>
        <w:trPr>
          <w:trHeight w:hRule="atLeast" w:val="231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17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Бизнес центр «Антарес»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пр. Ленина, 74А</w:t>
            </w:r>
          </w:p>
        </w:tc>
      </w:tr>
      <w:tr>
        <w:trPr>
          <w:trHeight w:hRule="atLeast" w:val="231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18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Административное здание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Гагарина, 50</w:t>
            </w:r>
          </w:p>
        </w:tc>
      </w:tr>
      <w:tr>
        <w:trPr>
          <w:trHeight w:hRule="atLeast" w:val="231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19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Центр здоровья «Атмосфера»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пр. Ленина, 132/3</w:t>
            </w:r>
          </w:p>
        </w:tc>
      </w:tr>
      <w:tr>
        <w:trPr>
          <w:trHeight w:hRule="atLeast" w:val="231"/>
        </w:trPr>
        <w:tc>
          <w:tcPr>
            <w:tcW w:type="dxa" w:w="6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20</w:t>
            </w:r>
          </w:p>
        </w:tc>
        <w:tc>
          <w:tcPr>
            <w:tcW w:type="dxa" w:w="4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  <w:highlight w:val="white"/>
              </w:rPr>
              <w:t>Парк Притяжение</w:t>
            </w:r>
          </w:p>
        </w:tc>
        <w:tc>
          <w:tcPr>
            <w:tcW w:type="dxa" w:w="39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PT Astra Serif" w:hAnsi="PT Astra Serif"/>
                <w:color w:val="000000"/>
                <w:spacing w:val="0"/>
                <w:sz w:val="22"/>
              </w:rPr>
            </w:pPr>
            <w:r>
              <w:rPr>
                <w:rFonts w:ascii="PT Astra Serif" w:hAnsi="PT Astra Serif"/>
                <w:color w:val="000000"/>
                <w:spacing w:val="0"/>
                <w:sz w:val="26"/>
              </w:rPr>
              <w:t>ул. Зеленая, 3/2</w:t>
            </w:r>
          </w:p>
        </w:tc>
      </w:tr>
    </w:tbl>
    <w:p w14:paraId="74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4"/>
        </w:rPr>
      </w:pPr>
    </w:p>
    <w:p w14:paraId="75000000">
      <w:pPr>
        <w:pStyle w:val="Style_3"/>
        <w:widowControl w:val="1"/>
        <w:spacing w:line="240" w:lineRule="auto"/>
        <w:ind/>
        <w:rPr>
          <w:rFonts w:ascii="PT Astra Serif" w:hAnsi="PT Astra Serif"/>
          <w:sz w:val="28"/>
        </w:rPr>
      </w:pPr>
    </w:p>
    <w:p w14:paraId="76000000">
      <w:pPr>
        <w:pStyle w:val="Style_3"/>
        <w:widowControl w:val="1"/>
        <w:spacing w:after="200" w:before="0" w:line="240" w:lineRule="auto"/>
        <w:ind/>
        <w:rPr>
          <w:rFonts w:ascii="PT Astra Serif" w:hAnsi="PT Astra Serif"/>
          <w:sz w:val="28"/>
        </w:rPr>
      </w:pPr>
    </w:p>
    <w:sectPr>
      <w:headerReference r:id="rId6" w:type="default"/>
      <w:headerReference r:id="rId9" w:type="even"/>
      <w:footerReference r:id="rId7" w:type="default"/>
      <w:footerReference r:id="rId3" w:type="first"/>
      <w:footerReference r:id="rId10" w:type="even"/>
      <w:type w:val="nextPage"/>
      <w:pgSz w:h="16838" w:orient="portrait" w:w="11906"/>
      <w:pgMar w:bottom="1134" w:footer="709" w:gutter="0" w:header="709" w:left="1701" w:right="851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Вр-2463982</w:t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Вр-2463982</w: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5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8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5" w:type="paragraph">
    <w:name w:val="Internet link"/>
    <w:link w:val="Style_5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5_ch" w:type="character">
    <w:name w:val="Internet link"/>
    <w:link w:val="Style_5"/>
    <w:rPr>
      <w:rFonts w:ascii="Calibri" w:hAnsi="Calibri"/>
      <w:color w:val="0000FF"/>
      <w:spacing w:val="0"/>
      <w:sz w:val="22"/>
      <w:u w:val="single"/>
    </w:rPr>
  </w:style>
  <w:style w:styleId="Style_6" w:type="paragraph">
    <w:name w:val="toc 2"/>
    <w:next w:val="Style_3"/>
    <w:link w:val="Style_6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caption"/>
    <w:basedOn w:val="Style_3"/>
    <w:link w:val="Style_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7_ch" w:type="character">
    <w:name w:val="caption"/>
    <w:basedOn w:val="Style_3_ch"/>
    <w:link w:val="Style_7"/>
    <w:rPr>
      <w:rFonts w:ascii="PT Astra Serif" w:hAnsi="PT Astra Serif"/>
      <w:i w:val="1"/>
      <w:sz w:val="24"/>
    </w:rPr>
  </w:style>
  <w:style w:styleId="Style_8" w:type="paragraph">
    <w:name w:val="toc 4"/>
    <w:next w:val="Style_3"/>
    <w:link w:val="Style_8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4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Колонтитулы"/>
    <w:link w:val="Style_9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9_ch" w:type="character">
    <w:name w:val="Колонтитулы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toc 6"/>
    <w:next w:val="Style_3"/>
    <w:link w:val="Style_10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6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toc 7"/>
    <w:next w:val="Style_3"/>
    <w:link w:val="Style_11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7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Heading 11"/>
    <w:link w:val="Style_12_ch"/>
    <w:rPr>
      <w:rFonts w:ascii="XO Thames" w:hAnsi="XO Thames"/>
      <w:b w:val="1"/>
      <w:sz w:val="32"/>
    </w:rPr>
  </w:style>
  <w:style w:styleId="Style_12_ch" w:type="character">
    <w:name w:val="Heading 11"/>
    <w:link w:val="Style_12"/>
    <w:rPr>
      <w:rFonts w:ascii="XO Thames" w:hAnsi="XO Thames"/>
      <w:b w:val="1"/>
      <w:sz w:val="32"/>
    </w:rPr>
  </w:style>
  <w:style w:styleId="Style_13" w:type="paragraph">
    <w:name w:val="Contents 7"/>
    <w:link w:val="Style_13_ch"/>
    <w:rPr>
      <w:rFonts w:ascii="XO Thames" w:hAnsi="XO Thames"/>
      <w:sz w:val="28"/>
    </w:rPr>
  </w:style>
  <w:style w:styleId="Style_13_ch" w:type="character">
    <w:name w:val="Contents 7"/>
    <w:link w:val="Style_13"/>
    <w:rPr>
      <w:rFonts w:ascii="XO Thames" w:hAnsi="XO Thames"/>
      <w:sz w:val="28"/>
    </w:rPr>
  </w:style>
  <w:style w:styleId="Style_14" w:type="paragraph">
    <w:name w:val="Footnote1"/>
    <w:link w:val="Style_14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4_ch" w:type="character">
    <w:name w:val="Footnote1"/>
    <w:link w:val="Style_14"/>
    <w:rPr>
      <w:rFonts w:ascii="XO Thames" w:hAnsi="XO Thames"/>
      <w:color w:val="000000"/>
      <w:spacing w:val="0"/>
      <w:sz w:val="22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3"/>
    <w:link w:val="Style_16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6_ch" w:type="character">
    <w:name w:val="heading 3"/>
    <w:link w:val="Style_16"/>
    <w:rPr>
      <w:rFonts w:ascii="XO Thames" w:hAnsi="XO Thames"/>
      <w:b w:val="1"/>
      <w:color w:val="000000"/>
      <w:spacing w:val="0"/>
      <w:sz w:val="26"/>
    </w:rPr>
  </w:style>
  <w:style w:styleId="Style_17" w:type="paragraph">
    <w:name w:val="Body Text"/>
    <w:basedOn w:val="Style_3"/>
    <w:link w:val="Style_17_ch"/>
    <w:pPr>
      <w:widowControl w:val="1"/>
      <w:spacing w:after="140" w:before="0" w:line="276" w:lineRule="auto"/>
      <w:ind/>
    </w:pPr>
  </w:style>
  <w:style w:styleId="Style_17_ch" w:type="character">
    <w:name w:val="Body Text"/>
    <w:basedOn w:val="Style_3_ch"/>
    <w:link w:val="Style_17"/>
  </w:style>
  <w:style w:styleId="Style_18" w:type="paragraph">
    <w:name w:val="List"/>
    <w:basedOn w:val="Style_17"/>
    <w:link w:val="Style_18_ch"/>
    <w:rPr>
      <w:rFonts w:ascii="PT Astra Serif" w:hAnsi="PT Astra Serif"/>
    </w:rPr>
  </w:style>
  <w:style w:styleId="Style_18_ch" w:type="character">
    <w:name w:val="List"/>
    <w:basedOn w:val="Style_17_ch"/>
    <w:link w:val="Style_18"/>
    <w:rPr>
      <w:rFonts w:ascii="PT Astra Serif" w:hAnsi="PT Astra Serif"/>
    </w:rPr>
  </w:style>
  <w:style w:styleId="Style_19" w:type="paragraph">
    <w:name w:val="Balloon Text1"/>
    <w:basedOn w:val="Style_3"/>
    <w:link w:val="Style_19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9_ch" w:type="character">
    <w:name w:val="Balloon Text1"/>
    <w:basedOn w:val="Style_3_ch"/>
    <w:link w:val="Style_19"/>
    <w:rPr>
      <w:rFonts w:ascii="Tahoma" w:hAnsi="Tahoma"/>
      <w:sz w:val="16"/>
    </w:rPr>
  </w:style>
  <w:style w:styleId="Style_20" w:type="paragraph">
    <w:name w:val="Contents 1"/>
    <w:link w:val="Style_20_ch"/>
    <w:rPr>
      <w:rFonts w:ascii="XO Thames" w:hAnsi="XO Thames"/>
      <w:b w:val="1"/>
      <w:sz w:val="28"/>
    </w:rPr>
  </w:style>
  <w:style w:styleId="Style_20_ch" w:type="character">
    <w:name w:val="Contents 1"/>
    <w:link w:val="Style_20"/>
    <w:rPr>
      <w:rFonts w:ascii="XO Thames" w:hAnsi="XO Thames"/>
      <w:b w:val="1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21" w:type="paragraph">
    <w:name w:val="Default Paragraph Font1"/>
    <w:link w:val="Style_21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1_ch" w:type="character">
    <w:name w:val="Default Paragraph Font1"/>
    <w:link w:val="Style_21"/>
    <w:rPr>
      <w:rFonts w:asciiTheme="minorAscii" w:hAnsiTheme="minorHAnsi"/>
      <w:color w:val="000000"/>
      <w:spacing w:val="0"/>
      <w:sz w:val="22"/>
    </w:rPr>
  </w:style>
  <w:style w:styleId="Style_22" w:type="paragraph">
    <w:name w:val="Heading 31"/>
    <w:link w:val="Style_22_ch"/>
    <w:rPr>
      <w:rFonts w:ascii="XO Thames" w:hAnsi="XO Thames"/>
      <w:b w:val="1"/>
      <w:sz w:val="26"/>
    </w:rPr>
  </w:style>
  <w:style w:styleId="Style_22_ch" w:type="character">
    <w:name w:val="Heading 31"/>
    <w:link w:val="Style_22"/>
    <w:rPr>
      <w:rFonts w:ascii="XO Thames" w:hAnsi="XO Thames"/>
      <w:b w:val="1"/>
      <w:sz w:val="26"/>
    </w:rPr>
  </w:style>
  <w:style w:styleId="Style_23" w:type="paragraph">
    <w:name w:val="Title1"/>
    <w:link w:val="Style_23_ch"/>
    <w:rPr>
      <w:rFonts w:ascii="XO Thames" w:hAnsi="XO Thames"/>
      <w:b w:val="1"/>
      <w:caps w:val="1"/>
      <w:sz w:val="40"/>
    </w:rPr>
  </w:style>
  <w:style w:styleId="Style_23_ch" w:type="character">
    <w:name w:val="Title1"/>
    <w:link w:val="Style_23"/>
    <w:rPr>
      <w:rFonts w:ascii="XO Thames" w:hAnsi="XO Thames"/>
      <w:b w:val="1"/>
      <w:caps w:val="1"/>
      <w:sz w:val="40"/>
    </w:rPr>
  </w:style>
  <w:style w:styleId="Style_24" w:type="paragraph">
    <w:name w:val="Contents 9"/>
    <w:link w:val="Style_24_ch"/>
    <w:rPr>
      <w:rFonts w:ascii="XO Thames" w:hAnsi="XO Thames"/>
      <w:sz w:val="28"/>
    </w:rPr>
  </w:style>
  <w:style w:styleId="Style_24_ch" w:type="character">
    <w:name w:val="Contents 9"/>
    <w:link w:val="Style_24"/>
    <w:rPr>
      <w:rFonts w:ascii="XO Thames" w:hAnsi="XO Thames"/>
      <w:sz w:val="28"/>
    </w:rPr>
  </w:style>
  <w:style w:styleId="Style_25" w:type="paragraph">
    <w:name w:val="Contents 8"/>
    <w:link w:val="Style_25_ch"/>
    <w:rPr>
      <w:rFonts w:ascii="XO Thames" w:hAnsi="XO Thames"/>
      <w:sz w:val="28"/>
    </w:rPr>
  </w:style>
  <w:style w:styleId="Style_25_ch" w:type="character">
    <w:name w:val="Contents 8"/>
    <w:link w:val="Style_25"/>
    <w:rPr>
      <w:rFonts w:ascii="XO Thames" w:hAnsi="XO Thames"/>
      <w:sz w:val="28"/>
    </w:rPr>
  </w:style>
  <w:style w:styleId="Style_26" w:type="paragraph">
    <w:name w:val="toc 3"/>
    <w:next w:val="Style_3"/>
    <w:link w:val="Style_26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6_ch" w:type="character">
    <w:name w:val="toc 3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Heading 21"/>
    <w:link w:val="Style_27_ch"/>
    <w:rPr>
      <w:rFonts w:ascii="XO Thames" w:hAnsi="XO Thames"/>
      <w:b w:val="1"/>
      <w:sz w:val="28"/>
    </w:rPr>
  </w:style>
  <w:style w:styleId="Style_27_ch" w:type="character">
    <w:name w:val="Heading 21"/>
    <w:link w:val="Style_27"/>
    <w:rPr>
      <w:rFonts w:ascii="XO Thames" w:hAnsi="XO Thames"/>
      <w:b w:val="1"/>
      <w:sz w:val="28"/>
    </w:rPr>
  </w:style>
  <w:style w:styleId="Style_28" w:type="paragraph">
    <w:name w:val="Footer1"/>
    <w:link w:val="Style_28_ch"/>
  </w:style>
  <w:style w:styleId="Style_28_ch" w:type="character">
    <w:name w:val="Footer1"/>
    <w:link w:val="Style_28"/>
  </w:style>
  <w:style w:styleId="Style_29" w:type="paragraph">
    <w:name w:val="Contents 6"/>
    <w:link w:val="Style_29_ch"/>
    <w:rPr>
      <w:rFonts w:ascii="XO Thames" w:hAnsi="XO Thames"/>
      <w:sz w:val="28"/>
    </w:rPr>
  </w:style>
  <w:style w:styleId="Style_29_ch" w:type="character">
    <w:name w:val="Contents 6"/>
    <w:link w:val="Style_29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30" w:type="paragraph">
    <w:name w:val="heading 5"/>
    <w:next w:val="Style_3"/>
    <w:link w:val="Style_30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30_ch" w:type="character">
    <w:name w:val="heading 5"/>
    <w:link w:val="Style_30"/>
    <w:rPr>
      <w:rFonts w:ascii="XO Thames" w:hAnsi="XO Thames"/>
      <w:b w:val="1"/>
      <w:color w:val="000000"/>
      <w:spacing w:val="0"/>
      <w:sz w:val="22"/>
    </w:rPr>
  </w:style>
  <w:style w:styleId="Style_31" w:type="paragraph">
    <w:name w:val="heading 1"/>
    <w:next w:val="Style_3"/>
    <w:link w:val="Style_3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1_ch" w:type="character">
    <w:name w:val="heading 1"/>
    <w:link w:val="Style_31"/>
    <w:rPr>
      <w:rFonts w:ascii="XO Thames" w:hAnsi="XO Thames"/>
      <w:b w:val="1"/>
      <w:color w:val="000000"/>
      <w:spacing w:val="0"/>
      <w:sz w:val="32"/>
    </w:rPr>
  </w:style>
  <w:style w:styleId="Style_32" w:type="paragraph">
    <w:name w:val="Endnote1"/>
    <w:link w:val="Style_32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2_ch" w:type="character">
    <w:name w:val="Endnote1"/>
    <w:link w:val="Style_32"/>
    <w:rPr>
      <w:rFonts w:ascii="XO Thames" w:hAnsi="XO Thames"/>
      <w:color w:val="000000"/>
      <w:spacing w:val="0"/>
      <w:sz w:val="22"/>
    </w:rPr>
  </w:style>
  <w:style w:styleId="Style_33" w:type="paragraph">
    <w:name w:val="Hyperlink"/>
    <w:link w:val="Style_33_ch"/>
    <w:rPr>
      <w:color w:val="0000FF"/>
      <w:u w:val="single"/>
    </w:rPr>
  </w:style>
  <w:style w:styleId="Style_33_ch" w:type="character">
    <w:name w:val="Hyperlink"/>
    <w:link w:val="Style_33"/>
    <w:rPr>
      <w:color w:val="0000FF"/>
      <w:u w:val="single"/>
    </w:rPr>
  </w:style>
  <w:style w:styleId="Style_34" w:type="paragraph">
    <w:name w:val="Footnote"/>
    <w:link w:val="Style_3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34_ch" w:type="character">
    <w:name w:val="Footnote"/>
    <w:link w:val="Style_34"/>
    <w:rPr>
      <w:rFonts w:ascii="XO Thames" w:hAnsi="XO Thames"/>
      <w:sz w:val="22"/>
    </w:rPr>
  </w:style>
  <w:style w:styleId="Style_35" w:type="paragraph">
    <w:name w:val="toc 1"/>
    <w:next w:val="Style_3"/>
    <w:link w:val="Style_35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5_ch" w:type="character">
    <w:name w:val="toc 1"/>
    <w:link w:val="Style_35"/>
    <w:rPr>
      <w:rFonts w:ascii="XO Thames" w:hAnsi="XO Thames"/>
      <w:b w:val="1"/>
      <w:color w:val="000000"/>
      <w:spacing w:val="0"/>
      <w:sz w:val="28"/>
    </w:rPr>
  </w:style>
  <w:style w:styleId="Style_36" w:type="paragraph">
    <w:name w:val="Header and Footer"/>
    <w:link w:val="Style_36_ch"/>
    <w:rPr>
      <w:rFonts w:ascii="XO Thames" w:hAnsi="XO Thames"/>
      <w:sz w:val="28"/>
    </w:rPr>
  </w:style>
  <w:style w:styleId="Style_36_ch" w:type="character">
    <w:name w:val="Header and Footer"/>
    <w:link w:val="Style_36"/>
    <w:rPr>
      <w:rFonts w:ascii="XO Thames" w:hAnsi="XO Thames"/>
      <w:sz w:val="28"/>
    </w:rPr>
  </w:style>
  <w:style w:styleId="Style_37" w:type="paragraph">
    <w:name w:val="Header1"/>
    <w:link w:val="Style_37_ch"/>
  </w:style>
  <w:style w:styleId="Style_37_ch" w:type="character">
    <w:name w:val="Header1"/>
    <w:link w:val="Style_37"/>
  </w:style>
  <w:style w:styleId="Style_38" w:type="paragraph">
    <w:name w:val="Contents 5"/>
    <w:link w:val="Style_38_ch"/>
    <w:rPr>
      <w:rFonts w:ascii="XO Thames" w:hAnsi="XO Thames"/>
      <w:sz w:val="28"/>
    </w:rPr>
  </w:style>
  <w:style w:styleId="Style_38_ch" w:type="character">
    <w:name w:val="Contents 5"/>
    <w:link w:val="Style_38"/>
    <w:rPr>
      <w:rFonts w:ascii="XO Thames" w:hAnsi="XO Thames"/>
      <w:sz w:val="28"/>
    </w:rPr>
  </w:style>
  <w:style w:styleId="Style_39" w:type="paragraph">
    <w:name w:val="Заголовок"/>
    <w:basedOn w:val="Style_3"/>
    <w:next w:val="Style_17"/>
    <w:link w:val="Style_3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9_ch" w:type="character">
    <w:name w:val="Заголовок"/>
    <w:basedOn w:val="Style_3_ch"/>
    <w:link w:val="Style_39"/>
    <w:rPr>
      <w:rFonts w:ascii="PT Astra Serif" w:hAnsi="PT Astra Serif"/>
      <w:sz w:val="28"/>
    </w:rPr>
  </w:style>
  <w:style w:styleId="Style_40" w:type="paragraph">
    <w:name w:val="toc 9"/>
    <w:next w:val="Style_3"/>
    <w:link w:val="Style_40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toc 9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toc 8"/>
    <w:next w:val="Style_3"/>
    <w:link w:val="Style_41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toc 8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Contents 2"/>
    <w:link w:val="Style_42_ch"/>
    <w:rPr>
      <w:rFonts w:ascii="XO Thames" w:hAnsi="XO Thames"/>
      <w:sz w:val="28"/>
    </w:rPr>
  </w:style>
  <w:style w:styleId="Style_42_ch" w:type="character">
    <w:name w:val="Contents 2"/>
    <w:link w:val="Style_42"/>
    <w:rPr>
      <w:rFonts w:ascii="XO Thames" w:hAnsi="XO Thames"/>
      <w:sz w:val="28"/>
    </w:rPr>
  </w:style>
  <w:style w:styleId="Style_43" w:type="paragraph">
    <w:name w:val="Contents 3"/>
    <w:link w:val="Style_43_ch"/>
    <w:rPr>
      <w:rFonts w:ascii="XO Thames" w:hAnsi="XO Thames"/>
      <w:sz w:val="28"/>
    </w:rPr>
  </w:style>
  <w:style w:styleId="Style_43_ch" w:type="character">
    <w:name w:val="Contents 3"/>
    <w:link w:val="Style_43"/>
    <w:rPr>
      <w:rFonts w:ascii="XO Thames" w:hAnsi="XO Thames"/>
      <w:sz w:val="28"/>
    </w:rPr>
  </w:style>
  <w:style w:styleId="Style_44" w:type="paragraph">
    <w:name w:val="Contents 4"/>
    <w:link w:val="Style_44_ch"/>
    <w:rPr>
      <w:rFonts w:ascii="XO Thames" w:hAnsi="XO Thames"/>
      <w:sz w:val="28"/>
    </w:rPr>
  </w:style>
  <w:style w:styleId="Style_44_ch" w:type="character">
    <w:name w:val="Contents 4"/>
    <w:link w:val="Style_44"/>
    <w:rPr>
      <w:rFonts w:ascii="XO Thames" w:hAnsi="XO Thames"/>
      <w:sz w:val="28"/>
    </w:rPr>
  </w:style>
  <w:style w:styleId="Style_45" w:type="paragraph">
    <w:name w:val="toc 5"/>
    <w:next w:val="Style_3"/>
    <w:link w:val="Style_45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5_ch" w:type="character">
    <w:name w:val="toc 5"/>
    <w:link w:val="Style_45"/>
    <w:rPr>
      <w:rFonts w:ascii="XO Thames" w:hAnsi="XO Thames"/>
      <w:color w:val="000000"/>
      <w:spacing w:val="0"/>
      <w:sz w:val="28"/>
    </w:rPr>
  </w:style>
  <w:style w:styleId="Style_46" w:type="paragraph">
    <w:name w:val="Subtitle1"/>
    <w:link w:val="Style_46_ch"/>
    <w:rPr>
      <w:rFonts w:ascii="XO Thames" w:hAnsi="XO Thames"/>
      <w:i w:val="1"/>
      <w:sz w:val="24"/>
    </w:rPr>
  </w:style>
  <w:style w:styleId="Style_46_ch" w:type="character">
    <w:name w:val="Subtitle1"/>
    <w:link w:val="Style_46"/>
    <w:rPr>
      <w:rFonts w:ascii="XO Thames" w:hAnsi="XO Thames"/>
      <w:i w:val="1"/>
      <w:sz w:val="24"/>
    </w:rPr>
  </w:style>
  <w:style w:styleId="Style_47" w:type="paragraph">
    <w:name w:val="Heading 41"/>
    <w:link w:val="Style_47_ch"/>
    <w:rPr>
      <w:rFonts w:ascii="XO Thames" w:hAnsi="XO Thames"/>
      <w:b w:val="1"/>
      <w:sz w:val="24"/>
    </w:rPr>
  </w:style>
  <w:style w:styleId="Style_47_ch" w:type="character">
    <w:name w:val="Heading 41"/>
    <w:link w:val="Style_47"/>
    <w:rPr>
      <w:rFonts w:ascii="XO Thames" w:hAnsi="XO Thames"/>
      <w:b w:val="1"/>
      <w:sz w:val="24"/>
    </w:rPr>
  </w:style>
  <w:style w:styleId="Style_48" w:type="paragraph">
    <w:name w:val="Subtitle"/>
    <w:next w:val="Style_3"/>
    <w:link w:val="Style_48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8_ch" w:type="character">
    <w:name w:val="Subtitle"/>
    <w:link w:val="Style_48"/>
    <w:rPr>
      <w:rFonts w:ascii="XO Thames" w:hAnsi="XO Thames"/>
      <w:i w:val="1"/>
      <w:color w:val="000000"/>
      <w:spacing w:val="0"/>
      <w:sz w:val="24"/>
    </w:rPr>
  </w:style>
  <w:style w:styleId="Style_49" w:type="paragraph">
    <w:name w:val="Указатель"/>
    <w:basedOn w:val="Style_3"/>
    <w:link w:val="Style_49_ch"/>
    <w:rPr>
      <w:rFonts w:ascii="PT Astra Serif" w:hAnsi="PT Astra Serif"/>
    </w:rPr>
  </w:style>
  <w:style w:styleId="Style_49_ch" w:type="character">
    <w:name w:val="Указатель"/>
    <w:basedOn w:val="Style_3_ch"/>
    <w:link w:val="Style_49"/>
    <w:rPr>
      <w:rFonts w:ascii="PT Astra Serif" w:hAnsi="PT Astra Serif"/>
    </w:rPr>
  </w:style>
  <w:style w:styleId="Style_50" w:type="paragraph">
    <w:name w:val="Title"/>
    <w:next w:val="Style_3"/>
    <w:link w:val="Style_50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50_ch" w:type="character">
    <w:name w:val="Title"/>
    <w:link w:val="Style_50"/>
    <w:rPr>
      <w:rFonts w:ascii="XO Thames" w:hAnsi="XO Thames"/>
      <w:b w:val="1"/>
      <w:caps w:val="1"/>
      <w:color w:val="000000"/>
      <w:spacing w:val="0"/>
      <w:sz w:val="40"/>
    </w:rPr>
  </w:style>
  <w:style w:styleId="Style_51" w:type="paragraph">
    <w:name w:val="heading 4"/>
    <w:next w:val="Style_3"/>
    <w:link w:val="Style_51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51_ch" w:type="character">
    <w:name w:val="heading 4"/>
    <w:link w:val="Style_51"/>
    <w:rPr>
      <w:rFonts w:ascii="XO Thames" w:hAnsi="XO Thames"/>
      <w:b w:val="1"/>
      <w:color w:val="000000"/>
      <w:spacing w:val="0"/>
      <w:sz w:val="24"/>
    </w:rPr>
  </w:style>
  <w:style w:styleId="Style_52" w:type="paragraph">
    <w:name w:val="heading 2"/>
    <w:next w:val="Style_3"/>
    <w:link w:val="Style_52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52_ch" w:type="character">
    <w:name w:val="heading 2"/>
    <w:link w:val="Style_52"/>
    <w:rPr>
      <w:rFonts w:ascii="XO Thames" w:hAnsi="XO Thames"/>
      <w:b w:val="1"/>
      <w:color w:val="000000"/>
      <w:spacing w:val="0"/>
      <w:sz w:val="28"/>
    </w:rPr>
  </w:style>
  <w:style w:styleId="Style_53" w:type="paragraph">
    <w:name w:val="Heading 51"/>
    <w:link w:val="Style_53_ch"/>
    <w:rPr>
      <w:rFonts w:ascii="XO Thames" w:hAnsi="XO Thames"/>
      <w:b w:val="1"/>
      <w:sz w:val="22"/>
    </w:rPr>
  </w:style>
  <w:style w:styleId="Style_53_ch" w:type="character">
    <w:name w:val="Heading 51"/>
    <w:link w:val="Style_53"/>
    <w:rPr>
      <w:rFonts w:ascii="XO Thames" w:hAnsi="XO Thames"/>
      <w:b w:val="1"/>
      <w:sz w:val="22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stylesWithEffects.xml" Type="http://schemas.microsoft.com/office/2007/relationships/stylesWithEffects"/>
  <Relationship Id="rId13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settings.xml" Type="http://schemas.openxmlformats.org/officeDocument/2006/relationships/settings"/>
  <Relationship Id="rId10" Target="footer10.xml" Type="http://schemas.openxmlformats.org/officeDocument/2006/relationships/footer"/>
  <Relationship Id="rId5" Target="footer5.xml" Type="http://schemas.openxmlformats.org/officeDocument/2006/relationships/footer"/>
  <Relationship Id="rId11" Target="fontTable.xml" Type="http://schemas.openxmlformats.org/officeDocument/2006/relationships/fontTable"/>
  <Relationship Id="rId8" Target="footer8.xml" Type="http://schemas.openxmlformats.org/officeDocument/2006/relationships/footer"/>
  <Relationship Id="rId16" Target="theme/theme1.xml" Type="http://schemas.openxmlformats.org/officeDocument/2006/relationships/theme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2026-08-27T09:38:38Z</dcterms:created>
  <dcterms:modified xsi:type="dcterms:W3CDTF">2026-08-27T09:58:37Z</dcterms:modified>
</cp:coreProperties>
</file>