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14.xml"/>
  <Override ContentType="application/vnd.openxmlformats-officedocument.wordprocessingml.footer+xml" PartName="/word/footer16.xml"/>
  <Override ContentType="application/vnd.openxmlformats-officedocument.wordprocessingml.footer+xml" PartName="/word/footer18.xml"/>
  <Override ContentType="application/vnd.openxmlformats-officedocument.wordprocessingml.footer+xml" PartName="/word/footer2.xml"/>
  <Override ContentType="application/vnd.openxmlformats-officedocument.wordprocessingml.footer+xml" PartName="/word/footer20.xml"/>
  <Override ContentType="application/vnd.openxmlformats-officedocument.wordprocessingml.footer+xml" PartName="/word/footer22.xml"/>
  <Override ContentType="application/vnd.openxmlformats-officedocument.wordprocessingml.footer+xml" PartName="/word/footer24.xml"/>
  <Override ContentType="application/vnd.openxmlformats-officedocument.wordprocessingml.footer+xml" PartName="/word/footer25.xml"/>
  <Override ContentType="application/vnd.openxmlformats-officedocument.wordprocessingml.footer+xml" PartName="/word/footer27.xml"/>
  <Override ContentType="application/vnd.openxmlformats-officedocument.wordprocessingml.footer+xml" PartName="/word/footer29.xml"/>
  <Override ContentType="application/vnd.openxmlformats-officedocument.wordprocessingml.footer+xml" PartName="/word/footer31.xml"/>
  <Override ContentType="application/vnd.openxmlformats-officedocument.wordprocessingml.footer+xml" PartName="/word/footer33.xml"/>
  <Override ContentType="application/vnd.openxmlformats-officedocument.wordprocessingml.footer+xml" PartName="/word/footer35.xml"/>
  <Override ContentType="application/vnd.openxmlformats-officedocument.wordprocessingml.footer+xml" PartName="/word/footer37.xml"/>
  <Override ContentType="application/vnd.openxmlformats-officedocument.wordprocessingml.footer+xml" PartName="/word/footer39.xml"/>
  <Override ContentType="application/vnd.openxmlformats-officedocument.wordprocessingml.footer+xml" PartName="/word/footer4.xml"/>
  <Override ContentType="application/vnd.openxmlformats-officedocument.wordprocessingml.footer+xml" PartName="/word/footer7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13.xml"/>
  <Override ContentType="application/vnd.openxmlformats-officedocument.wordprocessingml.header+xml" PartName="/word/header15.xml"/>
  <Override ContentType="application/vnd.openxmlformats-officedocument.wordprocessingml.header+xml" PartName="/word/header17.xml"/>
  <Override ContentType="application/vnd.openxmlformats-officedocument.wordprocessingml.header+xml" PartName="/word/header19.xml"/>
  <Override ContentType="application/vnd.openxmlformats-officedocument.wordprocessingml.header+xml" PartName="/word/header21.xml"/>
  <Override ContentType="application/vnd.openxmlformats-officedocument.wordprocessingml.header+xml" PartName="/word/header23.xml"/>
  <Override ContentType="application/vnd.openxmlformats-officedocument.wordprocessingml.header+xml" PartName="/word/header26.xml"/>
  <Override ContentType="application/vnd.openxmlformats-officedocument.wordprocessingml.header+xml" PartName="/word/header28.xml"/>
  <Override ContentType="application/vnd.openxmlformats-officedocument.wordprocessingml.header+xml" PartName="/word/header3.xml"/>
  <Override ContentType="application/vnd.openxmlformats-officedocument.wordprocessingml.header+xml" PartName="/word/header30.xml"/>
  <Override ContentType="application/vnd.openxmlformats-officedocument.wordprocessingml.header+xml" PartName="/word/header32.xml"/>
  <Override ContentType="application/vnd.openxmlformats-officedocument.wordprocessingml.header+xml" PartName="/word/header34.xml"/>
  <Override ContentType="application/vnd.openxmlformats-officedocument.wordprocessingml.header+xml" PartName="/word/header36.xml"/>
  <Override ContentType="application/vnd.openxmlformats-officedocument.wordprocessingml.header+xml" PartName="/word/header38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33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34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35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36000000">
      <w:pPr>
        <w:rPr>
          <w:spacing w:val="-4"/>
          <w:sz w:val="28"/>
        </w:rPr>
      </w:pPr>
    </w:p>
    <w:p w14:paraId="37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20.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5215</w:t>
      </w:r>
      <w:r>
        <w:rPr>
          <w:spacing w:val="-4"/>
          <w:sz w:val="28"/>
        </w:rPr>
        <w:t>-П</w:t>
      </w:r>
    </w:p>
    <w:p w14:paraId="38000000">
      <w:pPr>
        <w:pStyle w:val="Style_3"/>
        <w:widowControl w:val="1"/>
        <w:tabs>
          <w:tab w:leader="none" w:pos="708" w:val="clear"/>
          <w:tab w:leader="none" w:pos="1276" w:val="left"/>
          <w:tab w:leader="none" w:pos="3969" w:val="left"/>
        </w:tabs>
        <w:spacing w:after="0" w:before="0" w:line="240" w:lineRule="auto"/>
        <w:ind w:firstLine="0" w:left="0" w:right="4254"/>
        <w:jc w:val="left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О проведении общественного обсуждения проекта постановления администрации города Магнитогорска «О внесении изменений в</w:t>
      </w:r>
      <w:r>
        <w:rPr>
          <w:rFonts w:ascii="PT Astra Serif" w:hAnsi="PT Astra Serif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постановление администрации города Магнитогорска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</w:t>
      </w:r>
      <w:r>
        <w:rPr>
          <w:rFonts w:ascii="PT Astra Serif" w:hAnsi="PT Astra Serif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sz w:val="28"/>
        </w:rPr>
        <w:t>24.10.2024 №</w:t>
      </w:r>
      <w:r>
        <w:rPr>
          <w:rFonts w:ascii="PT Astra Serif" w:hAnsi="PT Astra Serif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sz w:val="28"/>
        </w:rPr>
        <w:t>11267-П»</w:t>
      </w:r>
    </w:p>
    <w:p w14:paraId="39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3A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В соответствии с федеральными законами от 06.10.2003 № 131-ФЗ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 xml:space="preserve">«Об общих принципах организации местного самоуправления в Российской Федерации», от 20.03.2025 № 33-ФЗ </w:t>
      </w:r>
      <w:r>
        <w:rPr>
          <w:rFonts w:ascii="PT Astra Serif" w:hAnsi="PT Astra Serif"/>
          <w:color w:val="000000"/>
          <w:sz w:val="28"/>
        </w:rPr>
        <w:t>«Об общих принципах организации местного самоуправления в единой системе публичной власти»,</w:t>
      </w:r>
      <w:r>
        <w:rPr>
          <w:rFonts w:ascii="PT Astra Serif" w:hAnsi="PT Astra Serif"/>
          <w:sz w:val="28"/>
        </w:rPr>
        <w:t xml:space="preserve"> Решением Магнитогорского городского Собрания депутатов от 09 марта 2017 года № 40 «Об утверждении Порядка проведения общественного обсуждения в городе Магнитогорске», постановлением администрации города Магнитогорска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от 19.05.2023 № 5064-П «Об утверждении правовых актов по проведению общественного обсуждения проекта муниципальной программы или проекта внесения изменений в муниципальную программу «Формирование комфортной городской среды в городе Магнитогорске </w:t>
      </w:r>
      <w:r>
        <w:rPr>
          <w:rFonts w:ascii="PT Astra Serif" w:hAnsi="PT Astra Serif"/>
          <w:spacing w:val="-6"/>
          <w:sz w:val="28"/>
        </w:rPr>
        <w:t>на 2025-2030 годы</w:t>
      </w:r>
      <w:r>
        <w:rPr>
          <w:rFonts w:ascii="PT Astra Serif" w:hAnsi="PT Astra Serif"/>
          <w:sz w:val="28"/>
        </w:rPr>
        <w:t xml:space="preserve">»,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целях осуществления участия заинтересованных лиц в процессе принятия решений и реализации проектов благоустройства дворовых территорий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общественной территории в рамках реализации мероприятий проекта внесения изменений в муниципальную программу «Формирование комфортной городской среды в городе Магнитогорске на 2025-2030 годы», руководствуясь Уставом города Магнитогорска,</w:t>
      </w:r>
    </w:p>
    <w:p w14:paraId="3B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C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ПОСТАНОВЛЯЮ:</w:t>
      </w:r>
    </w:p>
    <w:p w14:paraId="3D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pacing w:val="-6"/>
          <w:sz w:val="28"/>
        </w:rPr>
        <w:t>Назначить общественные обсуждения проекта постановления администрации города Магнитогорска «О внесении изменений в постановление администрации города Магнитогорска от 24.10.2024 № 11267-П»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pacing w:val="-6"/>
          <w:sz w:val="28"/>
        </w:rPr>
        <w:t>(«Об утверждении муниципальной программы «Формирование комфортной городской среды в городе Магнитогорске на 2025-2030 годы») (далее – проект изменений в муниципальную программу) (приложение №</w:t>
      </w:r>
      <w:r>
        <w:rPr>
          <w:rFonts w:ascii="PT Astra Serif" w:hAnsi="PT Astra Serif"/>
          <w:color w:val="000000"/>
          <w:spacing w:val="-6"/>
          <w:sz w:val="28"/>
        </w:rPr>
        <w:t> </w:t>
      </w:r>
      <w:r>
        <w:rPr>
          <w:rFonts w:ascii="PT Astra Serif" w:hAnsi="PT Astra Serif"/>
          <w:spacing w:val="-6"/>
          <w:sz w:val="28"/>
        </w:rPr>
        <w:t>1).</w:t>
      </w:r>
    </w:p>
    <w:p w14:paraId="3E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Установить срок проведения общественного обсуждения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 xml:space="preserve">по проекту изменений в муниципальную программу с </w:t>
      </w:r>
      <w:r>
        <w:rPr>
          <w:rFonts w:ascii="PT Astra Serif" w:hAnsi="PT Astra Serif"/>
          <w:b w:val="0"/>
          <w:sz w:val="28"/>
        </w:rPr>
        <w:t>23 июля 2026 года</w:t>
      </w:r>
      <w:r>
        <w:rPr>
          <w:rFonts w:ascii="PT Astra Serif" w:hAnsi="PT Astra Serif"/>
          <w:b w:val="0"/>
        </w:rPr>
        <w:br/>
      </w:r>
      <w:r>
        <w:rPr>
          <w:rFonts w:ascii="PT Astra Serif" w:hAnsi="PT Astra Serif"/>
          <w:b w:val="0"/>
          <w:spacing w:val="-6"/>
          <w:sz w:val="28"/>
        </w:rPr>
        <w:t>по 24 августа 2026 года</w:t>
      </w:r>
      <w:r>
        <w:rPr>
          <w:rFonts w:ascii="PT Astra Serif" w:hAnsi="PT Astra Serif"/>
          <w:b w:val="0"/>
          <w:sz w:val="28"/>
        </w:rPr>
        <w:t>.</w:t>
      </w:r>
    </w:p>
    <w:p w14:paraId="3F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Утвердить Порядок ознакомления с проектом изменений</w:t>
      </w:r>
      <w:r>
        <w:rPr>
          <w:rFonts w:ascii="PT Astra Serif" w:hAnsi="PT Astra Serif"/>
          <w:sz w:val="2"/>
        </w:rPr>
        <w:t xml:space="preserve"> </w:t>
      </w:r>
      <w:r>
        <w:rPr>
          <w:rFonts w:ascii="PT Astra Serif" w:hAnsi="PT Astra Serif"/>
          <w:sz w:val="28"/>
        </w:rPr>
        <w:t>в муниципальную программу и внесения предложений гражданами (приложение № 2).</w:t>
      </w:r>
    </w:p>
    <w:p w14:paraId="40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4.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Управлению транспорта и коммунального</w:t>
      </w:r>
      <w:r>
        <w:rPr>
          <w:rFonts w:ascii="PT Astra Serif" w:hAnsi="PT Astra Serif"/>
          <w:sz w:val="28"/>
          <w:vertAlign w:val="superscript"/>
        </w:rPr>
        <w:t xml:space="preserve"> </w:t>
      </w:r>
      <w:r>
        <w:rPr>
          <w:rFonts w:ascii="PT Astra Serif" w:hAnsi="PT Astra Serif"/>
          <w:sz w:val="28"/>
        </w:rPr>
        <w:t>хозяйства администрации города Магнитогорска (Смольянинова Т.Н.):</w:t>
      </w:r>
    </w:p>
    <w:p w14:paraId="41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обеспечить сбор и обобщение предложений по проекту изменений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в муниципальную программу;</w:t>
      </w:r>
    </w:p>
    <w:p w14:paraId="42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направлять предложения</w:t>
      </w:r>
      <w:r>
        <w:rPr>
          <w:rFonts w:ascii="PT Astra Serif" w:hAnsi="PT Astra Serif"/>
          <w:color w:val="00B050"/>
          <w:sz w:val="28"/>
        </w:rPr>
        <w:t xml:space="preserve"> </w:t>
      </w:r>
      <w:r>
        <w:rPr>
          <w:rFonts w:ascii="PT Astra Serif" w:hAnsi="PT Astra Serif"/>
          <w:sz w:val="28"/>
        </w:rPr>
        <w:t>по проекту изменений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в муниципальную программу на рассмотрение председателю общественной комиссии не позднее следующего дня с момента их поступления.</w:t>
      </w:r>
    </w:p>
    <w:p w14:paraId="4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5.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Настоящее постановление вступает в силу со дня его подписания.</w:t>
      </w:r>
    </w:p>
    <w:p w14:paraId="44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6.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Службе внешних связей и молодежной политики администрации города Магнитогорска (Числова Г.Д.) опубликовать настоящее постановление в средствах массовой информации и разместить на официальном сайте администрации города Магнитогорск</w:t>
      </w:r>
      <w:r>
        <w:rPr>
          <w:rFonts w:ascii="PT Astra Serif" w:hAnsi="PT Astra Serif"/>
          <w:b w:val="0"/>
          <w:sz w:val="28"/>
        </w:rPr>
        <w:t>а 23 июля 2026 года.</w:t>
      </w:r>
    </w:p>
    <w:p w14:paraId="45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7.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Контроль исполнения настоящего постановления возложить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на заместителя Главы города Магнитогорска Москалева М.В.</w:t>
      </w:r>
    </w:p>
    <w:p w14:paraId="46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z w:val="26"/>
        </w:rPr>
      </w:pPr>
    </w:p>
    <w:p w14:paraId="47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z w:val="26"/>
        </w:rPr>
      </w:pPr>
    </w:p>
    <w:p w14:paraId="48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z w:val="26"/>
        </w:rPr>
      </w:pPr>
    </w:p>
    <w:p w14:paraId="49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4A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B000000">
      <w:pPr>
        <w:pStyle w:val="Style_3"/>
        <w:widowControl w:val="1"/>
        <w:tabs>
          <w:tab w:leader="none" w:pos="708" w:val="clear"/>
          <w:tab w:leader="none" w:pos="1276" w:val="left"/>
        </w:tabs>
        <w:spacing w:after="0" w:before="0" w:line="240" w:lineRule="auto"/>
        <w:ind w:firstLine="0" w:left="0" w:right="3543"/>
        <w:rPr>
          <w:rFonts w:ascii="PT Astra Serif" w:hAnsi="PT Astra Serif"/>
          <w:sz w:val="28"/>
        </w:rPr>
      </w:pPr>
    </w:p>
    <w:p w14:paraId="4C000000">
      <w:pPr>
        <w:pStyle w:val="Style_3"/>
        <w:widowControl w:val="1"/>
        <w:tabs>
          <w:tab w:leader="none" w:pos="708" w:val="clear"/>
          <w:tab w:leader="none" w:pos="1276" w:val="left"/>
        </w:tabs>
        <w:spacing w:after="0" w:before="0" w:line="240" w:lineRule="auto"/>
        <w:ind w:firstLine="0" w:left="0" w:right="3543"/>
        <w:rPr>
          <w:rFonts w:ascii="PT Astra Serif" w:hAnsi="PT Astra Serif"/>
          <w:sz w:val="28"/>
        </w:rPr>
      </w:pPr>
    </w:p>
    <w:p w14:paraId="4D000000">
      <w:pPr>
        <w:pStyle w:val="Style_3"/>
        <w:widowControl w:val="1"/>
        <w:tabs>
          <w:tab w:leader="none" w:pos="708" w:val="clear"/>
          <w:tab w:leader="none" w:pos="1276" w:val="left"/>
        </w:tabs>
        <w:spacing w:after="0" w:before="0" w:line="240" w:lineRule="auto"/>
        <w:ind w:firstLine="0" w:left="0" w:right="3543"/>
        <w:rPr>
          <w:rFonts w:ascii="PT Astra Serif" w:hAnsi="PT Astra Serif"/>
          <w:sz w:val="28"/>
        </w:rPr>
      </w:pPr>
    </w:p>
    <w:p w14:paraId="4E000000">
      <w:pPr>
        <w:pStyle w:val="Style_3"/>
        <w:widowControl w:val="1"/>
        <w:tabs>
          <w:tab w:leader="none" w:pos="708" w:val="clear"/>
          <w:tab w:leader="none" w:pos="1276" w:val="left"/>
        </w:tabs>
        <w:spacing w:after="0" w:before="0" w:line="240" w:lineRule="auto"/>
        <w:ind w:firstLine="0" w:left="0" w:right="3543"/>
        <w:rPr>
          <w:rFonts w:ascii="PT Astra Serif" w:hAnsi="PT Astra Serif"/>
          <w:sz w:val="28"/>
        </w:rPr>
      </w:pPr>
    </w:p>
    <w:p w14:paraId="4F000000">
      <w:pPr>
        <w:pStyle w:val="Style_3"/>
        <w:widowControl w:val="1"/>
        <w:tabs>
          <w:tab w:leader="none" w:pos="708" w:val="clear"/>
          <w:tab w:leader="none" w:pos="1276" w:val="left"/>
        </w:tabs>
        <w:spacing w:after="0" w:before="0" w:line="240" w:lineRule="auto"/>
        <w:ind w:firstLine="0" w:left="0" w:right="3543"/>
        <w:rPr>
          <w:rFonts w:ascii="PT Astra Serif" w:hAnsi="PT Astra Serif"/>
          <w:sz w:val="28"/>
        </w:rPr>
      </w:pPr>
    </w:p>
    <w:p w14:paraId="50000000">
      <w:pPr>
        <w:pStyle w:val="Style_3"/>
        <w:widowControl w:val="1"/>
        <w:tabs>
          <w:tab w:leader="none" w:pos="708" w:val="clear"/>
          <w:tab w:leader="none" w:pos="1276" w:val="left"/>
        </w:tabs>
        <w:spacing w:after="0" w:before="0" w:line="240" w:lineRule="auto"/>
        <w:ind w:firstLine="0" w:left="0" w:right="3543"/>
        <w:rPr>
          <w:rFonts w:ascii="PT Astra Serif" w:hAnsi="PT Astra Serif"/>
          <w:sz w:val="28"/>
        </w:rPr>
      </w:pPr>
    </w:p>
    <w:p w14:paraId="51000000">
      <w:pPr>
        <w:pStyle w:val="Style_3"/>
        <w:widowControl w:val="1"/>
        <w:tabs>
          <w:tab w:leader="none" w:pos="708" w:val="clear"/>
          <w:tab w:leader="none" w:pos="1276" w:val="left"/>
        </w:tabs>
        <w:spacing w:after="0" w:before="0" w:line="240" w:lineRule="auto"/>
        <w:ind w:firstLine="0" w:left="0" w:right="3543"/>
        <w:rPr>
          <w:rFonts w:ascii="PT Astra Serif" w:hAnsi="PT Astra Serif"/>
          <w:sz w:val="28"/>
        </w:rPr>
      </w:pPr>
    </w:p>
    <w:p w14:paraId="52000000">
      <w:pPr>
        <w:pStyle w:val="Style_3"/>
        <w:widowControl w:val="1"/>
        <w:tabs>
          <w:tab w:leader="none" w:pos="708" w:val="clear"/>
          <w:tab w:leader="none" w:pos="1276" w:val="left"/>
        </w:tabs>
        <w:spacing w:after="0" w:before="0" w:line="240" w:lineRule="auto"/>
        <w:ind w:firstLine="0" w:left="0" w:right="3543"/>
        <w:rPr>
          <w:rFonts w:ascii="PT Astra Serif" w:hAnsi="PT Astra Serif"/>
          <w:sz w:val="28"/>
        </w:rPr>
      </w:pPr>
    </w:p>
    <w:p w14:paraId="53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4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5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6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7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8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9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A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B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C000000">
      <w:pPr>
        <w:sectPr>
          <w:headerReference r:id="rId5" w:type="default"/>
          <w:headerReference r:id="rId32" w:type="even"/>
          <w:footerReference r:id="rId8" w:type="first"/>
          <w:footerReference r:id="rId33" w:type="even"/>
          <w:type w:val="nextPage"/>
          <w:pgSz w:h="16838" w:orient="portrait" w:w="11906"/>
          <w:pgMar w:bottom="1134" w:footer="709" w:gutter="0" w:header="709" w:left="1701" w:right="851" w:top="1134"/>
          <w:pgNumType w:fmt="decimal"/>
          <w:titlePg/>
        </w:sectPr>
      </w:pPr>
    </w:p>
    <w:p w14:paraId="5D000000">
      <w:pPr>
        <w:pStyle w:val="Style_3"/>
        <w:widowControl w:val="1"/>
        <w:spacing w:after="0" w:before="0" w:line="240" w:lineRule="auto"/>
        <w:ind w:firstLine="0" w:left="5669" w:right="0"/>
        <w:jc w:val="both"/>
        <w:rPr>
          <w:rFonts w:ascii="PT Astra Serif" w:hAnsi="PT Astra Serif"/>
        </w:rPr>
      </w:pPr>
      <w:r>
        <w:rPr>
          <w:rFonts w:ascii="PT Astra Serif" w:hAnsi="PT Astra Serif"/>
          <w:spacing w:val="-6"/>
          <w:sz w:val="24"/>
        </w:rPr>
        <w:t xml:space="preserve">Приложение </w:t>
      </w:r>
      <w:r>
        <w:rPr>
          <w:rFonts w:ascii="PT Astra Serif" w:hAnsi="PT Astra Serif"/>
          <w:sz w:val="24"/>
        </w:rPr>
        <w:t xml:space="preserve">№ 1 </w:t>
      </w:r>
    </w:p>
    <w:p w14:paraId="5E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851" w:left="4820" w:right="0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к постановлению администрации </w:t>
      </w:r>
    </w:p>
    <w:p w14:paraId="5F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851" w:left="4820" w:right="0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города Магнитогорска</w:t>
      </w:r>
    </w:p>
    <w:p w14:paraId="60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851" w:left="4820" w:right="0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от 20.07.2026 № 5215-П</w:t>
      </w:r>
    </w:p>
    <w:p w14:paraId="61000000">
      <w:pPr>
        <w:pStyle w:val="Style_3"/>
        <w:widowControl w:val="1"/>
        <w:ind/>
        <w:jc w:val="right"/>
        <w:rPr>
          <w:rFonts w:ascii="PT Astra Serif" w:hAnsi="PT Astra Serif"/>
          <w:sz w:val="28"/>
        </w:rPr>
      </w:pPr>
    </w:p>
    <w:p w14:paraId="62000000">
      <w:pPr>
        <w:pStyle w:val="Style_3"/>
        <w:widowControl w:val="1"/>
        <w:ind/>
        <w:jc w:val="right"/>
        <w:rPr>
          <w:rFonts w:ascii="PT Astra Serif" w:hAnsi="PT Astra Serif"/>
          <w:sz w:val="28"/>
        </w:rPr>
      </w:pPr>
    </w:p>
    <w:p w14:paraId="63000000">
      <w:pPr>
        <w:pStyle w:val="Style_3"/>
        <w:widowControl w:val="1"/>
        <w:spacing w:after="0" w:before="0" w:line="240" w:lineRule="auto"/>
        <w:ind w:firstLine="0" w:left="0" w:right="4535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О внесении изменений в постановление администрации города Магнитогорска от 24.10.2024 №11267-П</w:t>
      </w:r>
    </w:p>
    <w:p w14:paraId="64000000">
      <w:pPr>
        <w:pStyle w:val="Style_3"/>
        <w:widowControl w:val="1"/>
        <w:spacing w:after="0" w:before="0" w:line="240" w:lineRule="auto"/>
        <w:ind/>
        <w:rPr>
          <w:rFonts w:ascii="PT Astra Serif" w:hAnsi="PT Astra Serif"/>
          <w:sz w:val="28"/>
        </w:rPr>
      </w:pPr>
    </w:p>
    <w:p w14:paraId="65000000">
      <w:pPr>
        <w:pStyle w:val="Style_3"/>
        <w:widowControl w:val="1"/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>В соответствии с Федеральным законом от 06.10.2003 №131-ФЗ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«Об общих принципах организации местного самоуправления в Российской Федерации», постановлением Правительства Российской Федерации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от 30.12.2017 № 1710 «Об утверждении государственной программы Российской Федерации «Обеспечение доступным и комфортным жильем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 xml:space="preserve">и коммунальными услугами граждан Российской Федерации», </w:t>
      </w:r>
      <w:r>
        <w:rPr>
          <w:rFonts w:ascii="PT Astra Serif" w:hAnsi="PT Astra Serif"/>
          <w:color w:val="000000"/>
          <w:sz w:val="28"/>
          <w:u w:val="none"/>
        </w:rPr>
        <w:fldChar w:fldCharType="begin"/>
      </w:r>
      <w:r>
        <w:rPr>
          <w:rFonts w:ascii="PT Astra Serif" w:hAnsi="PT Astra Serif"/>
          <w:color w:val="000000"/>
          <w:sz w:val="28"/>
          <w:u w:val="none"/>
        </w:rPr>
        <w:instrText>HYPERLINK "garantf1://19679178.1000"</w:instrText>
      </w:r>
      <w:r>
        <w:rPr>
          <w:rFonts w:ascii="PT Astra Serif" w:hAnsi="PT Astra Serif"/>
          <w:color w:val="000000"/>
          <w:sz w:val="28"/>
          <w:u w:val="none"/>
        </w:rPr>
        <w:fldChar w:fldCharType="separate"/>
      </w:r>
      <w:r>
        <w:rPr>
          <w:rFonts w:ascii="PT Astra Serif" w:hAnsi="PT Astra Serif"/>
          <w:color w:val="000000"/>
          <w:sz w:val="28"/>
          <w:u w:val="none"/>
        </w:rPr>
        <w:t>Порядком</w:t>
      </w:r>
      <w:r>
        <w:rPr>
          <w:rFonts w:ascii="PT Astra Serif" w:hAnsi="PT Astra Serif"/>
          <w:color w:val="000000"/>
          <w:sz w:val="28"/>
          <w:u w:val="none"/>
        </w:rPr>
        <w:fldChar w:fldCharType="end"/>
      </w:r>
      <w:r>
        <w:rPr>
          <w:rFonts w:ascii="PT Astra Serif" w:hAnsi="PT Astra Serif"/>
          <w:sz w:val="28"/>
        </w:rPr>
        <w:t xml:space="preserve"> разработки, реализации и оценки эффективности муниципальных программ, утвержденным </w:t>
      </w:r>
      <w:r>
        <w:rPr>
          <w:rFonts w:ascii="PT Astra Serif" w:hAnsi="PT Astra Serif"/>
          <w:color w:val="000000"/>
          <w:sz w:val="28"/>
          <w:u w:val="none"/>
        </w:rPr>
        <w:fldChar w:fldCharType="begin"/>
      </w:r>
      <w:r>
        <w:rPr>
          <w:rFonts w:ascii="PT Astra Serif" w:hAnsi="PT Astra Serif"/>
          <w:color w:val="000000"/>
          <w:sz w:val="28"/>
          <w:u w:val="none"/>
        </w:rPr>
        <w:instrText>HYPERLINK "garantf1://19679178.0"</w:instrText>
      </w:r>
      <w:r>
        <w:rPr>
          <w:rFonts w:ascii="PT Astra Serif" w:hAnsi="PT Astra Serif"/>
          <w:color w:val="000000"/>
          <w:sz w:val="28"/>
          <w:u w:val="none"/>
        </w:rPr>
        <w:fldChar w:fldCharType="separate"/>
      </w:r>
      <w:r>
        <w:rPr>
          <w:rFonts w:ascii="PT Astra Serif" w:hAnsi="PT Astra Serif"/>
          <w:color w:val="000000"/>
          <w:sz w:val="28"/>
          <w:u w:val="none"/>
        </w:rPr>
        <w:t>постановлением</w:t>
      </w:r>
      <w:r>
        <w:rPr>
          <w:rFonts w:ascii="PT Astra Serif" w:hAnsi="PT Astra Serif"/>
          <w:color w:val="000000"/>
          <w:sz w:val="28"/>
          <w:u w:val="none"/>
        </w:rPr>
        <w:fldChar w:fldCharType="end"/>
      </w:r>
      <w:r>
        <w:rPr>
          <w:rFonts w:ascii="PT Astra Serif" w:hAnsi="PT Astra Serif"/>
          <w:sz w:val="28"/>
        </w:rPr>
        <w:t xml:space="preserve"> администрации города Магнитогорска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 xml:space="preserve">от 20.08.2024 № 8465-П, Перечнем муниципальных программ города Магнитогорска, утвержденным постановлением администрации города Магнитогорска от 01.10.2024 №10283-П руководствуясь Уставом города Магнитогорска, </w:t>
      </w:r>
    </w:p>
    <w:p w14:paraId="66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67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ПОСТАНОВЛЯЮ:</w:t>
      </w:r>
    </w:p>
    <w:p w14:paraId="68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1.  Внести в постановление администрации города Магнитогорска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от 24.10.2024 №11267-П «Об утверждении муниципальной программы «Формирование комфортной городской среды в городе Магнитогорске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2025-2030 годы» (далее – постановление) изменения, приложения № 2, 4, 6 к муниципальной программе «Формирование комфортной городской среды в городе Магнитогорске на 2025-2030 годы», утвержденной постановлением, изложить в новой редакции (приложения №1, 2, 3).</w:t>
      </w:r>
    </w:p>
    <w:p w14:paraId="69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2.  Настоящее постановление вступает в силу со дня его подписания.</w:t>
      </w:r>
    </w:p>
    <w:p w14:paraId="6A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3.  Службе внешних связей и молодежной политики администрации города Магнитогорска (Числова Г.Д.) разместить настоящее постановление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на официальном сайте администрации города Магнитогорска.</w:t>
      </w:r>
    </w:p>
    <w:p w14:paraId="6B000000">
      <w:pPr>
        <w:pStyle w:val="Style_3"/>
        <w:widowControl w:val="1"/>
        <w:tabs>
          <w:tab w:leader="none" w:pos="708" w:val="clear"/>
          <w:tab w:leader="none" w:pos="1134" w:val="left"/>
          <w:tab w:leader="none" w:pos="1276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4.  </w:t>
      </w:r>
      <w:r>
        <w:rPr>
          <w:rFonts w:ascii="PT Astra Serif" w:hAnsi="PT Astra Serif"/>
          <w:spacing w:val="-6"/>
          <w:sz w:val="28"/>
        </w:rPr>
        <w:t>Контроль исполнения настоящего постановления возложить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pacing w:val="-6"/>
          <w:sz w:val="28"/>
        </w:rPr>
        <w:t>на заместителя</w:t>
      </w:r>
      <w:r>
        <w:rPr>
          <w:rFonts w:ascii="PT Astra Serif" w:hAnsi="PT Astra Serif"/>
          <w:sz w:val="28"/>
        </w:rPr>
        <w:t xml:space="preserve"> Главы города Магнитогорска Москалева М.В.</w:t>
      </w:r>
    </w:p>
    <w:p w14:paraId="6C000000">
      <w:pPr>
        <w:pStyle w:val="Style_3"/>
        <w:widowControl w:val="0"/>
        <w:spacing w:after="0" w:before="0" w:line="240" w:lineRule="auto"/>
        <w:ind w:firstLine="709" w:left="0" w:right="0"/>
        <w:rPr>
          <w:rFonts w:ascii="PT Astra Serif" w:hAnsi="PT Astra Serif"/>
          <w:sz w:val="28"/>
        </w:rPr>
      </w:pPr>
    </w:p>
    <w:p w14:paraId="6D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6E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</w:rPr>
      </w:pPr>
    </w:p>
    <w:p w14:paraId="6F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</w:rPr>
      </w:pPr>
    </w:p>
    <w:p w14:paraId="70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</w:rPr>
      </w:pPr>
    </w:p>
    <w:p w14:paraId="71000000">
      <w:pPr>
        <w:sectPr>
          <w:headerReference r:id="rId21" w:type="default"/>
          <w:headerReference r:id="rId34" w:type="even"/>
          <w:footerReference r:id="rId22" w:type="default"/>
          <w:footerReference r:id="rId25" w:type="first"/>
          <w:footerReference r:id="rId35" w:type="even"/>
          <w:type w:val="nextPage"/>
          <w:pgSz w:h="16838" w:orient="portrait" w:w="11906"/>
          <w:pgMar w:bottom="1134" w:footer="709" w:gutter="0" w:header="709" w:left="1701" w:right="851" w:top="1134"/>
          <w:pgNumType w:fmt="decimal"/>
          <w:titlePg/>
        </w:sectPr>
      </w:pPr>
    </w:p>
    <w:p w14:paraId="72000000">
      <w:pPr>
        <w:pStyle w:val="Style_3"/>
        <w:widowControl w:val="1"/>
        <w:spacing w:line="216" w:lineRule="auto"/>
        <w:ind/>
        <w:rPr>
          <w:rFonts w:ascii="Times New Roman" w:hAnsi="Times New Roman"/>
          <w:sz w:val="28"/>
        </w:rPr>
      </w:pPr>
    </w:p>
    <w:p w14:paraId="73000000">
      <w:pPr>
        <w:pStyle w:val="Style_3"/>
        <w:widowControl w:val="0"/>
        <w:spacing w:after="0" w:before="0" w:line="240" w:lineRule="auto"/>
        <w:ind w:firstLine="9694" w:left="0" w:right="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Приложение № 1</w:t>
      </w:r>
    </w:p>
    <w:p w14:paraId="74000000">
      <w:pPr>
        <w:pStyle w:val="Style_3"/>
        <w:widowControl w:val="0"/>
        <w:spacing w:after="0" w:before="0" w:line="240" w:lineRule="auto"/>
        <w:ind w:firstLine="9694" w:left="0" w:right="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к постановлению администрации </w:t>
      </w:r>
    </w:p>
    <w:p w14:paraId="75000000">
      <w:pPr>
        <w:pStyle w:val="Style_3"/>
        <w:widowControl w:val="0"/>
        <w:spacing w:after="0" w:before="0" w:line="240" w:lineRule="auto"/>
        <w:ind w:firstLine="9694" w:left="0" w:right="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города Магнитогорска</w:t>
      </w:r>
    </w:p>
    <w:p w14:paraId="76000000">
      <w:pPr>
        <w:pStyle w:val="Style_3"/>
        <w:widowControl w:val="0"/>
        <w:spacing w:after="0" w:before="0" w:line="240" w:lineRule="auto"/>
        <w:ind w:firstLine="9694" w:left="0" w:right="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от ______________ № _____________ </w:t>
      </w:r>
    </w:p>
    <w:p w14:paraId="77000000">
      <w:pPr>
        <w:pStyle w:val="Style_3"/>
        <w:widowControl w:val="0"/>
        <w:ind w:firstLine="9694" w:left="0" w:right="0"/>
        <w:jc w:val="left"/>
        <w:rPr>
          <w:rFonts w:ascii="PT Astra Serif" w:hAnsi="PT Astra Serif"/>
        </w:rPr>
      </w:pPr>
    </w:p>
    <w:p w14:paraId="78000000">
      <w:pPr>
        <w:pStyle w:val="Style_3"/>
        <w:widowControl w:val="0"/>
        <w:spacing w:after="0" w:before="0"/>
        <w:ind w:firstLine="9694" w:left="0" w:right="0"/>
        <w:jc w:val="left"/>
        <w:rPr>
          <w:rFonts w:ascii="PT Astra Serif" w:hAnsi="PT Astra Serif"/>
        </w:rPr>
      </w:pPr>
    </w:p>
    <w:p w14:paraId="79000000">
      <w:pPr>
        <w:pStyle w:val="Style_3"/>
        <w:widowControl w:val="0"/>
        <w:spacing w:after="0" w:before="0"/>
        <w:ind w:firstLine="9694" w:left="0" w:right="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Приложение № 2</w:t>
      </w:r>
    </w:p>
    <w:p w14:paraId="7A000000">
      <w:pPr>
        <w:pStyle w:val="Style_3"/>
        <w:widowControl w:val="0"/>
        <w:spacing w:after="0" w:before="0"/>
        <w:ind w:firstLine="9694" w:left="0" w:right="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к муниципальной программе</w:t>
      </w:r>
    </w:p>
    <w:p w14:paraId="7B000000">
      <w:pPr>
        <w:pStyle w:val="Style_3"/>
        <w:widowControl w:val="0"/>
        <w:spacing w:after="0" w:before="0"/>
        <w:ind w:firstLine="9694" w:left="0" w:right="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«Формирование комфортной городской среды </w:t>
      </w:r>
    </w:p>
    <w:p w14:paraId="7C000000">
      <w:pPr>
        <w:pStyle w:val="Style_3"/>
        <w:widowControl w:val="0"/>
        <w:spacing w:after="0" w:before="0"/>
        <w:ind w:firstLine="9694" w:left="0" w:right="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в городе Магнитогорске на 2025 – 2030 годы»</w:t>
      </w:r>
    </w:p>
    <w:p w14:paraId="7D000000">
      <w:pPr>
        <w:pStyle w:val="Style_3"/>
        <w:widowControl w:val="0"/>
        <w:ind/>
        <w:jc w:val="center"/>
        <w:rPr>
          <w:rFonts w:ascii="Times New Roman" w:hAnsi="Times New Roman"/>
          <w:sz w:val="24"/>
        </w:rPr>
      </w:pPr>
    </w:p>
    <w:p w14:paraId="7E000000">
      <w:pPr>
        <w:pStyle w:val="Style_3"/>
        <w:widowControl w:val="0"/>
        <w:ind/>
        <w:jc w:val="center"/>
      </w:pPr>
      <w:r>
        <w:rPr>
          <w:rFonts w:ascii="Times New Roman" w:hAnsi="Times New Roman"/>
          <w:sz w:val="24"/>
        </w:rPr>
        <w:t>ПАСПОРТ</w:t>
      </w:r>
    </w:p>
    <w:p w14:paraId="7F000000">
      <w:pPr>
        <w:pStyle w:val="Style_3"/>
        <w:widowControl w:val="0"/>
        <w:ind/>
        <w:jc w:val="center"/>
      </w:pPr>
      <w:r>
        <w:rPr>
          <w:rFonts w:ascii="Times New Roman" w:hAnsi="Times New Roman"/>
          <w:sz w:val="24"/>
        </w:rPr>
        <w:t>регионального проекта, реализуемого в составе национального проекта</w:t>
      </w:r>
      <w:r>
        <w:rPr>
          <w:sz w:val="16"/>
        </w:rPr>
        <w:t xml:space="preserve"> «</w:t>
      </w:r>
      <w:r>
        <w:rPr>
          <w:rFonts w:ascii="Times New Roman" w:hAnsi="Times New Roman"/>
          <w:sz w:val="24"/>
        </w:rPr>
        <w:t>Формирование комфортной городской среды»</w:t>
      </w:r>
    </w:p>
    <w:p w14:paraId="80000000">
      <w:pPr>
        <w:pStyle w:val="Style_3"/>
        <w:widowControl w:val="0"/>
        <w:numPr>
          <w:ilvl w:val="0"/>
          <w:numId w:val="2"/>
        </w:numPr>
        <w:ind w:hanging="360" w:left="720" w:right="0"/>
        <w:jc w:val="center"/>
        <w:outlineLvl w:val="1"/>
      </w:pPr>
      <w:r>
        <w:rPr>
          <w:rFonts w:ascii="Times New Roman" w:hAnsi="Times New Roman"/>
        </w:rPr>
        <w:t>Основные положения</w:t>
      </w:r>
    </w:p>
    <w:p w14:paraId="81000000">
      <w:pPr>
        <w:pStyle w:val="Style_3"/>
        <w:widowControl w:val="0"/>
        <w:numPr>
          <w:ilvl w:val="0"/>
          <w:numId w:val="0"/>
        </w:numPr>
        <w:ind w:firstLine="0" w:left="720" w:right="0"/>
        <w:outlineLvl w:val="1"/>
        <w:rPr>
          <w:rFonts w:ascii="Times New Roman" w:hAnsi="Times New Roman"/>
        </w:rPr>
      </w:pPr>
    </w:p>
    <w:tbl>
      <w:tblPr>
        <w:tblStyle w:val="Style_4"/>
        <w:tblW w:type="auto" w:w="0"/>
        <w:jc w:val="center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681"/>
        <w:gridCol w:w="1275"/>
        <w:gridCol w:w="3543"/>
        <w:gridCol w:w="1424"/>
        <w:gridCol w:w="1553"/>
        <w:gridCol w:w="1844"/>
      </w:tblGrid>
      <w:tr>
        <w:tc>
          <w:tcPr>
            <w:tcW w:type="dxa" w:w="3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2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Краткое наименование проекта</w:t>
            </w:r>
          </w:p>
        </w:tc>
        <w:tc>
          <w:tcPr>
            <w:tcW w:type="dxa" w:w="48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3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Формирование комфортной городской среды</w:t>
            </w:r>
          </w:p>
        </w:tc>
        <w:tc>
          <w:tcPr>
            <w:tcW w:type="dxa" w:w="1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4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Срок реализации проекта</w:t>
            </w:r>
          </w:p>
        </w:tc>
        <w:tc>
          <w:tcPr>
            <w:tcW w:type="dxa" w:w="1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5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2025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6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2030</w:t>
            </w:r>
          </w:p>
        </w:tc>
      </w:tr>
      <w:tr>
        <w:trPr>
          <w:trHeight w:hRule="atLeast" w:val="555"/>
        </w:trPr>
        <w:tc>
          <w:tcPr>
            <w:tcW w:type="dxa" w:w="3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7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Куратор проекта</w:t>
            </w:r>
          </w:p>
        </w:tc>
        <w:tc>
          <w:tcPr>
            <w:tcW w:type="dxa" w:w="9639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8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Заместитель главы города, курирующий вопросы городского хозяйства</w:t>
            </w:r>
          </w:p>
        </w:tc>
      </w:tr>
      <w:tr>
        <w:trPr>
          <w:trHeight w:hRule="atLeast" w:val="775"/>
        </w:trPr>
        <w:tc>
          <w:tcPr>
            <w:tcW w:type="dxa" w:w="3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9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Ответственный исполнитель проекта</w:t>
            </w:r>
          </w:p>
        </w:tc>
        <w:tc>
          <w:tcPr>
            <w:tcW w:type="dxa" w:w="9639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A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Управление транспорта и коммунального хозяйства администрации города Магнитогорска</w:t>
            </w:r>
          </w:p>
        </w:tc>
      </w:tr>
      <w:tr>
        <w:trPr>
          <w:trHeight w:hRule="atLeast" w:val="1218"/>
        </w:trPr>
        <w:tc>
          <w:tcPr>
            <w:tcW w:type="dxa" w:w="3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Связь с государственными программами (комплексными программами) субъекта Российской Федерации (далее - государственные программы)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C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</w:t>
            </w:r>
          </w:p>
        </w:tc>
        <w:tc>
          <w:tcPr>
            <w:tcW w:type="dxa" w:w="3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D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Государственная программа Челябинской области</w:t>
            </w:r>
          </w:p>
        </w:tc>
        <w:tc>
          <w:tcPr>
            <w:tcW w:type="dxa" w:w="482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E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Благоустройство населенных пунктов Челябинской области</w:t>
            </w:r>
          </w:p>
        </w:tc>
      </w:tr>
    </w:tbl>
    <w:p w14:paraId="8F000000">
      <w:pPr>
        <w:pStyle w:val="Style_3"/>
        <w:widowControl w:val="0"/>
        <w:ind/>
        <w:jc w:val="both"/>
        <w:rPr>
          <w:rFonts w:ascii="Times New Roman" w:hAnsi="Times New Roman"/>
        </w:rPr>
      </w:pPr>
    </w:p>
    <w:p w14:paraId="90000000">
      <w:pPr>
        <w:pStyle w:val="Style_3"/>
        <w:widowControl w:val="0"/>
        <w:numPr>
          <w:ilvl w:val="0"/>
          <w:numId w:val="2"/>
        </w:numPr>
        <w:ind w:hanging="360" w:left="720" w:right="0"/>
        <w:jc w:val="center"/>
        <w:outlineLvl w:val="1"/>
      </w:pPr>
      <w:r>
        <w:rPr>
          <w:rFonts w:ascii="Times New Roman" w:hAnsi="Times New Roman"/>
        </w:rPr>
        <w:t>Показатели проекта</w:t>
      </w:r>
    </w:p>
    <w:p w14:paraId="91000000">
      <w:pPr>
        <w:pStyle w:val="Style_3"/>
        <w:widowControl w:val="0"/>
        <w:numPr>
          <w:ilvl w:val="0"/>
          <w:numId w:val="0"/>
        </w:numPr>
        <w:ind w:firstLine="0" w:left="720" w:right="0"/>
        <w:outlineLvl w:val="1"/>
        <w:rPr>
          <w:rFonts w:ascii="Times New Roman" w:hAnsi="Times New Roman"/>
        </w:rPr>
      </w:pPr>
    </w:p>
    <w:tbl>
      <w:tblPr>
        <w:tblStyle w:val="Style_4"/>
        <w:tblW w:type="auto" w:w="0"/>
        <w:jc w:val="center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06"/>
        <w:gridCol w:w="2098"/>
        <w:gridCol w:w="1218"/>
        <w:gridCol w:w="1419"/>
        <w:gridCol w:w="987"/>
        <w:gridCol w:w="1134"/>
        <w:gridCol w:w="857"/>
        <w:gridCol w:w="735"/>
        <w:gridCol w:w="915"/>
        <w:gridCol w:w="736"/>
        <w:gridCol w:w="854"/>
        <w:gridCol w:w="841"/>
        <w:gridCol w:w="1424"/>
        <w:gridCol w:w="1530"/>
      </w:tblGrid>
      <w:tr>
        <w:tc>
          <w:tcPr>
            <w:tcW w:type="dxa" w:w="5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2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п/п</w:t>
            </w:r>
          </w:p>
        </w:tc>
        <w:tc>
          <w:tcPr>
            <w:tcW w:type="dxa" w:w="20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3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Показатели проекта</w:t>
            </w:r>
          </w:p>
        </w:tc>
        <w:tc>
          <w:tcPr>
            <w:tcW w:type="dxa" w:w="12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4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Уровень показателя </w:t>
            </w:r>
          </w:p>
        </w:tc>
        <w:tc>
          <w:tcPr>
            <w:tcW w:type="dxa" w:w="14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5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Единица измерения (по ОКЕИ)</w:t>
            </w:r>
          </w:p>
        </w:tc>
        <w:tc>
          <w:tcPr>
            <w:tcW w:type="dxa" w:w="212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Базовое значение </w:t>
            </w:r>
          </w:p>
        </w:tc>
        <w:tc>
          <w:tcPr>
            <w:tcW w:type="dxa" w:w="4938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7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Значение показателя по годам</w:t>
            </w:r>
          </w:p>
        </w:tc>
        <w:tc>
          <w:tcPr>
            <w:tcW w:type="dxa" w:w="14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8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Признак возрастания/  убывания</w:t>
            </w:r>
          </w:p>
        </w:tc>
        <w:tc>
          <w:tcPr>
            <w:tcW w:type="dxa" w:w="15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9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Нарастающий итог</w:t>
            </w:r>
          </w:p>
        </w:tc>
      </w:tr>
      <w:tr>
        <w:tc>
          <w:tcPr>
            <w:tcW w:type="dxa" w:w="5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2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4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значение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год</w:t>
            </w:r>
          </w:p>
        </w:tc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C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2025</w:t>
            </w:r>
          </w:p>
        </w:tc>
        <w:tc>
          <w:tcPr>
            <w:tcW w:type="dxa" w:w="7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D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2026</w:t>
            </w:r>
          </w:p>
        </w:tc>
        <w:tc>
          <w:tcPr>
            <w:tcW w:type="dxa" w:w="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E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2027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2028</w:t>
            </w:r>
          </w:p>
        </w:tc>
        <w:tc>
          <w:tcPr>
            <w:tcW w:type="dxa" w:w="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0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2029</w:t>
            </w:r>
          </w:p>
        </w:tc>
        <w:tc>
          <w:tcPr>
            <w:tcW w:type="dxa" w:w="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1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2030</w:t>
            </w:r>
          </w:p>
        </w:tc>
        <w:tc>
          <w:tcPr>
            <w:tcW w:type="dxa" w:w="14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5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2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3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</w:t>
            </w:r>
          </w:p>
        </w:tc>
        <w:tc>
          <w:tcPr>
            <w:tcW w:type="dxa" w:w="1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4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5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4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7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6</w:t>
            </w:r>
          </w:p>
        </w:tc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8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7</w:t>
            </w:r>
          </w:p>
        </w:tc>
        <w:tc>
          <w:tcPr>
            <w:tcW w:type="dxa" w:w="7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9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8</w:t>
            </w:r>
          </w:p>
        </w:tc>
        <w:tc>
          <w:tcPr>
            <w:tcW w:type="dxa" w:w="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A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9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B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10</w:t>
            </w:r>
          </w:p>
        </w:tc>
        <w:tc>
          <w:tcPr>
            <w:tcW w:type="dxa" w:w="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C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11</w:t>
            </w:r>
          </w:p>
        </w:tc>
        <w:tc>
          <w:tcPr>
            <w:tcW w:type="dxa" w:w="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D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12</w:t>
            </w:r>
          </w:p>
        </w:tc>
        <w:tc>
          <w:tcPr>
            <w:tcW w:type="dxa" w:w="1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E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13</w:t>
            </w:r>
          </w:p>
        </w:tc>
        <w:tc>
          <w:tcPr>
            <w:tcW w:type="dxa" w:w="1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14</w:t>
            </w:r>
          </w:p>
        </w:tc>
      </w:tr>
      <w:tr>
        <w:tc>
          <w:tcPr>
            <w:tcW w:type="dxa" w:w="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0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</w:t>
            </w:r>
          </w:p>
        </w:tc>
        <w:tc>
          <w:tcPr>
            <w:tcW w:type="dxa" w:w="14748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Задача 1. 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Повышение комфортности городской среды, в том числе общественных пространств»</w:t>
            </w:r>
          </w:p>
        </w:tc>
      </w:tr>
      <w:tr>
        <w:tc>
          <w:tcPr>
            <w:tcW w:type="dxa" w:w="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2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3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Доля выполненных мероприятий по благоустройству территории города от планируемых</w:t>
            </w:r>
          </w:p>
        </w:tc>
        <w:tc>
          <w:tcPr>
            <w:tcW w:type="dxa" w:w="1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4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РП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5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Процент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6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7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2025</w:t>
            </w:r>
          </w:p>
        </w:tc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8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100</w:t>
            </w:r>
          </w:p>
        </w:tc>
        <w:tc>
          <w:tcPr>
            <w:tcW w:type="dxa" w:w="7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9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100</w:t>
            </w:r>
          </w:p>
        </w:tc>
        <w:tc>
          <w:tcPr>
            <w:tcW w:type="dxa" w:w="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A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100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B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</w:t>
            </w:r>
          </w:p>
        </w:tc>
        <w:tc>
          <w:tcPr>
            <w:tcW w:type="dxa" w:w="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C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</w:t>
            </w:r>
          </w:p>
        </w:tc>
        <w:tc>
          <w:tcPr>
            <w:tcW w:type="dxa" w:w="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D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</w:t>
            </w:r>
          </w:p>
        </w:tc>
        <w:tc>
          <w:tcPr>
            <w:tcW w:type="dxa" w:w="1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E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В</w:t>
            </w:r>
            <w:r>
              <w:rPr>
                <w:rFonts w:ascii="Times New Roman" w:hAnsi="Times New Roman"/>
                <w:color w:val="000000"/>
                <w:spacing w:val="-12"/>
                <w:sz w:val="22"/>
              </w:rPr>
              <w:t>озрастающий</w:t>
            </w:r>
          </w:p>
        </w:tc>
        <w:tc>
          <w:tcPr>
            <w:tcW w:type="dxa" w:w="1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нет</w:t>
            </w:r>
          </w:p>
        </w:tc>
      </w:tr>
    </w:tbl>
    <w:p w14:paraId="C0000000">
      <w:pPr>
        <w:pStyle w:val="Style_3"/>
        <w:widowControl w:val="0"/>
        <w:numPr>
          <w:ilvl w:val="0"/>
          <w:numId w:val="0"/>
        </w:numPr>
        <w:ind w:firstLine="0" w:left="720" w:right="0"/>
        <w:outlineLvl w:val="1"/>
        <w:rPr>
          <w:rFonts w:ascii="Times New Roman" w:hAnsi="Times New Roman"/>
        </w:rPr>
      </w:pPr>
    </w:p>
    <w:p w14:paraId="C1000000">
      <w:pPr>
        <w:pStyle w:val="Style_3"/>
        <w:widowControl w:val="0"/>
        <w:numPr>
          <w:ilvl w:val="0"/>
          <w:numId w:val="0"/>
        </w:numPr>
        <w:ind w:firstLine="0" w:left="0" w:right="0"/>
        <w:jc w:val="center"/>
        <w:outlineLvl w:val="2"/>
      </w:pPr>
      <w:r>
        <w:rPr>
          <w:rFonts w:ascii="Times New Roman" w:hAnsi="Times New Roman"/>
        </w:rPr>
        <w:t>3. План достижения показателей проекта в 2025 году</w:t>
      </w:r>
    </w:p>
    <w:tbl>
      <w:tblPr>
        <w:tblStyle w:val="Style_4"/>
        <w:tblW w:type="auto" w:w="0"/>
        <w:jc w:val="center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62"/>
        <w:gridCol w:w="3969"/>
        <w:gridCol w:w="1715"/>
        <w:gridCol w:w="568"/>
        <w:gridCol w:w="426"/>
        <w:gridCol w:w="550"/>
        <w:gridCol w:w="568"/>
        <w:gridCol w:w="568"/>
        <w:gridCol w:w="567"/>
        <w:gridCol w:w="565"/>
        <w:gridCol w:w="568"/>
        <w:gridCol w:w="568"/>
        <w:gridCol w:w="565"/>
        <w:gridCol w:w="710"/>
        <w:gridCol w:w="1418"/>
      </w:tblGrid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2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п/п</w:t>
            </w:r>
          </w:p>
        </w:tc>
        <w:tc>
          <w:tcPr>
            <w:tcW w:type="dxa" w:w="39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3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Показатели проекта</w:t>
            </w:r>
          </w:p>
        </w:tc>
        <w:tc>
          <w:tcPr>
            <w:tcW w:type="dxa" w:w="171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4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Единица измерения</w:t>
            </w:r>
          </w:p>
        </w:tc>
        <w:tc>
          <w:tcPr>
            <w:tcW w:type="dxa" w:w="6223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5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Плановые значения по месяцам</w:t>
            </w:r>
          </w:p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6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На конец 2025 года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39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7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7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</w:t>
            </w:r>
          </w:p>
        </w:tc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8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02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9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03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A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04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B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C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06</w:t>
            </w:r>
          </w:p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D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07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E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08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F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09</w:t>
            </w:r>
          </w:p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0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10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1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11</w:t>
            </w:r>
          </w:p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</w:t>
            </w:r>
          </w:p>
        </w:tc>
        <w:tc>
          <w:tcPr>
            <w:tcW w:type="dxa" w:w="1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4</w:t>
            </w:r>
          </w:p>
        </w:tc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5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6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7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9</w:t>
            </w:r>
          </w:p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10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11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12</w:t>
            </w:r>
          </w:p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13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15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</w:t>
            </w:r>
          </w:p>
        </w:tc>
        <w:tc>
          <w:tcPr>
            <w:tcW w:type="dxa" w:w="13325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2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Задача 1. 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Повышение комфортности городской среды, в том числе общественных пространств»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Доля выполненных мероприятий по благоустройству территории города от планируемых</w:t>
            </w:r>
          </w:p>
        </w:tc>
        <w:tc>
          <w:tcPr>
            <w:tcW w:type="dxa" w:w="1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5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Процент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6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7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8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9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A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B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C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D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E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F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0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100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1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100</w:t>
            </w:r>
          </w:p>
        </w:tc>
      </w:tr>
    </w:tbl>
    <w:p w14:paraId="F2000000">
      <w:pPr>
        <w:pStyle w:val="Style_3"/>
        <w:widowControl w:val="0"/>
        <w:numPr>
          <w:ilvl w:val="0"/>
          <w:numId w:val="0"/>
        </w:numPr>
        <w:ind w:firstLine="0" w:left="0" w:right="0"/>
        <w:jc w:val="center"/>
        <w:outlineLvl w:val="2"/>
        <w:rPr>
          <w:rFonts w:ascii="Times New Roman" w:hAnsi="Times New Roman"/>
        </w:rPr>
      </w:pPr>
    </w:p>
    <w:p w14:paraId="F3000000">
      <w:pPr>
        <w:pStyle w:val="Style_3"/>
        <w:widowControl w:val="0"/>
        <w:numPr>
          <w:ilvl w:val="0"/>
          <w:numId w:val="0"/>
        </w:numPr>
        <w:ind w:firstLine="0" w:left="0" w:right="0"/>
        <w:jc w:val="center"/>
        <w:outlineLvl w:val="2"/>
        <w:rPr>
          <w:rFonts w:ascii="Times New Roman" w:hAnsi="Times New Roman"/>
        </w:rPr>
      </w:pPr>
    </w:p>
    <w:p w14:paraId="F4000000">
      <w:pPr>
        <w:pStyle w:val="Style_3"/>
        <w:widowControl w:val="0"/>
        <w:numPr>
          <w:ilvl w:val="0"/>
          <w:numId w:val="0"/>
        </w:numPr>
        <w:ind w:firstLine="0" w:left="0" w:right="0"/>
        <w:jc w:val="center"/>
        <w:outlineLvl w:val="2"/>
      </w:pPr>
      <w:r>
        <w:rPr>
          <w:rFonts w:ascii="Times New Roman" w:hAnsi="Times New Roman"/>
        </w:rPr>
        <w:t>План достижения показателей проекта в 2026 году</w:t>
      </w:r>
    </w:p>
    <w:tbl>
      <w:tblPr>
        <w:tblStyle w:val="Style_4"/>
        <w:tblW w:type="auto" w:w="0"/>
        <w:jc w:val="center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62"/>
        <w:gridCol w:w="3969"/>
        <w:gridCol w:w="1715"/>
        <w:gridCol w:w="568"/>
        <w:gridCol w:w="426"/>
        <w:gridCol w:w="550"/>
        <w:gridCol w:w="568"/>
        <w:gridCol w:w="568"/>
        <w:gridCol w:w="567"/>
        <w:gridCol w:w="565"/>
        <w:gridCol w:w="568"/>
        <w:gridCol w:w="568"/>
        <w:gridCol w:w="565"/>
        <w:gridCol w:w="710"/>
        <w:gridCol w:w="1418"/>
      </w:tblGrid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5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п/п</w:t>
            </w:r>
          </w:p>
        </w:tc>
        <w:tc>
          <w:tcPr>
            <w:tcW w:type="dxa" w:w="39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6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Показатели проекта</w:t>
            </w:r>
          </w:p>
        </w:tc>
        <w:tc>
          <w:tcPr>
            <w:tcW w:type="dxa" w:w="171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7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Единица измерения</w:t>
            </w:r>
          </w:p>
        </w:tc>
        <w:tc>
          <w:tcPr>
            <w:tcW w:type="dxa" w:w="6223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8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Плановые значения по месяцам</w:t>
            </w:r>
          </w:p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9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На конец 2026 года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39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7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A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</w:t>
            </w:r>
          </w:p>
        </w:tc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B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02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C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03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D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04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E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F00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06</w:t>
            </w:r>
          </w:p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0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07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1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08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2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09</w:t>
            </w:r>
          </w:p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3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10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4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11</w:t>
            </w:r>
          </w:p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</w:t>
            </w:r>
          </w:p>
        </w:tc>
        <w:tc>
          <w:tcPr>
            <w:tcW w:type="dxa" w:w="1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4</w:t>
            </w:r>
          </w:p>
        </w:tc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5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6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7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9</w:t>
            </w:r>
          </w:p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10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11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12</w:t>
            </w:r>
          </w:p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13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15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</w:t>
            </w:r>
          </w:p>
        </w:tc>
        <w:tc>
          <w:tcPr>
            <w:tcW w:type="dxa" w:w="13325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5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Задача 1. 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Повышение комфортности городской среды, в том числе общественных пространств»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Доля выполненных мероприятий по благоустройству территории города от планируемых</w:t>
            </w:r>
          </w:p>
        </w:tc>
        <w:tc>
          <w:tcPr>
            <w:tcW w:type="dxa" w:w="1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8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Процент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9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A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B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C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D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E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F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0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1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2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3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100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4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100</w:t>
            </w:r>
          </w:p>
        </w:tc>
      </w:tr>
    </w:tbl>
    <w:p w14:paraId="25010000">
      <w:pPr>
        <w:pStyle w:val="Style_3"/>
        <w:widowControl w:val="0"/>
        <w:numPr>
          <w:ilvl w:val="0"/>
          <w:numId w:val="0"/>
        </w:numPr>
        <w:ind w:firstLine="0" w:left="0" w:right="0"/>
        <w:jc w:val="center"/>
        <w:outlineLvl w:val="1"/>
      </w:pPr>
    </w:p>
    <w:p w14:paraId="26010000">
      <w:pPr>
        <w:pStyle w:val="Style_3"/>
        <w:widowControl w:val="0"/>
        <w:numPr>
          <w:ilvl w:val="0"/>
          <w:numId w:val="0"/>
        </w:numPr>
        <w:ind w:firstLine="0" w:left="0" w:right="0"/>
        <w:jc w:val="center"/>
        <w:outlineLvl w:val="1"/>
        <w:rPr>
          <w:rFonts w:ascii="Times New Roman" w:hAnsi="Times New Roman"/>
        </w:rPr>
      </w:pPr>
    </w:p>
    <w:p w14:paraId="27010000">
      <w:pPr>
        <w:pStyle w:val="Style_3"/>
        <w:widowControl w:val="0"/>
        <w:numPr>
          <w:ilvl w:val="0"/>
          <w:numId w:val="0"/>
        </w:numPr>
        <w:ind w:firstLine="0" w:left="0" w:right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Мероприятия (результаты) проекта </w:t>
      </w:r>
    </w:p>
    <w:tbl>
      <w:tblPr>
        <w:tblStyle w:val="Style_4"/>
        <w:tblW w:type="auto" w:w="0"/>
        <w:jc w:val="center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621"/>
        <w:gridCol w:w="2492"/>
        <w:gridCol w:w="1249"/>
        <w:gridCol w:w="1161"/>
        <w:gridCol w:w="1135"/>
        <w:gridCol w:w="992"/>
        <w:gridCol w:w="850"/>
        <w:gridCol w:w="851"/>
        <w:gridCol w:w="850"/>
        <w:gridCol w:w="852"/>
        <w:gridCol w:w="918"/>
        <w:gridCol w:w="1984"/>
      </w:tblGrid>
      <w:tr>
        <w:tc>
          <w:tcPr>
            <w:tcW w:type="dxa" w:w="6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8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п/п</w:t>
            </w:r>
          </w:p>
        </w:tc>
        <w:tc>
          <w:tcPr>
            <w:tcW w:type="dxa" w:w="24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9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Наименование мероприятия (результата)</w:t>
            </w:r>
          </w:p>
        </w:tc>
        <w:tc>
          <w:tcPr>
            <w:tcW w:type="dxa" w:w="12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A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Единицы измерения </w:t>
            </w:r>
          </w:p>
        </w:tc>
        <w:tc>
          <w:tcPr>
            <w:tcW w:type="dxa" w:w="22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Базовое значение </w:t>
            </w:r>
          </w:p>
        </w:tc>
        <w:tc>
          <w:tcPr>
            <w:tcW w:type="dxa" w:w="5313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C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Значение показателя по годам</w:t>
            </w:r>
          </w:p>
        </w:tc>
        <w:tc>
          <w:tcPr>
            <w:tcW w:type="dxa" w:w="19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D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Связь с показателями регионального проекта</w:t>
            </w:r>
          </w:p>
        </w:tc>
      </w:tr>
      <w:tr>
        <w:tc>
          <w:tcPr>
            <w:tcW w:type="dxa" w:w="6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4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2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1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значение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год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0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2025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1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2026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2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2027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3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2028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4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2029</w:t>
            </w:r>
          </w:p>
        </w:tc>
        <w:tc>
          <w:tcPr>
            <w:tcW w:type="dxa" w:w="9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5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2030</w:t>
            </w:r>
          </w:p>
        </w:tc>
        <w:tc>
          <w:tcPr>
            <w:tcW w:type="dxa" w:w="19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6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6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7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</w:t>
            </w:r>
          </w:p>
        </w:tc>
        <w:tc>
          <w:tcPr>
            <w:tcW w:type="dxa" w:w="1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8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</w:t>
            </w:r>
          </w:p>
        </w:tc>
        <w:tc>
          <w:tcPr>
            <w:tcW w:type="dxa" w:w="11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4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9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10</w:t>
            </w:r>
          </w:p>
        </w:tc>
        <w:tc>
          <w:tcPr>
            <w:tcW w:type="dxa" w:w="9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12</w:t>
            </w:r>
          </w:p>
        </w:tc>
      </w:tr>
      <w:tr>
        <w:tc>
          <w:tcPr>
            <w:tcW w:type="dxa" w:w="6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2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</w:t>
            </w:r>
          </w:p>
        </w:tc>
        <w:tc>
          <w:tcPr>
            <w:tcW w:type="dxa" w:w="2492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</w:p>
        </w:tc>
        <w:tc>
          <w:tcPr>
            <w:tcW w:type="dxa" w:w="1249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</w:p>
        </w:tc>
        <w:tc>
          <w:tcPr>
            <w:tcW w:type="dxa" w:w="1161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</w:p>
        </w:tc>
        <w:tc>
          <w:tcPr>
            <w:tcW w:type="dxa" w:w="1135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</w:p>
        </w:tc>
        <w:tc>
          <w:tcPr>
            <w:tcW w:type="dxa" w:w="992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</w:p>
        </w:tc>
        <w:tc>
          <w:tcPr>
            <w:tcW w:type="dxa" w:w="850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</w:p>
        </w:tc>
        <w:tc>
          <w:tcPr>
            <w:tcW w:type="dxa" w:w="851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</w:p>
        </w:tc>
        <w:tc>
          <w:tcPr>
            <w:tcW w:type="dxa" w:w="850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</w:p>
        </w:tc>
        <w:tc>
          <w:tcPr>
            <w:tcW w:type="dxa" w:w="852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</w:p>
        </w:tc>
        <w:tc>
          <w:tcPr>
            <w:tcW w:type="dxa" w:w="91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</w:p>
        </w:tc>
        <w:tc>
          <w:tcPr>
            <w:tcW w:type="dxa" w:w="1984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6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type="dxa" w:w="1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Единиц</w:t>
            </w:r>
          </w:p>
          <w:p w14:paraId="51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1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5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2025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</w:t>
            </w:r>
          </w:p>
        </w:tc>
        <w:tc>
          <w:tcPr>
            <w:tcW w:type="dxa" w:w="9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Количество благоустроенных общественных территорий</w:t>
            </w:r>
          </w:p>
        </w:tc>
      </w:tr>
      <w:tr>
        <w:tc>
          <w:tcPr>
            <w:tcW w:type="dxa" w:w="6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1.1.1</w:t>
            </w:r>
          </w:p>
        </w:tc>
        <w:tc>
          <w:tcPr>
            <w:tcW w:type="dxa" w:w="2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(наименование параметра</w:t>
            </w:r>
          </w:p>
          <w:p w14:paraId="5D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Структурированной части Характеристики)</w:t>
            </w:r>
          </w:p>
        </w:tc>
        <w:tc>
          <w:tcPr>
            <w:tcW w:type="dxa" w:w="1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11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9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-</w:t>
            </w:r>
          </w:p>
        </w:tc>
      </w:tr>
      <w:tr>
        <w:tc>
          <w:tcPr>
            <w:tcW w:type="dxa" w:w="6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1.1.м</w:t>
            </w:r>
          </w:p>
        </w:tc>
        <w:tc>
          <w:tcPr>
            <w:tcW w:type="dxa" w:w="13334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Описательная часть характеристики мероприятия (результата)</w:t>
            </w:r>
          </w:p>
          <w:p w14:paraId="6A010000">
            <w:pPr>
              <w:pStyle w:val="Style_3"/>
              <w:widowControl w:val="0"/>
              <w:numPr>
                <w:ilvl w:val="0"/>
                <w:numId w:val="0"/>
              </w:numPr>
              <w:spacing w:after="200" w:before="0" w:line="276" w:lineRule="auto"/>
              <w:ind w:firstLine="0" w:left="0" w:right="0"/>
              <w:jc w:val="left"/>
              <w:outlineLvl w:val="1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Выполнены работы по благоустройству общественных территорий</w:t>
            </w:r>
          </w:p>
          <w:p w14:paraId="6B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</w:tr>
    </w:tbl>
    <w:p w14:paraId="6C010000">
      <w:pPr>
        <w:pStyle w:val="Style_3"/>
        <w:widowControl w:val="0"/>
        <w:numPr>
          <w:ilvl w:val="0"/>
          <w:numId w:val="0"/>
        </w:numPr>
        <w:ind w:firstLine="0" w:left="0" w:right="0"/>
        <w:jc w:val="center"/>
        <w:outlineLvl w:val="1"/>
      </w:pPr>
    </w:p>
    <w:p w14:paraId="6D010000">
      <w:pPr>
        <w:pStyle w:val="Style_3"/>
        <w:widowControl w:val="0"/>
        <w:numPr>
          <w:ilvl w:val="0"/>
          <w:numId w:val="0"/>
        </w:numPr>
        <w:ind w:firstLine="0" w:left="0" w:right="0"/>
        <w:jc w:val="center"/>
        <w:outlineLvl w:val="1"/>
      </w:pPr>
    </w:p>
    <w:p w14:paraId="6E010000">
      <w:pPr>
        <w:pStyle w:val="Style_3"/>
        <w:keepNext w:val="1"/>
        <w:widowControl w:val="0"/>
        <w:numPr>
          <w:ilvl w:val="0"/>
          <w:numId w:val="0"/>
        </w:numPr>
        <w:ind w:firstLine="0" w:left="0" w:right="0"/>
        <w:jc w:val="center"/>
        <w:outlineLvl w:val="1"/>
      </w:pPr>
      <w:r>
        <w:rPr>
          <w:rFonts w:ascii="Times New Roman" w:hAnsi="Times New Roman"/>
        </w:rPr>
        <w:t>5. Финансовое обеспечение регионального проекта</w:t>
      </w:r>
    </w:p>
    <w:tbl>
      <w:tblPr>
        <w:tblStyle w:val="Style_4"/>
        <w:tblpPr w:bottomFromText="0" w:horzAnchor="margin" w:leftFromText="180" w:rightFromText="180" w:tblpXSpec="left" w:tblpY="136" w:topFromText="0" w:vertAnchor="text"/>
        <w:tblW w:type="auto" w:w="0"/>
        <w:jc w:val="left"/>
        <w:tblInd w:type="dxa" w:w="-5"/>
        <w:tblLayout w:type="fixed"/>
        <w:tblCellMar>
          <w:top w:type="dxa" w:w="55"/>
          <w:left w:type="dxa" w:w="108"/>
          <w:bottom w:type="dxa" w:w="55"/>
          <w:right w:type="dxa" w:w="108"/>
        </w:tblCellMar>
      </w:tblPr>
      <w:tblGrid>
        <w:gridCol w:w="3255"/>
        <w:gridCol w:w="1417"/>
        <w:gridCol w:w="1418"/>
        <w:gridCol w:w="1418"/>
        <w:gridCol w:w="1699"/>
        <w:gridCol w:w="1134"/>
        <w:gridCol w:w="1201"/>
        <w:gridCol w:w="3050"/>
      </w:tblGrid>
      <w:tr>
        <w:tc>
          <w:tcPr>
            <w:tcW w:type="dxa" w:w="32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6F010000">
            <w:pPr>
              <w:pStyle w:val="Style_3"/>
              <w:keepNext w:val="1"/>
              <w:widowControl w:val="1"/>
              <w:spacing w:after="200" w:before="0" w:line="276" w:lineRule="auto"/>
              <w:ind w:firstLine="0" w:left="0" w:right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Источник финансового обеспечения</w:t>
            </w:r>
          </w:p>
        </w:tc>
        <w:tc>
          <w:tcPr>
            <w:tcW w:type="dxa" w:w="11337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70010000">
            <w:pPr>
              <w:pStyle w:val="Style_3"/>
              <w:keepNext w:val="1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Объем финансового обеспечения по годам реализации, тыс. рублей</w:t>
            </w:r>
          </w:p>
        </w:tc>
      </w:tr>
      <w:tr>
        <w:tc>
          <w:tcPr>
            <w:tcW w:type="dxa" w:w="32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/>
        </w:tc>
        <w:tc>
          <w:tcPr>
            <w:tcW w:type="dxa" w:w="141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  <w:vAlign w:val="center"/>
          </w:tcPr>
          <w:p w14:paraId="71010000">
            <w:pPr>
              <w:pStyle w:val="Style_3"/>
              <w:keepNext w:val="1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2025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  <w:vAlign w:val="center"/>
          </w:tcPr>
          <w:p w14:paraId="72010000">
            <w:pPr>
              <w:pStyle w:val="Style_3"/>
              <w:keepNext w:val="1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2026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  <w:vAlign w:val="center"/>
          </w:tcPr>
          <w:p w14:paraId="73010000">
            <w:pPr>
              <w:pStyle w:val="Style_3"/>
              <w:keepNext w:val="1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2027</w:t>
            </w:r>
          </w:p>
        </w:tc>
        <w:tc>
          <w:tcPr>
            <w:tcW w:type="dxa" w:w="1699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  <w:vAlign w:val="center"/>
          </w:tcPr>
          <w:p w14:paraId="74010000">
            <w:pPr>
              <w:pStyle w:val="Style_3"/>
              <w:keepNext w:val="1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2028</w:t>
            </w:r>
          </w:p>
        </w:tc>
        <w:tc>
          <w:tcPr>
            <w:tcW w:type="dxa" w:w="1134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75010000">
            <w:pPr>
              <w:pStyle w:val="Style_3"/>
              <w:keepNext w:val="1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2029</w:t>
            </w:r>
          </w:p>
        </w:tc>
        <w:tc>
          <w:tcPr>
            <w:tcW w:type="dxa" w:w="120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76010000">
            <w:pPr>
              <w:pStyle w:val="Style_3"/>
              <w:keepNext w:val="1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2030</w:t>
            </w:r>
          </w:p>
        </w:tc>
        <w:tc>
          <w:tcPr>
            <w:tcW w:type="dxa" w:w="305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77010000">
            <w:pPr>
              <w:pStyle w:val="Style_3"/>
              <w:keepNext w:val="1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Всего</w:t>
            </w:r>
          </w:p>
        </w:tc>
      </w:tr>
      <w:tr>
        <w:tc>
          <w:tcPr>
            <w:tcW w:type="dxa" w:w="325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  <w:vAlign w:val="center"/>
          </w:tcPr>
          <w:p w14:paraId="78010000">
            <w:pPr>
              <w:pStyle w:val="Style_3"/>
              <w:keepNext w:val="1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41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  <w:vAlign w:val="center"/>
          </w:tcPr>
          <w:p w14:paraId="79010000">
            <w:pPr>
              <w:pStyle w:val="Style_3"/>
              <w:keepNext w:val="1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  <w:vAlign w:val="center"/>
          </w:tcPr>
          <w:p w14:paraId="7A010000">
            <w:pPr>
              <w:pStyle w:val="Style_3"/>
              <w:keepNext w:val="1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  <w:vAlign w:val="center"/>
          </w:tcPr>
          <w:p w14:paraId="7B010000">
            <w:pPr>
              <w:pStyle w:val="Style_3"/>
              <w:keepNext w:val="1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</w:t>
            </w:r>
          </w:p>
        </w:tc>
        <w:tc>
          <w:tcPr>
            <w:tcW w:type="dxa" w:w="1699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  <w:vAlign w:val="center"/>
          </w:tcPr>
          <w:p w14:paraId="7C010000">
            <w:pPr>
              <w:pStyle w:val="Style_3"/>
              <w:keepNext w:val="1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</w:t>
            </w:r>
          </w:p>
        </w:tc>
        <w:tc>
          <w:tcPr>
            <w:tcW w:type="dxa" w:w="1134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7D010000">
            <w:pPr>
              <w:pStyle w:val="Style_3"/>
              <w:keepNext w:val="1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</w:t>
            </w:r>
          </w:p>
        </w:tc>
        <w:tc>
          <w:tcPr>
            <w:tcW w:type="dxa" w:w="120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7E010000">
            <w:pPr>
              <w:pStyle w:val="Style_3"/>
              <w:keepNext w:val="1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7</w:t>
            </w:r>
          </w:p>
        </w:tc>
        <w:tc>
          <w:tcPr>
            <w:tcW w:type="dxa" w:w="305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7F010000">
            <w:pPr>
              <w:pStyle w:val="Style_3"/>
              <w:keepNext w:val="1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8</w:t>
            </w:r>
          </w:p>
        </w:tc>
      </w:tr>
      <w:tr>
        <w:tc>
          <w:tcPr>
            <w:tcW w:type="dxa" w:w="325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80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Всего на реализацию регионального проекта, в т. ч.</w:t>
            </w:r>
          </w:p>
        </w:tc>
        <w:tc>
          <w:tcPr>
            <w:tcW w:type="dxa" w:w="141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81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120 848,58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82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121 290,66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83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116 459,91</w:t>
            </w:r>
          </w:p>
        </w:tc>
        <w:tc>
          <w:tcPr>
            <w:tcW w:type="dxa" w:w="1699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84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117 765,78</w:t>
            </w:r>
          </w:p>
        </w:tc>
        <w:tc>
          <w:tcPr>
            <w:tcW w:type="dxa" w:w="1134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85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</w:t>
            </w:r>
          </w:p>
        </w:tc>
        <w:tc>
          <w:tcPr>
            <w:tcW w:type="dxa" w:w="120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86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</w:t>
            </w:r>
          </w:p>
        </w:tc>
        <w:tc>
          <w:tcPr>
            <w:tcW w:type="dxa" w:w="305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87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476 364,93</w:t>
            </w:r>
          </w:p>
        </w:tc>
      </w:tr>
      <w:tr>
        <w:tc>
          <w:tcPr>
            <w:tcW w:type="dxa" w:w="325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88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Федеральный бюджет</w:t>
            </w:r>
          </w:p>
        </w:tc>
        <w:tc>
          <w:tcPr>
            <w:tcW w:type="dxa" w:w="141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89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106 001,16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8A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105 699,72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8B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100 421,61</w:t>
            </w:r>
          </w:p>
        </w:tc>
        <w:tc>
          <w:tcPr>
            <w:tcW w:type="dxa" w:w="1699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8C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100 467,35</w:t>
            </w:r>
          </w:p>
        </w:tc>
        <w:tc>
          <w:tcPr>
            <w:tcW w:type="dxa" w:w="1134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8D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</w:t>
            </w:r>
          </w:p>
        </w:tc>
        <w:tc>
          <w:tcPr>
            <w:tcW w:type="dxa" w:w="120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8E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</w:t>
            </w:r>
          </w:p>
        </w:tc>
        <w:tc>
          <w:tcPr>
            <w:tcW w:type="dxa" w:w="305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8F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412 589,84</w:t>
            </w:r>
          </w:p>
        </w:tc>
      </w:tr>
      <w:tr>
        <w:tc>
          <w:tcPr>
            <w:tcW w:type="dxa" w:w="325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90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Областной бюджет</w:t>
            </w:r>
          </w:p>
        </w:tc>
        <w:tc>
          <w:tcPr>
            <w:tcW w:type="dxa" w:w="141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91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4 416,72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92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5 563,14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93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6 409,89</w:t>
            </w:r>
          </w:p>
        </w:tc>
        <w:tc>
          <w:tcPr>
            <w:tcW w:type="dxa" w:w="1699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94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7 562,06</w:t>
            </w:r>
          </w:p>
        </w:tc>
        <w:tc>
          <w:tcPr>
            <w:tcW w:type="dxa" w:w="1134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95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</w:t>
            </w:r>
          </w:p>
        </w:tc>
        <w:tc>
          <w:tcPr>
            <w:tcW w:type="dxa" w:w="120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96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</w:t>
            </w:r>
          </w:p>
        </w:tc>
        <w:tc>
          <w:tcPr>
            <w:tcW w:type="dxa" w:w="305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97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23 951,81</w:t>
            </w:r>
          </w:p>
        </w:tc>
      </w:tr>
      <w:tr>
        <w:tc>
          <w:tcPr>
            <w:tcW w:type="dxa" w:w="325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98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Местный бюджет</w:t>
            </w:r>
          </w:p>
        </w:tc>
        <w:tc>
          <w:tcPr>
            <w:tcW w:type="dxa" w:w="141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99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10 430,70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9A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10 027,80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9B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9 628,41</w:t>
            </w:r>
          </w:p>
        </w:tc>
        <w:tc>
          <w:tcPr>
            <w:tcW w:type="dxa" w:w="1699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9C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9 736,37</w:t>
            </w:r>
          </w:p>
        </w:tc>
        <w:tc>
          <w:tcPr>
            <w:tcW w:type="dxa" w:w="1134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9D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</w:t>
            </w:r>
          </w:p>
        </w:tc>
        <w:tc>
          <w:tcPr>
            <w:tcW w:type="dxa" w:w="120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9E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</w:t>
            </w:r>
          </w:p>
        </w:tc>
        <w:tc>
          <w:tcPr>
            <w:tcW w:type="dxa" w:w="305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9F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39 823,28</w:t>
            </w:r>
          </w:p>
        </w:tc>
      </w:tr>
      <w:tr>
        <w:tc>
          <w:tcPr>
            <w:tcW w:type="dxa" w:w="325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A0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Иные источники </w:t>
            </w:r>
          </w:p>
        </w:tc>
        <w:tc>
          <w:tcPr>
            <w:tcW w:type="dxa" w:w="141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A1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A2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A3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</w:t>
            </w:r>
          </w:p>
        </w:tc>
        <w:tc>
          <w:tcPr>
            <w:tcW w:type="dxa" w:w="1699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A4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</w:t>
            </w:r>
          </w:p>
        </w:tc>
        <w:tc>
          <w:tcPr>
            <w:tcW w:type="dxa" w:w="1134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A5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</w:t>
            </w:r>
          </w:p>
        </w:tc>
        <w:tc>
          <w:tcPr>
            <w:tcW w:type="dxa" w:w="120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A6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</w:t>
            </w:r>
          </w:p>
        </w:tc>
        <w:tc>
          <w:tcPr>
            <w:tcW w:type="dxa" w:w="305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A7010000">
            <w:pPr>
              <w:pStyle w:val="Style_3"/>
              <w:widowControl w:val="1"/>
              <w:spacing w:after="20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</w:t>
            </w:r>
          </w:p>
        </w:tc>
      </w:tr>
    </w:tbl>
    <w:p w14:paraId="A8010000">
      <w:pPr>
        <w:pStyle w:val="Style_3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outlineLvl w:val="1"/>
        <w:rPr>
          <w:sz w:val="16"/>
        </w:rPr>
      </w:pPr>
    </w:p>
    <w:p w14:paraId="A9010000">
      <w:pPr>
        <w:pStyle w:val="Style_3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outlineLvl w:val="1"/>
        <w:rPr>
          <w:sz w:val="16"/>
        </w:rPr>
      </w:pPr>
    </w:p>
    <w:p w14:paraId="AA010000">
      <w:pPr>
        <w:pStyle w:val="Style_3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center"/>
        <w:outlineLvl w:val="1"/>
      </w:pP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color w:val="26282F"/>
        </w:rPr>
        <w:t>. План по реализации проекта</w:t>
      </w:r>
    </w:p>
    <w:p w14:paraId="AB010000">
      <w:pPr>
        <w:pStyle w:val="Style_3"/>
        <w:widowControl w:val="0"/>
        <w:spacing w:after="200" w:before="0"/>
        <w:ind/>
        <w:rPr>
          <w:rFonts w:ascii="Times New Roman" w:hAnsi="Times New Roman"/>
          <w:sz w:val="16"/>
        </w:rPr>
      </w:pPr>
    </w:p>
    <w:tbl>
      <w:tblPr>
        <w:tblStyle w:val="Style_4"/>
        <w:tblW w:type="auto" w:w="0"/>
        <w:jc w:val="center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86"/>
        <w:gridCol w:w="5388"/>
        <w:gridCol w:w="2410"/>
        <w:gridCol w:w="1417"/>
        <w:gridCol w:w="1276"/>
        <w:gridCol w:w="1332"/>
        <w:gridCol w:w="2505"/>
      </w:tblGrid>
      <w:tr>
        <w:tc>
          <w:tcPr>
            <w:tcW w:type="dxa" w:w="98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№</w:t>
            </w:r>
          </w:p>
          <w:p w14:paraId="AD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п/п</w:t>
            </w:r>
          </w:p>
        </w:tc>
        <w:tc>
          <w:tcPr>
            <w:tcW w:type="dxa" w:w="538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 xml:space="preserve">Наименование мероприятия (результата), контрольной точки  </w:t>
            </w:r>
          </w:p>
        </w:tc>
        <w:tc>
          <w:tcPr>
            <w:tcW w:type="dxa" w:w="2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 xml:space="preserve">Тип мероприятия </w:t>
            </w:r>
          </w:p>
        </w:tc>
        <w:tc>
          <w:tcPr>
            <w:tcW w:type="dxa" w:w="269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Срок реализации</w:t>
            </w:r>
          </w:p>
        </w:tc>
        <w:tc>
          <w:tcPr>
            <w:tcW w:type="dxa" w:w="1332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 xml:space="preserve">Адрес объекта </w:t>
            </w:r>
          </w:p>
        </w:tc>
        <w:tc>
          <w:tcPr>
            <w:tcW w:type="dxa" w:w="25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pStyle w:val="Style_3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Вид подтверждающего документа</w:t>
            </w:r>
          </w:p>
        </w:tc>
      </w:tr>
      <w:tr>
        <w:trPr>
          <w:trHeight w:hRule="atLeast" w:val="378"/>
        </w:trPr>
        <w:tc>
          <w:tcPr>
            <w:tcW w:type="dxa" w:w="9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38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начало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конец</w:t>
            </w:r>
          </w:p>
        </w:tc>
        <w:tc>
          <w:tcPr>
            <w:tcW w:type="dxa" w:w="13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2</w:t>
            </w:r>
          </w:p>
        </w:tc>
        <w:tc>
          <w:tcPr>
            <w:tcW w:type="dxa" w:w="241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5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6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7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  <w:tc>
          <w:tcPr>
            <w:tcW w:type="dxa" w:w="14328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Год реализации - 2025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1.</w:t>
            </w:r>
          </w:p>
        </w:tc>
        <w:tc>
          <w:tcPr>
            <w:tcW w:type="dxa" w:w="14328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Задача 1. «Повышение комфортности городской среды, в том числе общественных пространств»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1.1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Оказание услуг (выполнение работ)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1.1.К.1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Контрольная точка 1.</w:t>
            </w:r>
          </w:p>
          <w:p w14:paraId="C901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Утверждены (одобрены, сформированы) документы, необходимые для оказания услуги (выполнения работы)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 CYR" w:hAnsi="Times New Roman CYR"/>
                <w:strike w:val="1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01.01.2025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01.09.2025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Муниципальный контракт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1.1.К.2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Контрольная точка 2.</w:t>
            </w:r>
          </w:p>
          <w:p w14:paraId="D1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Услуга оказана (работы выполнены)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01.05.2025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31.12.2025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Акты о приемке выполненных работ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Объект 1.</w:t>
            </w:r>
          </w:p>
          <w:p w14:paraId="D901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"Благоустройство территории сквера "Детский". г. Магнитогорск, Челябинская область"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1.1.1.К.1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Заключен муниципальный контракт на выполнение работ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01.01.2025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01.09.2025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Муниципальный контракт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1.1.1.К.2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Выполнены работы по благоустройству территории сквера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01.05.2025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31.12.2025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Акты о приемке выполненных работ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1.1.2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Объект 2.</w:t>
            </w:r>
          </w:p>
          <w:p w14:paraId="EF01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"Благоустройство территории сквера "50 лет Победы". г. Магнитогорск, Челябинская область"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1.1.2.К.1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Заключен муниципальный контракт на выполнение работ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01.01.2025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01.09.2025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Муниципальный контракт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1.1.2.К.2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Выполнены работы по благоустройству территории сквера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01.05.2025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31.12.2025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Акты о приемке выполненных работ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1.1.3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Объект 3.</w:t>
            </w:r>
          </w:p>
          <w:p w14:paraId="0502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"Благоустройство территории сквера "Спортивный" г.Магнитогорска, Челябинская область"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2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1.1.3.К.1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Заключен муниципальный контракт на выполнение работ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01.01.2025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01.09.2025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Муниципальный контракт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1.1.3.К.2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Выполнены работы по благоустройству территории сквера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20.08.2025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31.12.2025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Акты о приемке выполненных работ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1.1.4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Объект 4.</w:t>
            </w:r>
          </w:p>
          <w:p w14:paraId="1B02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Комплексное благоустройство с восточной стороны дома №147/5 по ул.Советской г.Магнитогорска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1.1.3.К.1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Заключен муниципальный контракт на выполнение работ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01.01.2025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01.09.2025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Муниципальный контракт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1.1.4.К.2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Выполнены работы по благоустройству территории сквера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01.07.2025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31.12.2025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Акты о приемке выполненных работ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1.1.5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Объект 5.</w:t>
            </w:r>
          </w:p>
          <w:p w14:paraId="3102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Комплексное благоустройство территории по адресу: г.Магнитогорск, ул.Советская, 143/2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1.1.5.К.1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Заключен муниципальный контракт на выполнение работ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01.01.2025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01.09.2025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Муниципальный контракт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1.1.5.К.2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Выполнены работы по благоустройству территории сквера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01.07.2025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31.12.2025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Акты о приемке выполненных работ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 CYR" w:hAnsi="Times New Roman CYR"/>
                <w:color w:val="000000"/>
                <w:spacing w:val="0"/>
                <w:sz w:val="22"/>
              </w:rPr>
            </w:pPr>
          </w:p>
        </w:tc>
        <w:tc>
          <w:tcPr>
            <w:tcW w:type="dxa" w:w="14328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Год реализации - 2026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 CYR" w:hAnsi="Times New Roman CYR"/>
                <w:color w:val="000000"/>
                <w:spacing w:val="0"/>
                <w:sz w:val="22"/>
              </w:rPr>
              <w:t>1.</w:t>
            </w:r>
          </w:p>
        </w:tc>
        <w:tc>
          <w:tcPr>
            <w:tcW w:type="dxa" w:w="14328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Задача 1. «Повышение комфортности городской среды, в том числе общественных пространств»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 CYR" w:hAnsi="Times New Roman CYR"/>
                <w:color w:val="000000"/>
                <w:spacing w:val="0"/>
                <w:sz w:val="22"/>
              </w:rPr>
              <w:t>1.1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Оказание услуг (выполнение работ)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 CYR" w:hAnsi="Times New Roman CYR"/>
                <w:color w:val="000000"/>
                <w:spacing w:val="0"/>
                <w:sz w:val="22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 CYR" w:hAnsi="Times New Roman CYR"/>
                <w:color w:val="000000"/>
                <w:spacing w:val="0"/>
                <w:sz w:val="22"/>
              </w:rPr>
            </w:pP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 CYR" w:hAnsi="Times New Roman CYR"/>
                <w:color w:val="000000"/>
                <w:spacing w:val="0"/>
                <w:sz w:val="22"/>
              </w:rPr>
            </w:pP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 CYR" w:hAnsi="Times New Roman CYR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1.1.К.1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Контрольная точка 1.</w:t>
            </w:r>
          </w:p>
          <w:p w14:paraId="5202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Утверждены (одобрены, сформированы) документы, необходимые для оказания услуги (выполнения работы)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 CYR" w:hAnsi="Times New Roman CYR"/>
                <w:strike w:val="1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01.01.2026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01.09.2026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Муниципальный контракт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1.1.К.2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Контрольная точка 2.</w:t>
            </w:r>
          </w:p>
          <w:p w14:paraId="5A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Услуга оказана (работы выполнены)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01.05.2026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31.12.2026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Акты о приемке выполненных работ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Объект 1.</w:t>
            </w:r>
          </w:p>
          <w:p w14:paraId="6202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Благоустройство территории сквера им. М. Ю Лермонтова в Ленинском районе г. Магнитогорска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2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1.1.1.К.1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Заключен муниципальный контракт на выполнение работ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01.01.2026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01.09.2026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Муниципальный контракт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1.1.1.К.2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Выполнены работы по благоустройству территории сквера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01.05.2026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31.12.2026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Акты о приемке выполненных работ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1.1.2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Объект 2.</w:t>
            </w:r>
          </w:p>
          <w:p w14:paraId="7802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Благоустройство общественной территории вдоль дома №17 по ул.Нестерова г.Магнитогорска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1.1.2.К.1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Заключен муниципальный контракт на выполнение работ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01.01.2026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01.09.2026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Муниципальный контракт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1.1.2.К.2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Выполнены работы по благоустройству территории сквера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01.05.2026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31.12.2026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Акты о приемке выполненных работ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1.1.3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Объект 3.</w:t>
            </w:r>
          </w:p>
          <w:p w14:paraId="8E02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Благоустройство сквера "Магнитостроевский"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1.1.3.К.1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Заключен муниципальный контракт на выполнение работ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01.01.2026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01.09.2026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Муниципальный контракт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1.1.3.К.2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Выполнены работы по благоустройству территории сквера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20.08.2026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31.12.2026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Акты о приемке выполненных работ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1.1.4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Объект 4.</w:t>
            </w:r>
          </w:p>
          <w:p w14:paraId="A402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"Установка детской игровой площадки на внутриквартальной территории в районе дома №4 по ул. Чекалина"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1.1.4.К.1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Заключен муниципальный контракт на выполнение работ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01.06.2026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01.09.2026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Муниципальный контракт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1.1.4.К.2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Выполнены работы по благоустройству территории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10.06.2026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31.12.2026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Акты о приемке выполненных работ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1.1.5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Объект 5.</w:t>
            </w:r>
          </w:p>
          <w:p w14:paraId="BA02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"Комплексное благоустройство территории жилых районов Малиновый-1, Малиновый-2"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1.1.5.К.1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Заключен муниципальный контракт на выполнение работ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01.06.2026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01.09.2026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Муниципальный контракт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1.1.5.К.2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Выполнены работы по благоустройству территории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10.06.2026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31.12.2026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Акты о приемке выполненных работ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1.1.6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Объект 6.</w:t>
            </w:r>
          </w:p>
          <w:p w14:paraId="D002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"Комплексное благоустройство внутриквартальной территории в районе дома №24/2 по пр. Сиреневый"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1.1.6.К.1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Заключен муниципальный контракт на выполнение работ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01.06.2026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01.09.2026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Муниципальный контракт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1.1.6.К.2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Выполнены работы по благоустройству территории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10.06.2026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31.12.2026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Акты о приемке выполненных работ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 CYR" w:hAnsi="Times New Roman CYR"/>
                <w:color w:val="000000"/>
                <w:spacing w:val="0"/>
                <w:sz w:val="22"/>
              </w:rPr>
            </w:pPr>
          </w:p>
        </w:tc>
        <w:tc>
          <w:tcPr>
            <w:tcW w:type="dxa" w:w="14328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Год реализации - 2027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 CYR" w:hAnsi="Times New Roman CYR"/>
                <w:color w:val="000000"/>
                <w:spacing w:val="0"/>
                <w:sz w:val="22"/>
              </w:rPr>
              <w:t>1.</w:t>
            </w:r>
          </w:p>
        </w:tc>
        <w:tc>
          <w:tcPr>
            <w:tcW w:type="dxa" w:w="14328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Задача 1. «Повышение комфортности городской среды, в том числе общественных пространств»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 CYR" w:hAnsi="Times New Roman CYR"/>
                <w:color w:val="000000"/>
                <w:spacing w:val="0"/>
                <w:sz w:val="22"/>
              </w:rPr>
              <w:t>1.1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Оказание услуг (выполнение работ)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 CYR" w:hAnsi="Times New Roman CYR"/>
                <w:color w:val="000000"/>
                <w:spacing w:val="0"/>
                <w:sz w:val="22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 CYR" w:hAnsi="Times New Roman CYR"/>
                <w:color w:val="000000"/>
                <w:spacing w:val="0"/>
                <w:sz w:val="22"/>
              </w:rPr>
            </w:pP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 CYR" w:hAnsi="Times New Roman CYR"/>
                <w:color w:val="000000"/>
                <w:spacing w:val="0"/>
                <w:sz w:val="22"/>
              </w:rPr>
            </w:pP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 CYR" w:hAnsi="Times New Roman CYR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1.1.К.1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Контрольная точка 1.</w:t>
            </w:r>
          </w:p>
          <w:p w14:paraId="F102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Утверждены (одобрены, сформированы) документы, необходимые для оказания услуги (выполнения работы)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 CYR" w:hAnsi="Times New Roman CYR"/>
                <w:strike w:val="1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01.01.2027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01.06.2027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Муниципальный контракт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1.1.К.2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Контрольная точка 2.</w:t>
            </w:r>
          </w:p>
          <w:p w14:paraId="F9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Услуга оказана (работы выполнены)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01.05.2027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31.12.2027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Акты о приемке выполненных работ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2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Объект 1.</w:t>
            </w:r>
          </w:p>
          <w:p w14:paraId="0103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Благоустройство Привокзальной площади у памятника "Паровоз"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1.1.1.К.1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Заключен муниципальный контракт на выполнение работ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01.01.2027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01.09.2027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Муниципальный контракт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1.1.1.К.2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Выполнены работы по благоустройству территории объекта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01.05.2027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31.12.2027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Акты о приемке выполненных работ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3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1.1.2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Объект 2.</w:t>
            </w:r>
          </w:p>
          <w:p w14:paraId="1703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Благоустройство сквера "Умка"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3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1.1.2.К.1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Заключен муниципальный контракт на выполнение работ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01.01.2027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01.09.2027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Муниципальный контракт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3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1.1.2.К.2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Выполнены работы по благоустройству территории сквера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01.05.2027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31.12.2027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Акты о приемке выполненных работ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1.1.3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Объект 3.</w:t>
            </w:r>
          </w:p>
          <w:p w14:paraId="2D03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Благоустройство сквера "Театральный"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3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1.1.3.К.1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Заключен муниципальный контракт на выполнение работ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01.01.2027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01.09.2027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Муниципальный контракт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1.1.3.К.2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Выполнены работы по благоустройству территории сквера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01.05.2027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31.12.2027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Акты о приемке выполненных работ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3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1.1.4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Объект 4.</w:t>
            </w:r>
          </w:p>
          <w:p w14:paraId="4303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Благоустройство сквера "Городской"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3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1.1.4.К.1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Заключен муниципальный контракт на выполнение работ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01.01.2027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01.09.2027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Муниципальный контракт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3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1.1.4.К.2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Выполнены работы по благоустройству территории сквера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01.05.2027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31.12.2027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Акты о приемке выполненных работ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3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1.1.5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Объект 5.</w:t>
            </w:r>
          </w:p>
          <w:p w14:paraId="5903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Благоустройство сквера "Зеленый дворик"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3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1.1.5.К.1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Заключен муниципальный контракт на выполнение работ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01.01.2027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01.09.2027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Муниципальный контракт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3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1.1.5.К.2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Выполнены работы по благоустройству территории сквера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01.05.2027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31.12.2027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Акты о приемке выполненных работ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3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328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Год реализации - 2028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30000">
            <w:pPr>
              <w:pStyle w:val="Style_3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</w:p>
        </w:tc>
        <w:tc>
          <w:tcPr>
            <w:tcW w:type="dxa" w:w="14328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Задача 1. «Повышение комфортности городской среды, в том числе общественных пространств»</w:t>
            </w: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1.1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Оказание услуг (выполнение работ)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 CYR" w:hAnsi="Times New Roman CYR"/>
                <w:color w:val="000000"/>
                <w:spacing w:val="0"/>
                <w:sz w:val="22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 CYR" w:hAnsi="Times New Roman CYR"/>
                <w:color w:val="000000"/>
                <w:spacing w:val="0"/>
                <w:sz w:val="22"/>
              </w:rPr>
            </w:pP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 CYR" w:hAnsi="Times New Roman CYR"/>
                <w:color w:val="000000"/>
                <w:spacing w:val="0"/>
                <w:sz w:val="22"/>
              </w:rPr>
            </w:pP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 CYR" w:hAnsi="Times New Roman CYR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1.1.К.1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Контрольная точка 1 *</w:t>
            </w:r>
          </w:p>
          <w:p w14:paraId="7A030000">
            <w:pPr>
              <w:pStyle w:val="Style_3"/>
              <w:widowControl w:val="0"/>
              <w:spacing w:after="0" w:before="0" w:line="240" w:lineRule="auto"/>
              <w:ind w:firstLine="0" w:left="0" w:right="0"/>
              <w:contextualSpacing w:val="1"/>
              <w:jc w:val="both"/>
              <w:rPr>
                <w:rFonts w:ascii="Times New Roman CYR" w:hAnsi="Times New Roman CYR"/>
                <w:strike w:val="1"/>
                <w:color w:val="000000"/>
                <w:spacing w:val="0"/>
                <w:sz w:val="22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 CYR" w:hAnsi="Times New Roman CYR"/>
                <w:strike w:val="1"/>
                <w:color w:val="000000"/>
                <w:spacing w:val="0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Х</w:t>
            </w:r>
          </w:p>
        </w:tc>
      </w:tr>
    </w:tbl>
    <w:p w14:paraId="80030000">
      <w:pPr>
        <w:sectPr>
          <w:headerReference r:id="rId26" w:type="default"/>
          <w:headerReference r:id="rId9" w:type="first"/>
          <w:headerReference r:id="rId23" w:type="even"/>
          <w:footerReference r:id="rId27" w:type="default"/>
          <w:footerReference r:id="rId10" w:type="first"/>
          <w:footerReference r:id="rId24" w:type="even"/>
          <w:type w:val="nextPage"/>
          <w:pgSz w:h="11906" w:orient="landscape" w:w="16838"/>
          <w:pgMar w:bottom="1134" w:footer="709" w:gutter="0" w:header="709" w:left="1275" w:right="863" w:top="1134"/>
          <w:pgNumType w:fmt="decimal" w:start="2"/>
        </w:sectPr>
      </w:pPr>
    </w:p>
    <w:p w14:paraId="81030000">
      <w:pPr>
        <w:sectPr>
          <w:headerReference r:id="rId36" w:type="default"/>
          <w:headerReference r:id="rId3" w:type="first"/>
          <w:headerReference r:id="rId13" w:type="even"/>
          <w:footerReference r:id="rId37" w:type="default"/>
          <w:footerReference r:id="rId4" w:type="first"/>
          <w:footerReference r:id="rId14" w:type="even"/>
          <w:type w:val="nextPage"/>
          <w:pgSz w:h="16838" w:orient="portrait" w:w="11906"/>
          <w:pgMar w:bottom="1134" w:footer="709" w:gutter="0" w:header="709" w:left="1701" w:right="850" w:top="1134"/>
          <w:pgNumType w:fmt="decimal"/>
          <w:titlePg/>
        </w:sectPr>
      </w:pPr>
    </w:p>
    <w:p w14:paraId="82030000">
      <w:pPr>
        <w:pStyle w:val="Style_3"/>
        <w:widowControl w:val="1"/>
        <w:ind/>
        <w:jc w:val="right"/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83030000">
      <w:pPr>
        <w:pStyle w:val="Style_3"/>
        <w:widowControl w:val="1"/>
        <w:spacing w:after="0" w:before="0" w:line="240" w:lineRule="auto"/>
        <w:ind w:firstLine="5669" w:left="0" w:right="0"/>
        <w:rPr>
          <w:rFonts w:ascii="PT Astra Serif" w:hAnsi="PT Astra Serif"/>
          <w:sz w:val="20"/>
        </w:rPr>
      </w:pPr>
    </w:p>
    <w:p w14:paraId="84030000">
      <w:pPr>
        <w:pStyle w:val="Style_3"/>
        <w:widowControl w:val="1"/>
        <w:spacing w:after="0" w:before="0" w:line="240" w:lineRule="auto"/>
        <w:ind w:firstLine="9978" w:left="0" w:right="0"/>
        <w:jc w:val="left"/>
        <w:rPr>
          <w:rFonts w:ascii="Times New Roman" w:hAnsi="Times New Roman"/>
          <w:color w:val="000000"/>
          <w:sz w:val="20"/>
        </w:rPr>
      </w:pPr>
      <w:r>
        <w:rPr>
          <w:rFonts w:ascii="PT Astra Serif" w:hAnsi="PT Astra Serif"/>
          <w:color w:val="000000"/>
          <w:sz w:val="20"/>
        </w:rPr>
        <w:t>Приложение № 2</w:t>
      </w:r>
    </w:p>
    <w:p w14:paraId="85030000">
      <w:pPr>
        <w:pStyle w:val="Style_3"/>
        <w:widowControl w:val="1"/>
        <w:spacing w:after="0" w:before="0" w:line="240" w:lineRule="auto"/>
        <w:ind w:firstLine="9978" w:left="0" w:right="0"/>
        <w:jc w:val="left"/>
        <w:rPr>
          <w:rFonts w:ascii="PT Astra Serif" w:hAnsi="PT Astra Serif"/>
          <w:color w:val="000000"/>
          <w:sz w:val="20"/>
        </w:rPr>
      </w:pPr>
      <w:r>
        <w:rPr>
          <w:rFonts w:ascii="PT Astra Serif" w:hAnsi="PT Astra Serif"/>
          <w:color w:val="000000"/>
          <w:sz w:val="20"/>
        </w:rPr>
        <w:t xml:space="preserve">к постановлению администрации </w:t>
      </w:r>
    </w:p>
    <w:p w14:paraId="86030000">
      <w:pPr>
        <w:pStyle w:val="Style_3"/>
        <w:widowControl w:val="1"/>
        <w:spacing w:after="0" w:before="0" w:line="240" w:lineRule="auto"/>
        <w:ind w:firstLine="9978" w:left="0" w:right="0"/>
        <w:jc w:val="left"/>
        <w:rPr>
          <w:rFonts w:ascii="PT Astra Serif" w:hAnsi="PT Astra Serif"/>
          <w:color w:val="000000"/>
          <w:sz w:val="20"/>
        </w:rPr>
      </w:pPr>
      <w:r>
        <w:rPr>
          <w:rFonts w:ascii="PT Astra Serif" w:hAnsi="PT Astra Serif"/>
          <w:color w:val="000000"/>
          <w:sz w:val="20"/>
        </w:rPr>
        <w:t>города Магнитогорска</w:t>
      </w:r>
    </w:p>
    <w:p w14:paraId="87030000">
      <w:pPr>
        <w:pStyle w:val="Style_3"/>
        <w:widowControl w:val="1"/>
        <w:spacing w:after="0" w:before="0" w:line="240" w:lineRule="auto"/>
        <w:ind w:firstLine="9978" w:left="0" w:right="0"/>
        <w:jc w:val="left"/>
        <w:rPr>
          <w:rFonts w:ascii="PT Astra Serif" w:hAnsi="PT Astra Serif"/>
          <w:color w:val="000000"/>
          <w:sz w:val="20"/>
        </w:rPr>
      </w:pPr>
      <w:r>
        <w:rPr>
          <w:rFonts w:ascii="PT Astra Serif" w:hAnsi="PT Astra Serif"/>
          <w:color w:val="000000"/>
          <w:sz w:val="20"/>
        </w:rPr>
        <w:t xml:space="preserve">от ______________ № _____________ </w:t>
      </w:r>
    </w:p>
    <w:p w14:paraId="88030000">
      <w:pPr>
        <w:pStyle w:val="Style_3"/>
        <w:widowControl w:val="1"/>
        <w:spacing w:after="0" w:before="0" w:line="240" w:lineRule="auto"/>
        <w:ind w:firstLine="9978" w:left="0" w:right="0"/>
        <w:jc w:val="left"/>
        <w:rPr>
          <w:rFonts w:ascii="PT Astra Serif" w:hAnsi="PT Astra Serif"/>
          <w:sz w:val="20"/>
        </w:rPr>
      </w:pPr>
    </w:p>
    <w:p w14:paraId="89030000">
      <w:pPr>
        <w:pStyle w:val="Style_3"/>
        <w:widowControl w:val="1"/>
        <w:spacing w:after="0" w:before="0" w:line="240" w:lineRule="auto"/>
        <w:ind w:firstLine="9978" w:left="0" w:right="0"/>
        <w:jc w:val="left"/>
        <w:rPr>
          <w:rFonts w:ascii="PT Astra Serif" w:hAnsi="PT Astra Serif"/>
        </w:rPr>
      </w:pPr>
      <w:r>
        <w:rPr>
          <w:rFonts w:ascii="PT Astra Serif" w:hAnsi="PT Astra Serif"/>
          <w:sz w:val="20"/>
        </w:rPr>
        <w:t xml:space="preserve">Приложение № 4                                              </w:t>
      </w:r>
    </w:p>
    <w:p w14:paraId="8A030000">
      <w:pPr>
        <w:pStyle w:val="Style_3"/>
        <w:widowControl w:val="1"/>
        <w:spacing w:after="0" w:before="0" w:line="240" w:lineRule="auto"/>
        <w:ind w:firstLine="9978" w:left="0" w:right="0"/>
        <w:jc w:val="left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 муниципальной программе</w:t>
      </w:r>
    </w:p>
    <w:p w14:paraId="8B030000">
      <w:pPr>
        <w:pStyle w:val="Style_3"/>
        <w:widowControl w:val="1"/>
        <w:spacing w:after="0" w:before="0" w:line="240" w:lineRule="auto"/>
        <w:ind w:firstLine="9978" w:left="0" w:right="0"/>
        <w:jc w:val="left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«Формирование комфортной городской </w:t>
      </w:r>
    </w:p>
    <w:p w14:paraId="8C030000">
      <w:pPr>
        <w:pStyle w:val="Style_3"/>
        <w:widowControl w:val="1"/>
        <w:spacing w:after="0" w:before="0" w:line="240" w:lineRule="auto"/>
        <w:ind w:firstLine="9978" w:left="0" w:right="0"/>
        <w:jc w:val="left"/>
        <w:rPr>
          <w:rFonts w:ascii="PT Astra Serif" w:hAnsi="PT Astra Serif"/>
        </w:rPr>
      </w:pPr>
      <w:r>
        <w:rPr>
          <w:rFonts w:ascii="PT Astra Serif" w:hAnsi="PT Astra Serif"/>
          <w:sz w:val="20"/>
        </w:rPr>
        <w:t xml:space="preserve">среды в городе Магнитогорске                             </w:t>
      </w:r>
    </w:p>
    <w:p w14:paraId="8D030000">
      <w:pPr>
        <w:pStyle w:val="Style_3"/>
        <w:widowControl w:val="1"/>
        <w:spacing w:after="0" w:before="0" w:line="240" w:lineRule="auto"/>
        <w:ind w:firstLine="9978" w:left="0" w:right="0"/>
        <w:jc w:val="left"/>
        <w:rPr>
          <w:rFonts w:ascii="PT Astra Serif" w:hAnsi="PT Astra Serif"/>
        </w:rPr>
      </w:pPr>
      <w:r>
        <w:rPr>
          <w:rFonts w:ascii="PT Astra Serif" w:hAnsi="PT Astra Serif"/>
          <w:sz w:val="20"/>
        </w:rPr>
        <w:t>на 2025-2030 годы»</w:t>
      </w:r>
    </w:p>
    <w:p w14:paraId="8E030000">
      <w:pPr>
        <w:pStyle w:val="Style_3"/>
        <w:widowControl w:val="1"/>
        <w:spacing w:after="0" w:before="0" w:line="240" w:lineRule="auto"/>
        <w:ind w:firstLine="5669" w:left="0" w:right="0"/>
        <w:jc w:val="right"/>
        <w:rPr>
          <w:rFonts w:ascii="PT Astra Serif" w:hAnsi="PT Astra Serif"/>
          <w:sz w:val="20"/>
        </w:rPr>
      </w:pPr>
    </w:p>
    <w:p w14:paraId="8F030000">
      <w:pPr>
        <w:pStyle w:val="Style_3"/>
        <w:widowControl w:val="1"/>
        <w:spacing w:after="0" w:before="0" w:line="240" w:lineRule="auto"/>
        <w:ind w:firstLine="5669" w:left="0" w:right="0"/>
        <w:jc w:val="center"/>
        <w:rPr>
          <w:rFonts w:ascii="PT Astra Serif" w:hAnsi="PT Astra Serif"/>
          <w:sz w:val="20"/>
        </w:rPr>
      </w:pPr>
    </w:p>
    <w:p w14:paraId="90030000">
      <w:pPr>
        <w:pStyle w:val="Style_3"/>
        <w:widowControl w:val="1"/>
        <w:spacing w:after="0" w:before="0" w:line="240" w:lineRule="auto"/>
        <w:ind w:firstLine="5669" w:left="0" w:right="0"/>
        <w:jc w:val="center"/>
        <w:rPr>
          <w:rFonts w:ascii="PT Astra Serif" w:hAnsi="PT Astra Serif"/>
          <w:sz w:val="20"/>
        </w:rPr>
      </w:pPr>
    </w:p>
    <w:p w14:paraId="91030000">
      <w:pPr>
        <w:pStyle w:val="Style_3"/>
        <w:widowControl w:val="1"/>
        <w:spacing w:after="0" w:before="0" w:line="240" w:lineRule="auto"/>
        <w:ind w:firstLine="5669" w:left="0" w:right="0"/>
        <w:jc w:val="center"/>
        <w:rPr>
          <w:rFonts w:ascii="PT Astra Serif" w:hAnsi="PT Astra Serif"/>
          <w:sz w:val="20"/>
        </w:rPr>
      </w:pPr>
    </w:p>
    <w:p w14:paraId="92030000">
      <w:pPr>
        <w:pStyle w:val="Style_3"/>
        <w:widowControl w:val="1"/>
        <w:spacing w:after="0" w:before="0" w:line="240" w:lineRule="auto"/>
        <w:ind w:firstLine="5669" w:left="0" w:right="0"/>
        <w:jc w:val="center"/>
        <w:rPr>
          <w:rFonts w:ascii="PT Astra Serif" w:hAnsi="PT Astra Serif"/>
          <w:sz w:val="20"/>
        </w:rPr>
      </w:pPr>
    </w:p>
    <w:p w14:paraId="93030000">
      <w:pPr>
        <w:pStyle w:val="Style_3"/>
        <w:widowControl w:val="1"/>
        <w:spacing w:after="0" w:before="0" w:line="240" w:lineRule="auto"/>
        <w:ind/>
        <w:jc w:val="center"/>
      </w:pPr>
      <w:r>
        <w:rPr>
          <w:rFonts w:ascii="Times New Roman" w:hAnsi="Times New Roman"/>
          <w:color w:val="000000"/>
          <w:sz w:val="20"/>
        </w:rPr>
        <w:t>Финансовое обеспечение реализации муниципальной программы за счет всех источников финансирования</w:t>
      </w:r>
      <w:r>
        <w:rPr>
          <w:rFonts w:ascii="Times New Roman" w:hAnsi="Times New Roman"/>
          <w:color w:val="000000"/>
          <w:sz w:val="20"/>
        </w:rPr>
        <w:br/>
      </w:r>
      <w:r>
        <w:rPr>
          <w:rFonts w:ascii="Times New Roman" w:hAnsi="Times New Roman"/>
          <w:color w:val="000000"/>
          <w:sz w:val="20"/>
        </w:rPr>
        <w:t xml:space="preserve"> </w:t>
      </w:r>
    </w:p>
    <w:p w14:paraId="94030000">
      <w:pPr>
        <w:pStyle w:val="Style_3"/>
        <w:widowControl w:val="1"/>
        <w:spacing w:after="0" w:before="0" w:line="240" w:lineRule="auto"/>
        <w:ind w:firstLine="5669" w:left="0" w:right="0"/>
        <w:jc w:val="right"/>
      </w:pP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Таблица 1 </w:t>
      </w:r>
    </w:p>
    <w:p w14:paraId="95030000">
      <w:pPr>
        <w:pStyle w:val="Style_3"/>
        <w:widowControl w:val="1"/>
        <w:spacing w:after="200" w:before="0" w:line="240" w:lineRule="auto"/>
        <w:ind w:firstLine="5669" w:left="0" w:right="0"/>
        <w:rPr>
          <w:rFonts w:ascii="PT Astra Serif" w:hAnsi="PT Astra Serif"/>
          <w:sz w:val="20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50"/>
        <w:gridCol w:w="1698"/>
        <w:gridCol w:w="1557"/>
        <w:gridCol w:w="1417"/>
        <w:gridCol w:w="1272"/>
        <w:gridCol w:w="1134"/>
        <w:gridCol w:w="1132"/>
        <w:gridCol w:w="1273"/>
        <w:gridCol w:w="1273"/>
        <w:gridCol w:w="1275"/>
        <w:gridCol w:w="1412"/>
      </w:tblGrid>
      <w:tr>
        <w:trPr>
          <w:trHeight w:hRule="atLeast" w:val="600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№ </w:t>
            </w:r>
          </w:p>
        </w:tc>
        <w:tc>
          <w:tcPr>
            <w:tcW w:type="dxa" w:w="16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Наименование программы, направления, структурного элемента, мероприятия </w:t>
            </w:r>
          </w:p>
        </w:tc>
        <w:tc>
          <w:tcPr>
            <w:tcW w:type="dxa" w:w="15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Ответственный исполнитель, соисполнители 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Источники финансирования </w:t>
            </w:r>
          </w:p>
        </w:tc>
        <w:tc>
          <w:tcPr>
            <w:tcW w:type="dxa" w:w="8771"/>
            <w:gridSpan w:val="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Расходы (тыс. руб.), годы </w:t>
            </w:r>
          </w:p>
        </w:tc>
      </w:tr>
      <w:tr>
        <w:trPr>
          <w:trHeight w:hRule="atLeast" w:val="93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2025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2027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2028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2029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2030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всего</w:t>
            </w:r>
          </w:p>
        </w:tc>
      </w:tr>
      <w:tr>
        <w:trPr>
          <w:trHeight w:hRule="atLeast" w:val="330"/>
        </w:trPr>
        <w:tc>
          <w:tcPr>
            <w:tcW w:type="dxa" w:w="85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 </w:t>
            </w:r>
          </w:p>
        </w:tc>
        <w:tc>
          <w:tcPr>
            <w:tcW w:type="dxa" w:w="1698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 </w:t>
            </w:r>
          </w:p>
        </w:tc>
        <w:tc>
          <w:tcPr>
            <w:tcW w:type="dxa" w:w="155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3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4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</w:t>
            </w:r>
          </w:p>
        </w:tc>
      </w:tr>
      <w:tr>
        <w:trPr>
          <w:trHeight w:hRule="atLeast" w:val="405"/>
        </w:trPr>
        <w:tc>
          <w:tcPr>
            <w:tcW w:type="dxa" w:w="850"/>
            <w:vMerge w:val="restart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698"/>
            <w:vMerge w:val="restart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Муниципальная программа «Формирование комфортной городской среды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 городе Магнитогорске на 2025 – 2030 годы»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128 763,36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122 952,48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117 659,91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118 965,78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1 719,59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1 778,05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491 839,17</w:t>
            </w:r>
          </w:p>
        </w:tc>
      </w:tr>
      <w:tr>
        <w:trPr>
          <w:trHeight w:hRule="atLeast" w:val="705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106 001,16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105 699,72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100 421,61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100 467,35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412 589,84</w:t>
            </w:r>
          </w:p>
        </w:tc>
      </w:tr>
      <w:tr>
        <w:trPr>
          <w:trHeight w:hRule="atLeast" w:val="465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4 416,72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5 563,14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6 409,89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7 562,06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23 951,81</w:t>
            </w:r>
          </w:p>
        </w:tc>
      </w:tr>
      <w:tr>
        <w:trPr>
          <w:trHeight w:hRule="atLeast" w:val="465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18 345,48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11 689,62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10 828,41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10 936,37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1 719,59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1 778,05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55 297,52</w:t>
            </w:r>
          </w:p>
        </w:tc>
      </w:tr>
      <w:tr>
        <w:trPr>
          <w:trHeight w:hRule="atLeast" w:val="54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495"/>
        </w:trPr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1.</w:t>
            </w:r>
          </w:p>
        </w:tc>
        <w:tc>
          <w:tcPr>
            <w:tcW w:type="dxa" w:w="13443"/>
            <w:gridSpan w:val="1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Направление 1 "Благоустройство общественных и дворовых территорий в городе Магнитогорске" на 2025-2030 годы" </w:t>
            </w:r>
          </w:p>
        </w:tc>
      </w:tr>
      <w:tr>
        <w:trPr>
          <w:trHeight w:hRule="atLeast" w:val="435"/>
        </w:trPr>
        <w:tc>
          <w:tcPr>
            <w:tcW w:type="dxa" w:w="850"/>
            <w:vMerge w:val="restart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1.1. </w:t>
            </w:r>
          </w:p>
        </w:tc>
        <w:tc>
          <w:tcPr>
            <w:tcW w:type="dxa" w:w="1698"/>
            <w:vMerge w:val="restart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1.1. «Региональный проект, реализуемый в составе национального проекта «Формирование комфортной городской среды»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120 848,58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121 290,66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116 459,91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117 765,78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476 364,93</w:t>
            </w:r>
          </w:p>
        </w:tc>
      </w:tr>
      <w:tr>
        <w:trPr>
          <w:trHeight w:hRule="atLeast" w:val="645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106 001,16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105 699,72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100 421,61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100 467,35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412 589,84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4 416,72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5 563,14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6 409,89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7 562,06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23 951,81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10 430,70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10 027,80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9 628,41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9 736,37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39 823,28</w:t>
            </w:r>
          </w:p>
        </w:tc>
      </w:tr>
      <w:tr>
        <w:trPr>
          <w:trHeight w:hRule="atLeast" w:val="495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3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420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1.1.1. </w:t>
            </w:r>
          </w:p>
        </w:tc>
        <w:tc>
          <w:tcPr>
            <w:tcW w:type="dxa" w:w="1698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Реализация программ формирования современной городской среды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120 848,58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121 290,66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116 459,91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117 765,78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476 364,93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106 001,16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105 699,72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100 421,61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100 467,35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412 589,84</w:t>
            </w:r>
          </w:p>
        </w:tc>
      </w:tr>
      <w:tr>
        <w:trPr>
          <w:trHeight w:hRule="atLeast" w:val="69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4 416,72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5 563,14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6 409,89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7 562,06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23 951,81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10 430,70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10 027,80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9 628,41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9 736,37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39 823,28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480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1.2. </w:t>
            </w:r>
          </w:p>
        </w:tc>
        <w:tc>
          <w:tcPr>
            <w:tcW w:type="dxa" w:w="1698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1.2. Комплекс процессных мероприятий "Комплексное благоустройство общественных территорий в городе Магнитогорске"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7 914,78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1 661,82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1 200,00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1 200,00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1 719,59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1 778,05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15 474,24</w:t>
            </w:r>
          </w:p>
        </w:tc>
      </w:tr>
      <w:tr>
        <w:trPr>
          <w:trHeight w:hRule="atLeast" w:val="48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48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48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7 914,78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1 661,82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1 200,00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1 200,00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1 719,59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1 778,05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15 474,24</w:t>
            </w:r>
          </w:p>
        </w:tc>
      </w:tr>
      <w:tr>
        <w:trPr>
          <w:trHeight w:hRule="atLeast" w:val="48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480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1.2.1. </w:t>
            </w:r>
          </w:p>
        </w:tc>
        <w:tc>
          <w:tcPr>
            <w:tcW w:type="dxa" w:w="16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Мероприятия по капитальному ремонту, ремонту и содержанию объектов благоустройства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1 709,12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1 661,82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1 200,00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1 200,00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1 719,59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1 778,05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9 268,58</w:t>
            </w:r>
          </w:p>
        </w:tc>
      </w:tr>
      <w:tr>
        <w:trPr>
          <w:trHeight w:hRule="atLeast" w:val="48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48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48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1 709,12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1 661,82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1 200,00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1 200,00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1 719,59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1 778,05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9 268,58</w:t>
            </w:r>
          </w:p>
        </w:tc>
      </w:tr>
      <w:tr>
        <w:trPr>
          <w:trHeight w:hRule="atLeast" w:val="48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480"/>
        </w:trPr>
        <w:tc>
          <w:tcPr>
            <w:tcW w:type="dxa" w:w="85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1.2.2. </w:t>
            </w:r>
          </w:p>
        </w:tc>
        <w:tc>
          <w:tcPr>
            <w:tcW w:type="dxa" w:w="1698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Мероприятия по капитальному ремонту, ремонту и содержанию автомобильных дорог общего пользования местного значения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3 225,66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3 225,66</w:t>
            </w:r>
          </w:p>
        </w:tc>
      </w:tr>
      <w:tr>
        <w:trPr>
          <w:trHeight w:hRule="atLeast" w:val="48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48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48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3 225,66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3 225,66</w:t>
            </w:r>
          </w:p>
        </w:tc>
      </w:tr>
      <w:tr>
        <w:trPr>
          <w:trHeight w:hRule="atLeast" w:val="48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480"/>
        </w:trPr>
        <w:tc>
          <w:tcPr>
            <w:tcW w:type="dxa" w:w="85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1.2.3. </w:t>
            </w:r>
          </w:p>
        </w:tc>
        <w:tc>
          <w:tcPr>
            <w:tcW w:type="dxa" w:w="1698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Прочие мероприятия по благоустройству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2 980,00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2 980,00</w:t>
            </w:r>
          </w:p>
        </w:tc>
      </w:tr>
      <w:tr>
        <w:trPr>
          <w:trHeight w:hRule="atLeast" w:val="48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48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48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2 980,00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2 980,00</w:t>
            </w:r>
          </w:p>
        </w:tc>
      </w:tr>
      <w:tr>
        <w:trPr>
          <w:trHeight w:hRule="atLeast" w:val="48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600"/>
        </w:trPr>
        <w:tc>
          <w:tcPr>
            <w:tcW w:type="dxa" w:w="850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698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557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417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272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134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132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273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273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275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412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  <w:p w14:paraId="E7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  <w:p w14:paraId="E8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  <w:p w14:paraId="E9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</w:p>
          <w:p w14:paraId="EA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  <w:p w14:paraId="EB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  <w:p w14:paraId="EC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</w:p>
          <w:p w14:paraId="ED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</w:tr>
      <w:tr>
        <w:trPr>
          <w:trHeight w:hRule="atLeast" w:val="255"/>
        </w:trPr>
        <w:tc>
          <w:tcPr>
            <w:tcW w:type="dxa" w:w="850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698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557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417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272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134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132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273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273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2687"/>
            <w:gridSpan w:val="2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Таблица 2 </w:t>
            </w:r>
          </w:p>
        </w:tc>
      </w:tr>
      <w:tr>
        <w:trPr>
          <w:trHeight w:hRule="atLeast" w:val="255"/>
        </w:trPr>
        <w:tc>
          <w:tcPr>
            <w:tcW w:type="dxa" w:w="14293"/>
            <w:gridSpan w:val="11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Перечень объектов, включенных в муниципальную программу  </w:t>
            </w:r>
          </w:p>
        </w:tc>
      </w:tr>
      <w:tr>
        <w:trPr>
          <w:trHeight w:hRule="atLeast" w:val="255"/>
        </w:trPr>
        <w:tc>
          <w:tcPr>
            <w:tcW w:type="dxa" w:w="850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698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557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417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272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134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132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4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273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273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275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412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</w:tr>
      <w:tr>
        <w:trPr>
          <w:trHeight w:hRule="atLeast" w:val="255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№ </w:t>
            </w:r>
          </w:p>
        </w:tc>
        <w:tc>
          <w:tcPr>
            <w:tcW w:type="dxa" w:w="16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Наименование программы, направления, структурного элемента, мероприятия </w:t>
            </w:r>
          </w:p>
        </w:tc>
        <w:tc>
          <w:tcPr>
            <w:tcW w:type="dxa" w:w="15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Ответственный исполнитель, соисполнители 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Источники финансирования </w:t>
            </w:r>
          </w:p>
        </w:tc>
        <w:tc>
          <w:tcPr>
            <w:tcW w:type="dxa" w:w="8771"/>
            <w:gridSpan w:val="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Расходы (тыс. руб.), годы </w:t>
            </w:r>
          </w:p>
        </w:tc>
      </w:tr>
      <w:tr>
        <w:trPr>
          <w:trHeight w:hRule="atLeast" w:val="255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2025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2027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2028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2029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2030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всего</w:t>
            </w:r>
          </w:p>
        </w:tc>
      </w:tr>
      <w:tr>
        <w:trPr>
          <w:trHeight w:hRule="atLeast" w:val="255"/>
        </w:trPr>
        <w:tc>
          <w:tcPr>
            <w:tcW w:type="dxa" w:w="85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 </w:t>
            </w:r>
          </w:p>
        </w:tc>
        <w:tc>
          <w:tcPr>
            <w:tcW w:type="dxa" w:w="1698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 </w:t>
            </w:r>
          </w:p>
        </w:tc>
        <w:tc>
          <w:tcPr>
            <w:tcW w:type="dxa" w:w="155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3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4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</w:t>
            </w:r>
          </w:p>
        </w:tc>
      </w:tr>
      <w:tr>
        <w:trPr>
          <w:trHeight w:hRule="atLeast" w:val="390"/>
        </w:trPr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1.</w:t>
            </w:r>
          </w:p>
        </w:tc>
        <w:tc>
          <w:tcPr>
            <w:tcW w:type="dxa" w:w="13443"/>
            <w:gridSpan w:val="1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Направление 1 "Благоустройство общественных и дворовых территорий в городе Магнитогорске" на 2025-2030 годы" </w:t>
            </w:r>
          </w:p>
        </w:tc>
      </w:tr>
      <w:tr>
        <w:trPr>
          <w:trHeight w:hRule="atLeast" w:val="390"/>
        </w:trPr>
        <w:tc>
          <w:tcPr>
            <w:tcW w:type="dxa" w:w="850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1.1.</w:t>
            </w:r>
          </w:p>
        </w:tc>
        <w:tc>
          <w:tcPr>
            <w:tcW w:type="dxa" w:w="13443"/>
            <w:gridSpan w:val="1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«Региональный проект, реализуемый в составе национального проекта  «Формирование комфортной городской среды» </w:t>
            </w:r>
          </w:p>
        </w:tc>
      </w:tr>
      <w:tr>
        <w:trPr>
          <w:trHeight w:hRule="atLeast" w:val="375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1.1.1. </w:t>
            </w:r>
          </w:p>
        </w:tc>
        <w:tc>
          <w:tcPr>
            <w:tcW w:type="dxa" w:w="1698"/>
            <w:vMerge w:val="restart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Реализация программ формирования современной городской среды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120 848,58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121 290,66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116 459,91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117 765,78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476 364,93</w:t>
            </w:r>
          </w:p>
        </w:tc>
      </w:tr>
      <w:tr>
        <w:trPr>
          <w:trHeight w:hRule="atLeast" w:val="585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106 001,16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105 699,72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100 421,61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100 467,35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412 589,84</w:t>
            </w:r>
          </w:p>
        </w:tc>
      </w:tr>
      <w:tr>
        <w:trPr>
          <w:trHeight w:hRule="atLeast" w:val="57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4 416,72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5 563,14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6 409,89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7 562,06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23 951,81</w:t>
            </w:r>
          </w:p>
        </w:tc>
      </w:tr>
      <w:tr>
        <w:trPr>
          <w:trHeight w:hRule="atLeast" w:val="48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10 430,70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10 027,80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9 628,41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9 736,37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39 823,28</w:t>
            </w:r>
          </w:p>
        </w:tc>
      </w:tr>
      <w:tr>
        <w:trPr>
          <w:trHeight w:hRule="atLeast" w:val="57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90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1.1.1.1 </w:t>
            </w:r>
          </w:p>
        </w:tc>
        <w:tc>
          <w:tcPr>
            <w:tcW w:type="dxa" w:w="1698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"Благоустройство территории сквера "Детский".                              г. Магнитогорск, Челябинская область"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55 881,32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55 881,32</w:t>
            </w:r>
          </w:p>
        </w:tc>
      </w:tr>
      <w:tr>
        <w:trPr>
          <w:trHeight w:hRule="atLeast" w:val="54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49 209,99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49 209,99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2 050,42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2 050,42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4 620,91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4 620,91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405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1.1.1.2 </w:t>
            </w:r>
          </w:p>
        </w:tc>
        <w:tc>
          <w:tcPr>
            <w:tcW w:type="dxa" w:w="1698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"Благоустройство территории сквера "50 лет Победы".        г. Магнитогорск, Челябинская область"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56 016,17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56 016,17</w:t>
            </w:r>
          </w:p>
        </w:tc>
      </w:tr>
      <w:tr>
        <w:trPr>
          <w:trHeight w:hRule="atLeast" w:val="54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48 908,55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48 908,55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2 037,86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2 037,86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5 069,76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5 069,76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90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1.1.1.3 </w:t>
            </w:r>
          </w:p>
        </w:tc>
        <w:tc>
          <w:tcPr>
            <w:tcW w:type="dxa" w:w="1698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"Благоустройство территории сквера "Спортивный" г.Магнитогорска, Челябинская область"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4 896,78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4 896,78</w:t>
            </w:r>
          </w:p>
        </w:tc>
      </w:tr>
      <w:tr>
        <w:trPr>
          <w:trHeight w:hRule="atLeast" w:val="54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4 312,26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4 312,26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179,68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179,68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404,84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404,84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30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1.1.1.4 </w:t>
            </w:r>
          </w:p>
        </w:tc>
        <w:tc>
          <w:tcPr>
            <w:tcW w:type="dxa" w:w="1698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Комплексное благоустройство с восточной стороны дома №147/5 по ул.Советской г.Магнитогорска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3 221,07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3 221,07</w:t>
            </w:r>
          </w:p>
        </w:tc>
      </w:tr>
      <w:tr>
        <w:trPr>
          <w:trHeight w:hRule="atLeast" w:val="54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2 836,58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2 836,58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118,19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118,19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266,30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266,30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30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1.1.1.5 </w:t>
            </w:r>
          </w:p>
        </w:tc>
        <w:tc>
          <w:tcPr>
            <w:tcW w:type="dxa" w:w="1698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Комплексное благоустройство территории по адресу: г.Магнитогорск, ул.Советская, 143/2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833,24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833,24</w:t>
            </w:r>
          </w:p>
        </w:tc>
      </w:tr>
      <w:tr>
        <w:trPr>
          <w:trHeight w:hRule="atLeast" w:val="54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733,78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733,78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30,57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30,57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68,89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68,89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  <w:p w14:paraId="1A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90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1.1.1.6 </w:t>
            </w:r>
          </w:p>
        </w:tc>
        <w:tc>
          <w:tcPr>
            <w:tcW w:type="dxa" w:w="1698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Благоустройство территории сквера им. М. Ю Лермонтова в Ленинском районе г. Магнитогорска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70 534,77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70 534,77</w:t>
            </w:r>
          </w:p>
        </w:tc>
      </w:tr>
      <w:tr>
        <w:trPr>
          <w:trHeight w:hRule="atLeast" w:val="54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61 468,10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61 468,10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3 235,16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3 235,16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5 831,51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5 831,51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30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1.1.1.7 </w:t>
            </w:r>
          </w:p>
        </w:tc>
        <w:tc>
          <w:tcPr>
            <w:tcW w:type="dxa" w:w="1698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Благоустройство общественной территории вдоль дома №17 по ул.Нестерова г.Магнитогорска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7 734,69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7 734,69</w:t>
            </w:r>
          </w:p>
        </w:tc>
      </w:tr>
      <w:tr>
        <w:trPr>
          <w:trHeight w:hRule="atLeast" w:val="54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6 740,46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6 740,46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354,76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354,76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639,47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639,47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30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1.1.1.8 </w:t>
            </w:r>
          </w:p>
        </w:tc>
        <w:tc>
          <w:tcPr>
            <w:tcW w:type="dxa" w:w="1698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Благоустройство сквера "Магнитостроевский"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6 365,08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6 365,08</w:t>
            </w:r>
          </w:p>
        </w:tc>
      </w:tr>
      <w:tr>
        <w:trPr>
          <w:trHeight w:hRule="atLeast" w:val="54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5 546,90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5 546,90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291,94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291,94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526,24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526,24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90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1.1.1.9 </w:t>
            </w:r>
          </w:p>
        </w:tc>
        <w:tc>
          <w:tcPr>
            <w:tcW w:type="dxa" w:w="1698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"Установка детской игровой площадки на внутриквартальной территории в районе дома №4 по ул. Чекалина" 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9 289,06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9 289,06</w:t>
            </w:r>
          </w:p>
        </w:tc>
      </w:tr>
      <w:tr>
        <w:trPr>
          <w:trHeight w:hRule="atLeast" w:val="54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8 095,02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8 095,02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426,06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426,06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767,98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767,98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30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1.1.1.10 </w:t>
            </w:r>
          </w:p>
        </w:tc>
        <w:tc>
          <w:tcPr>
            <w:tcW w:type="dxa" w:w="1698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"Комплексное благоустройство территории жилых районов Малиновый-1, Малиновый-2" 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8 961,23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8 961,23</w:t>
            </w:r>
          </w:p>
        </w:tc>
      </w:tr>
      <w:tr>
        <w:trPr>
          <w:trHeight w:hRule="atLeast" w:val="54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7 809,33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7 809,33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411,02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411,02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740,88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740,88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30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1.1.1.11 </w:t>
            </w:r>
          </w:p>
        </w:tc>
        <w:tc>
          <w:tcPr>
            <w:tcW w:type="dxa" w:w="1698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"Комплексное благоустройство внутриквартальной территории в районе дома №24/2 по пр. Сиреневый" 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13 476,61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6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13 476,61</w:t>
            </w:r>
          </w:p>
        </w:tc>
      </w:tr>
      <w:tr>
        <w:trPr>
          <w:trHeight w:hRule="atLeast" w:val="54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11 744,30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11 744,30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618,12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618,12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1 114,19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1 114,19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30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1.1.1.12 </w:t>
            </w:r>
          </w:p>
        </w:tc>
        <w:tc>
          <w:tcPr>
            <w:tcW w:type="dxa" w:w="1698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Благоустройство Привокзальной площади у памятника "Паровоз"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4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30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1.1.1.13 </w:t>
            </w:r>
          </w:p>
        </w:tc>
        <w:tc>
          <w:tcPr>
            <w:tcW w:type="dxa" w:w="1698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Благоустройство сквера "Умка"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4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30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1.1.1.14 </w:t>
            </w:r>
          </w:p>
        </w:tc>
        <w:tc>
          <w:tcPr>
            <w:tcW w:type="dxa" w:w="1698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Благоустройство сквера "Театральный"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4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30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1.1.1.15 </w:t>
            </w:r>
          </w:p>
        </w:tc>
        <w:tc>
          <w:tcPr>
            <w:tcW w:type="dxa" w:w="1698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Благоустройство сквера "Городской"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4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30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1.1.1.16 </w:t>
            </w:r>
          </w:p>
        </w:tc>
        <w:tc>
          <w:tcPr>
            <w:tcW w:type="dxa" w:w="1698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Благоустройство сквера "Зеленый дворик"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4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75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1.1.1.17 </w:t>
            </w:r>
          </w:p>
        </w:tc>
        <w:tc>
          <w:tcPr>
            <w:tcW w:type="dxa" w:w="1698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Благоустройство общественных территорий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7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4 929,22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116 459,91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117 765,78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239 154,91</w:t>
            </w:r>
          </w:p>
        </w:tc>
      </w:tr>
      <w:tr>
        <w:trPr>
          <w:trHeight w:hRule="atLeast" w:val="54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4 295,61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100 421,61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100 467,35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205 184,57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226,08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6 409,89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7 562,06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14 198,03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407,53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9 628,41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9 736,37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19 772,31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75"/>
        </w:trPr>
        <w:tc>
          <w:tcPr>
            <w:tcW w:type="dxa" w:w="85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1.2. </w:t>
            </w:r>
          </w:p>
        </w:tc>
        <w:tc>
          <w:tcPr>
            <w:tcW w:type="dxa" w:w="13443"/>
            <w:gridSpan w:val="1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Комплекс процессных мероприятий "Комплексное благоустройство общественных территорий в городе Магнитогорске" </w:t>
            </w:r>
          </w:p>
        </w:tc>
      </w:tr>
      <w:tr>
        <w:trPr>
          <w:trHeight w:hRule="atLeast" w:val="345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1.2.1. </w:t>
            </w:r>
          </w:p>
        </w:tc>
        <w:tc>
          <w:tcPr>
            <w:tcW w:type="dxa" w:w="1698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Мероприятия по капитальному ремонту, ремонту и содержанию объектов благоустройства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1 709,12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1 661,82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1 200,00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1 200,00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1 719,59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1 778,05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9 268,58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1 709,12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1 661,82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1 200,00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1 200,00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1 719,59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1 778,05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9 268,58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15"/>
        </w:trPr>
        <w:tc>
          <w:tcPr>
            <w:tcW w:type="dxa" w:w="85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1.2.1.1 </w:t>
            </w:r>
          </w:p>
        </w:tc>
        <w:tc>
          <w:tcPr>
            <w:tcW w:type="dxa" w:w="1698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Благоустройство общественных территорий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1 311,82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1 200,00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1 200,00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1 719,59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1 778,05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7 209,46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465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1 311,82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1 200,00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1 200,00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1 719,59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1 778,05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7 209,46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90"/>
        </w:trPr>
        <w:tc>
          <w:tcPr>
            <w:tcW w:type="dxa" w:w="85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1.2.1.2 </w:t>
            </w:r>
          </w:p>
        </w:tc>
        <w:tc>
          <w:tcPr>
            <w:tcW w:type="dxa" w:w="1698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Благоустройство территории сквера им. С. Орджоникидзе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395,00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395,00</w:t>
            </w:r>
          </w:p>
        </w:tc>
      </w:tr>
      <w:tr>
        <w:trPr>
          <w:trHeight w:hRule="atLeast" w:val="66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75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395,00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395,00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90"/>
        </w:trPr>
        <w:tc>
          <w:tcPr>
            <w:tcW w:type="dxa" w:w="85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1.2.1.3 </w:t>
            </w:r>
          </w:p>
        </w:tc>
        <w:tc>
          <w:tcPr>
            <w:tcW w:type="dxa" w:w="1698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"Благоустройство территории сквера "Детский". г. Магнитогорск, Челябинская область"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1 263,07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1 263,07</w:t>
            </w:r>
          </w:p>
        </w:tc>
      </w:tr>
      <w:tr>
        <w:trPr>
          <w:trHeight w:hRule="atLeast" w:val="566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42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1 263,07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1 263,07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90"/>
        </w:trPr>
        <w:tc>
          <w:tcPr>
            <w:tcW w:type="dxa" w:w="85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1.2.1.4 </w:t>
            </w:r>
          </w:p>
        </w:tc>
        <w:tc>
          <w:tcPr>
            <w:tcW w:type="dxa" w:w="1698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"Благоустройство территории сквера "50 лет Победы".        г. Магнитогорск, Челябинская область"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51,05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51,05</w:t>
            </w:r>
          </w:p>
        </w:tc>
      </w:tr>
      <w:tr>
        <w:trPr>
          <w:trHeight w:hRule="atLeast" w:val="69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42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51,05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51,05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90"/>
        </w:trPr>
        <w:tc>
          <w:tcPr>
            <w:tcW w:type="dxa" w:w="85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8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1.2.1.5 </w:t>
            </w:r>
          </w:p>
        </w:tc>
        <w:tc>
          <w:tcPr>
            <w:tcW w:type="dxa" w:w="1698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Благоустройство территории сквера им. М.Ю Лермонтова в Ленинском районе г.Магнитогорска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350,00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350,00</w:t>
            </w:r>
          </w:p>
        </w:tc>
      </w:tr>
      <w:tr>
        <w:trPr>
          <w:trHeight w:hRule="atLeast" w:val="69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495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350,00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350,00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45"/>
        </w:trPr>
        <w:tc>
          <w:tcPr>
            <w:tcW w:type="dxa" w:w="85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1.2.2. </w:t>
            </w:r>
          </w:p>
        </w:tc>
        <w:tc>
          <w:tcPr>
            <w:tcW w:type="dxa" w:w="1698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Мероприятия по капитальному ремонту, ремонту и содержанию автомобильных дорог общего пользования местного значения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3 225,66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3 225,66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3 225,66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3 225,66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90"/>
        </w:trPr>
        <w:tc>
          <w:tcPr>
            <w:tcW w:type="dxa" w:w="85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1.2.2.1 </w:t>
            </w:r>
          </w:p>
        </w:tc>
        <w:tc>
          <w:tcPr>
            <w:tcW w:type="dxa" w:w="1698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Комплексное благоустройство территории по адресу: г.Магнитогорск, ул.Советская, 143/2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1 597,43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1 597,43</w:t>
            </w:r>
          </w:p>
        </w:tc>
      </w:tr>
      <w:tr>
        <w:trPr>
          <w:trHeight w:hRule="atLeast" w:val="66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55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1 597,43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1 597,43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90"/>
        </w:trPr>
        <w:tc>
          <w:tcPr>
            <w:tcW w:type="dxa" w:w="85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1.2.2.2 </w:t>
            </w:r>
          </w:p>
        </w:tc>
        <w:tc>
          <w:tcPr>
            <w:tcW w:type="dxa" w:w="1698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Комплексное благоустройство территории по адресу: г.Магнитогорск, пр.Карла Маркса, 168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1 628,23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1 628,23</w:t>
            </w:r>
          </w:p>
        </w:tc>
      </w:tr>
      <w:tr>
        <w:trPr>
          <w:trHeight w:hRule="atLeast" w:val="69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495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1 628,23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1 628,23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  <w:p w14:paraId="A4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30"/>
        </w:trPr>
        <w:tc>
          <w:tcPr>
            <w:tcW w:type="dxa" w:w="85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1.2.3. </w:t>
            </w:r>
          </w:p>
        </w:tc>
        <w:tc>
          <w:tcPr>
            <w:tcW w:type="dxa" w:w="1698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Прочие мероприятия по благоустройству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2 980,00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2 980,00</w:t>
            </w:r>
          </w:p>
        </w:tc>
      </w:tr>
      <w:tr>
        <w:trPr>
          <w:trHeight w:hRule="atLeast" w:val="60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405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2 980,00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2 980,00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  <w:p w14:paraId="D0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75"/>
        </w:trPr>
        <w:tc>
          <w:tcPr>
            <w:tcW w:type="dxa" w:w="85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1.2.3.1 </w:t>
            </w:r>
          </w:p>
        </w:tc>
        <w:tc>
          <w:tcPr>
            <w:tcW w:type="dxa" w:w="1698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Благоустройство территории сквера "Металлургов" в Ленинском районе г.Магнитогорска </w:t>
            </w:r>
          </w:p>
        </w:tc>
        <w:tc>
          <w:tcPr>
            <w:tcW w:type="dxa" w:w="155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Управление транспорта и коммунального хозяйства администрации города Магнитогорска </w:t>
            </w:r>
          </w:p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всего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2 980,00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2 980,00</w:t>
            </w:r>
          </w:p>
        </w:tc>
      </w:tr>
      <w:tr>
        <w:trPr>
          <w:trHeight w:hRule="atLeast" w:val="555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федеральный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областной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555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местный бюджет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2 980,00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2 980,00</w:t>
            </w:r>
          </w:p>
        </w:tc>
      </w:tr>
      <w:tr>
        <w:trPr>
          <w:trHeight w:hRule="atLeast" w:val="510"/>
        </w:trPr>
        <w:tc>
          <w:tcPr>
            <w:tcW w:type="dxa" w:w="85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9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иные источники </w:t>
            </w:r>
          </w:p>
        </w:tc>
        <w:tc>
          <w:tcPr>
            <w:tcW w:type="dxa" w:w="127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4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13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9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3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275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  <w:tc>
          <w:tcPr>
            <w:tcW w:type="dxa" w:w="1412"/>
            <w:tcBorders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0,00</w:t>
            </w:r>
          </w:p>
        </w:tc>
      </w:tr>
      <w:tr>
        <w:trPr>
          <w:trHeight w:hRule="atLeast" w:val="330"/>
        </w:trPr>
        <w:tc>
          <w:tcPr>
            <w:tcW w:type="dxa" w:w="850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698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557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417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272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134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132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273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273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275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  <w:tc>
          <w:tcPr>
            <w:tcW w:type="dxa" w:w="1412"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 </w:t>
            </w:r>
          </w:p>
        </w:tc>
      </w:tr>
    </w:tbl>
    <w:p w14:paraId="0E0A0000">
      <w:pPr>
        <w:sectPr>
          <w:headerReference r:id="rId15" w:type="default"/>
          <w:headerReference r:id="rId11" w:type="first"/>
          <w:headerReference r:id="rId30" w:type="even"/>
          <w:footerReference r:id="rId16" w:type="default"/>
          <w:footerReference r:id="rId12" w:type="first"/>
          <w:footerReference r:id="rId31" w:type="even"/>
          <w:type w:val="nextPage"/>
          <w:pgSz w:h="11906" w:orient="landscape" w:w="16838"/>
          <w:pgMar w:bottom="1134" w:footer="709" w:gutter="0" w:header="709" w:left="1701" w:right="850" w:top="1134"/>
          <w:pgNumType w:fmt="decimal"/>
        </w:sectPr>
      </w:pPr>
    </w:p>
    <w:p w14:paraId="0F0A0000">
      <w:pPr>
        <w:pStyle w:val="Style_3"/>
        <w:widowControl w:val="1"/>
        <w:spacing w:after="0" w:before="0"/>
        <w:ind w:firstLine="4819" w:left="0" w:right="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Приложение № 3</w:t>
      </w:r>
    </w:p>
    <w:p w14:paraId="100A0000">
      <w:pPr>
        <w:pStyle w:val="Style_3"/>
        <w:widowControl w:val="0"/>
        <w:spacing w:after="0" w:before="0" w:line="240" w:lineRule="auto"/>
        <w:ind w:firstLine="4819" w:left="0" w:right="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к постановлению администрации </w:t>
      </w:r>
    </w:p>
    <w:p w14:paraId="110A0000">
      <w:pPr>
        <w:pStyle w:val="Style_3"/>
        <w:widowControl w:val="0"/>
        <w:spacing w:after="0" w:before="0" w:line="240" w:lineRule="auto"/>
        <w:ind w:firstLine="4819" w:left="0" w:right="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города Магнитогорска</w:t>
      </w:r>
    </w:p>
    <w:p w14:paraId="120A0000">
      <w:pPr>
        <w:pStyle w:val="Style_3"/>
        <w:widowControl w:val="0"/>
        <w:spacing w:after="0" w:before="0" w:line="240" w:lineRule="auto"/>
        <w:ind w:firstLine="4819" w:left="0" w:right="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от ____________ № ____________ </w:t>
      </w:r>
    </w:p>
    <w:p w14:paraId="130A0000">
      <w:pPr>
        <w:pStyle w:val="Style_3"/>
        <w:widowControl w:val="0"/>
        <w:spacing w:after="0" w:before="0" w:line="240" w:lineRule="auto"/>
        <w:ind w:firstLine="4819" w:left="0" w:right="0"/>
        <w:jc w:val="left"/>
        <w:rPr>
          <w:rFonts w:ascii="PT Astra Serif" w:hAnsi="PT Astra Serif"/>
        </w:rPr>
      </w:pPr>
    </w:p>
    <w:p w14:paraId="140A0000">
      <w:pPr>
        <w:pStyle w:val="Style_3"/>
        <w:widowControl w:val="0"/>
        <w:spacing w:after="0" w:before="0" w:line="240" w:lineRule="auto"/>
        <w:ind w:firstLine="4819" w:left="0" w:right="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Приложение № 6</w:t>
      </w:r>
    </w:p>
    <w:p w14:paraId="150A0000">
      <w:pPr>
        <w:pStyle w:val="Style_3"/>
        <w:widowControl w:val="0"/>
        <w:spacing w:after="0" w:before="0" w:line="240" w:lineRule="auto"/>
        <w:ind w:firstLine="4819" w:left="0" w:right="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к муниципальной программе</w:t>
      </w:r>
    </w:p>
    <w:p w14:paraId="160A0000">
      <w:pPr>
        <w:pStyle w:val="Style_3"/>
        <w:widowControl w:val="0"/>
        <w:spacing w:after="0" w:before="0" w:line="240" w:lineRule="auto"/>
        <w:ind w:firstLine="4819" w:left="0" w:right="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«Формирование комфортной городской среды </w:t>
      </w:r>
    </w:p>
    <w:p w14:paraId="170A0000">
      <w:pPr>
        <w:pStyle w:val="Style_3"/>
        <w:widowControl w:val="0"/>
        <w:spacing w:after="0" w:before="0" w:line="240" w:lineRule="auto"/>
        <w:ind w:firstLine="4819" w:left="0" w:right="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в городе Магнитогорске на 2025 – 2030 годы»</w:t>
      </w:r>
    </w:p>
    <w:p w14:paraId="180A0000">
      <w:pPr>
        <w:pStyle w:val="Style_3"/>
        <w:widowControl w:val="0"/>
        <w:spacing w:after="0" w:before="0" w:line="240" w:lineRule="auto"/>
        <w:ind/>
        <w:jc w:val="right"/>
        <w:rPr>
          <w:rFonts w:ascii="Times New Roman" w:hAnsi="Times New Roman"/>
        </w:rPr>
      </w:pPr>
    </w:p>
    <w:p w14:paraId="190A0000">
      <w:pPr>
        <w:pStyle w:val="Style_3"/>
        <w:widowControl w:val="0"/>
        <w:spacing w:after="0" w:before="0" w:line="240" w:lineRule="auto"/>
        <w:ind/>
        <w:jc w:val="right"/>
        <w:rPr>
          <w:rFonts w:ascii="Times New Roman" w:hAnsi="Times New Roman"/>
        </w:rPr>
      </w:pPr>
    </w:p>
    <w:p w14:paraId="1A0A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Адресный перечень общественных территорий, расположенных </w:t>
      </w:r>
    </w:p>
    <w:p w14:paraId="1B0A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на территории города Магнитогорска </w:t>
      </w:r>
    </w:p>
    <w:p w14:paraId="1C0A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Челябинской области, планируемых к благоустройству в 2025-2027 годах</w:t>
      </w:r>
      <w:r>
        <w:rPr>
          <w:rFonts w:ascii="PT Astra Serif" w:hAnsi="PT Astra Serif"/>
          <w:sz w:val="24"/>
        </w:rPr>
        <w:br/>
      </w: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621"/>
        <w:gridCol w:w="9113"/>
      </w:tblGrid>
      <w:tr>
        <w:trPr>
          <w:trHeight w:hRule="atLeast" w:val="296"/>
        </w:trPr>
        <w:tc>
          <w:tcPr>
            <w:tcW w:type="dxa" w:w="621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D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b w:val="1"/>
                <w:color w:val="444444"/>
                <w:spacing w:val="0"/>
                <w:sz w:val="24"/>
              </w:rPr>
            </w:pPr>
          </w:p>
        </w:tc>
        <w:tc>
          <w:tcPr>
            <w:tcW w:type="dxa" w:w="911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E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0"/>
              </w:rPr>
            </w:pPr>
          </w:p>
        </w:tc>
      </w:tr>
      <w:tr>
        <w:trPr>
          <w:trHeight w:hRule="atLeast" w:val="296"/>
        </w:trPr>
        <w:tc>
          <w:tcPr>
            <w:tcW w:type="dxa" w:w="6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1F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N п/п</w:t>
            </w:r>
          </w:p>
        </w:tc>
        <w:tc>
          <w:tcPr>
            <w:tcW w:type="dxa" w:w="91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0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Адрес общественной территории</w:t>
            </w:r>
          </w:p>
          <w:p w14:paraId="21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 xml:space="preserve">(название населенного пункта, адрес объекта) </w:t>
            </w:r>
          </w:p>
        </w:tc>
      </w:tr>
      <w:tr>
        <w:trPr>
          <w:trHeight w:hRule="atLeast" w:val="296"/>
        </w:trPr>
        <w:tc>
          <w:tcPr>
            <w:tcW w:type="dxa" w:w="9734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2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2025 год</w:t>
            </w:r>
          </w:p>
        </w:tc>
      </w:tr>
      <w:tr>
        <w:trPr>
          <w:trHeight w:hRule="atLeast" w:val="296"/>
        </w:trPr>
        <w:tc>
          <w:tcPr>
            <w:tcW w:type="dxa" w:w="6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3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1.</w:t>
            </w:r>
          </w:p>
        </w:tc>
        <w:tc>
          <w:tcPr>
            <w:tcW w:type="dxa" w:w="91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4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Челябинская обл., г. Магнитогорск, территория сквера "Детский" </w:t>
            </w:r>
          </w:p>
        </w:tc>
      </w:tr>
      <w:tr>
        <w:trPr>
          <w:trHeight w:hRule="atLeast" w:val="296"/>
        </w:trPr>
        <w:tc>
          <w:tcPr>
            <w:tcW w:type="dxa" w:w="6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5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2.</w:t>
            </w:r>
          </w:p>
        </w:tc>
        <w:tc>
          <w:tcPr>
            <w:tcW w:type="dxa" w:w="91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6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Челябинская обл., г. Магнитогорск, территория сквера "50 лет Победы" </w:t>
            </w:r>
          </w:p>
        </w:tc>
      </w:tr>
      <w:tr>
        <w:trPr>
          <w:trHeight w:hRule="atLeast" w:val="296"/>
        </w:trPr>
        <w:tc>
          <w:tcPr>
            <w:tcW w:type="dxa" w:w="6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7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3.</w:t>
            </w:r>
          </w:p>
        </w:tc>
        <w:tc>
          <w:tcPr>
            <w:tcW w:type="dxa" w:w="91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8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Челябинская обл., г. Магнитогорск, территория по адресу: г.Магнитогорск, пр. Карла Маркса, 168</w:t>
            </w:r>
          </w:p>
        </w:tc>
      </w:tr>
      <w:tr>
        <w:tc>
          <w:tcPr>
            <w:tcW w:type="dxa" w:w="6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9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4.</w:t>
            </w:r>
          </w:p>
        </w:tc>
        <w:tc>
          <w:tcPr>
            <w:tcW w:type="dxa" w:w="91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A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Челябинская обл., г. Магнитогорск, территория восточной стороны дома №147/5 по        ул. Советской г. Магнитогорска</w:t>
            </w:r>
          </w:p>
        </w:tc>
      </w:tr>
      <w:tr>
        <w:tc>
          <w:tcPr>
            <w:tcW w:type="dxa" w:w="6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B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5.</w:t>
            </w:r>
          </w:p>
        </w:tc>
        <w:tc>
          <w:tcPr>
            <w:tcW w:type="dxa" w:w="91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C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Челябинская обл., г. Магнитогорск, территории по адресу: г. Магнитогорск, ул.Советская, 143/2</w:t>
            </w:r>
          </w:p>
        </w:tc>
      </w:tr>
      <w:tr>
        <w:tc>
          <w:tcPr>
            <w:tcW w:type="dxa" w:w="6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D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  <w:highlight w:val="white"/>
              </w:rPr>
              <w:t>6.</w:t>
            </w:r>
          </w:p>
        </w:tc>
        <w:tc>
          <w:tcPr>
            <w:tcW w:type="dxa" w:w="91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E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  <w:highlight w:val="white"/>
              </w:rPr>
              <w:t xml:space="preserve">Челябинская обл., г. Магнитогорск, территория сквера "Спортивный" </w:t>
            </w:r>
          </w:p>
        </w:tc>
      </w:tr>
      <w:tr>
        <w:tc>
          <w:tcPr>
            <w:tcW w:type="dxa" w:w="9734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2F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  <w:highlight w:val="white"/>
              </w:rPr>
              <w:t>2026 год</w:t>
            </w:r>
          </w:p>
        </w:tc>
      </w:tr>
      <w:tr>
        <w:tc>
          <w:tcPr>
            <w:tcW w:type="dxa" w:w="6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0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  <w:highlight w:val="white"/>
              </w:rPr>
              <w:t>1.</w:t>
            </w:r>
          </w:p>
        </w:tc>
        <w:tc>
          <w:tcPr>
            <w:tcW w:type="dxa" w:w="91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1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  <w:highlight w:val="white"/>
              </w:rPr>
              <w:t>Челябинская обл., г. Магнитогорск, территория сквера им. М. Ю Лермонтова в Ленинском районе г. Магнитогорска</w:t>
            </w:r>
          </w:p>
        </w:tc>
      </w:tr>
      <w:tr>
        <w:tc>
          <w:tcPr>
            <w:tcW w:type="dxa" w:w="6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2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  <w:highlight w:val="white"/>
              </w:rPr>
              <w:t>2.</w:t>
            </w:r>
          </w:p>
        </w:tc>
        <w:tc>
          <w:tcPr>
            <w:tcW w:type="dxa" w:w="91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3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  <w:highlight w:val="white"/>
              </w:rPr>
              <w:t>Челябинская обл., г. Магнитогорск, территория сквера "Магнитостроевский"</w:t>
            </w:r>
          </w:p>
        </w:tc>
      </w:tr>
      <w:tr>
        <w:tc>
          <w:tcPr>
            <w:tcW w:type="dxa" w:w="6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4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  <w:highlight w:val="white"/>
              </w:rPr>
              <w:t>3.</w:t>
            </w:r>
          </w:p>
        </w:tc>
        <w:tc>
          <w:tcPr>
            <w:tcW w:type="dxa" w:w="91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5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  <w:highlight w:val="white"/>
              </w:rPr>
              <w:t>Челябинская обл., г. Магнитогорск, территория вдоль дома №17 по ул.Нестерова г.Магнитогорска</w:t>
            </w:r>
          </w:p>
        </w:tc>
      </w:tr>
      <w:tr>
        <w:tc>
          <w:tcPr>
            <w:tcW w:type="dxa" w:w="6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6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  <w:highlight w:val="white"/>
              </w:rPr>
              <w:t>4.</w:t>
            </w:r>
          </w:p>
        </w:tc>
        <w:tc>
          <w:tcPr>
            <w:tcW w:type="dxa" w:w="91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7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  <w:highlight w:val="white"/>
              </w:rPr>
              <w:t>Челябинская обл., г. Магнитогорск, территория в районе дома №4 по ул. Чекалина</w:t>
            </w:r>
          </w:p>
        </w:tc>
      </w:tr>
      <w:tr>
        <w:tc>
          <w:tcPr>
            <w:tcW w:type="dxa" w:w="6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8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  <w:highlight w:val="white"/>
              </w:rPr>
              <w:t>5.</w:t>
            </w:r>
          </w:p>
        </w:tc>
        <w:tc>
          <w:tcPr>
            <w:tcW w:type="dxa" w:w="91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9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  <w:highlight w:val="white"/>
              </w:rPr>
              <w:t>Челябинская обл., г. Магнитогорск, территория жилых районов Малиновый-1, Малиновый-2</w:t>
            </w:r>
          </w:p>
        </w:tc>
      </w:tr>
      <w:tr>
        <w:tc>
          <w:tcPr>
            <w:tcW w:type="dxa" w:w="6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A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  <w:highlight w:val="white"/>
              </w:rPr>
              <w:t xml:space="preserve">6. </w:t>
            </w:r>
          </w:p>
        </w:tc>
        <w:tc>
          <w:tcPr>
            <w:tcW w:type="dxa" w:w="91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B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  <w:highlight w:val="white"/>
              </w:rPr>
              <w:t>Челябинская обл., г. Магнитогорск, территория в районе дома №24/2 по пр. Сиреневый</w:t>
            </w:r>
          </w:p>
        </w:tc>
      </w:tr>
      <w:tr>
        <w:tc>
          <w:tcPr>
            <w:tcW w:type="dxa" w:w="9734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C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  <w:highlight w:val="white"/>
              </w:rPr>
              <w:t>2027 год</w:t>
            </w:r>
          </w:p>
        </w:tc>
      </w:tr>
      <w:tr>
        <w:tc>
          <w:tcPr>
            <w:tcW w:type="dxa" w:w="6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D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  <w:highlight w:val="white"/>
              </w:rPr>
              <w:t>1.</w:t>
            </w:r>
          </w:p>
        </w:tc>
        <w:tc>
          <w:tcPr>
            <w:tcW w:type="dxa" w:w="91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E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  <w:highlight w:val="white"/>
              </w:rPr>
              <w:t>Челябинская обл., г. Магнитогорск, территория Привокзальной площади у памятника «Паровоз»</w:t>
            </w:r>
          </w:p>
        </w:tc>
      </w:tr>
      <w:tr>
        <w:tc>
          <w:tcPr>
            <w:tcW w:type="dxa" w:w="6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3F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  <w:highlight w:val="white"/>
              </w:rPr>
              <w:t>2.</w:t>
            </w:r>
          </w:p>
        </w:tc>
        <w:tc>
          <w:tcPr>
            <w:tcW w:type="dxa" w:w="91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0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  <w:highlight w:val="white"/>
              </w:rPr>
              <w:t>Челябинская обл., г. Магнитогорск, территория сквера "Умка"</w:t>
            </w:r>
          </w:p>
        </w:tc>
      </w:tr>
      <w:tr>
        <w:tc>
          <w:tcPr>
            <w:tcW w:type="dxa" w:w="6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1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3.</w:t>
            </w:r>
          </w:p>
        </w:tc>
        <w:tc>
          <w:tcPr>
            <w:tcW w:type="dxa" w:w="91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2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Челябинская обл., г. Магнитогорск, территория сквера "Театральный"</w:t>
            </w:r>
          </w:p>
        </w:tc>
      </w:tr>
      <w:tr>
        <w:tc>
          <w:tcPr>
            <w:tcW w:type="dxa" w:w="6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3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4.</w:t>
            </w:r>
          </w:p>
        </w:tc>
        <w:tc>
          <w:tcPr>
            <w:tcW w:type="dxa" w:w="91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4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Челябинская обл., г. Магнитогорск, территория сквера "Городской"</w:t>
            </w:r>
          </w:p>
        </w:tc>
      </w:tr>
      <w:tr>
        <w:tc>
          <w:tcPr>
            <w:tcW w:type="dxa" w:w="6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5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5.</w:t>
            </w:r>
          </w:p>
        </w:tc>
        <w:tc>
          <w:tcPr>
            <w:tcW w:type="dxa" w:w="91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460A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Челябинская обл., г. Магнитогорск, территория сквера "Зеленый дворик"</w:t>
            </w:r>
          </w:p>
        </w:tc>
      </w:tr>
    </w:tbl>
    <w:p w14:paraId="470A0000">
      <w:pPr>
        <w:pStyle w:val="Style_3"/>
        <w:widowControl w:val="1"/>
        <w:spacing w:after="0" w:before="0" w:line="240" w:lineRule="auto"/>
        <w:ind w:firstLine="5669" w:left="0" w:right="0"/>
        <w:rPr>
          <w:rFonts w:ascii="PT Astra Serif" w:hAnsi="PT Astra Serif"/>
          <w:sz w:val="20"/>
        </w:rPr>
      </w:pPr>
    </w:p>
    <w:p w14:paraId="480A0000">
      <w:pPr>
        <w:pStyle w:val="Style_3"/>
        <w:widowControl w:val="1"/>
        <w:spacing w:after="0" w:before="0" w:line="240" w:lineRule="auto"/>
        <w:ind w:firstLine="5669" w:left="0" w:right="0"/>
        <w:rPr>
          <w:rFonts w:ascii="PT Astra Serif" w:hAnsi="PT Astra Serif"/>
          <w:sz w:val="20"/>
        </w:rPr>
      </w:pPr>
    </w:p>
    <w:p w14:paraId="490A0000">
      <w:pPr>
        <w:pStyle w:val="Style_3"/>
        <w:widowControl w:val="1"/>
        <w:spacing w:after="0" w:before="0" w:line="240" w:lineRule="auto"/>
        <w:ind w:firstLine="5669" w:left="0" w:right="0"/>
        <w:rPr>
          <w:rFonts w:ascii="PT Astra Serif" w:hAnsi="PT Astra Serif"/>
          <w:sz w:val="20"/>
        </w:rPr>
      </w:pPr>
    </w:p>
    <w:p w14:paraId="4A0A0000">
      <w:pPr>
        <w:pStyle w:val="Style_3"/>
        <w:widowControl w:val="1"/>
        <w:spacing w:after="0" w:before="0" w:line="240" w:lineRule="auto"/>
        <w:ind w:firstLine="5669" w:left="0" w:right="0"/>
        <w:rPr>
          <w:rFonts w:ascii="PT Astra Serif" w:hAnsi="PT Astra Serif"/>
          <w:sz w:val="20"/>
        </w:rPr>
      </w:pPr>
    </w:p>
    <w:p w14:paraId="4B0A0000">
      <w:pPr>
        <w:sectPr>
          <w:headerReference r:id="rId19" w:type="default"/>
          <w:headerReference r:id="rId6" w:type="first"/>
          <w:headerReference r:id="rId17" w:type="even"/>
          <w:footerReference r:id="rId20" w:type="default"/>
          <w:footerReference r:id="rId7" w:type="first"/>
          <w:footerReference r:id="rId18" w:type="even"/>
          <w:type w:val="nextPage"/>
          <w:pgSz w:h="16838" w:orient="portrait" w:w="11906"/>
          <w:pgMar w:bottom="1134" w:footer="709" w:gutter="0" w:header="709" w:left="1701" w:right="850" w:top="1134"/>
          <w:pgNumType w:fmt="decimal"/>
          <w:titlePg/>
        </w:sectPr>
      </w:pPr>
    </w:p>
    <w:p w14:paraId="4C0A0000">
      <w:pPr>
        <w:pStyle w:val="Style_3"/>
        <w:widowControl w:val="1"/>
        <w:spacing w:after="0" w:before="0" w:line="240" w:lineRule="auto"/>
        <w:ind w:firstLine="5669" w:left="0" w:right="0"/>
        <w:rPr>
          <w:rFonts w:ascii="PT Astra Serif" w:hAnsi="PT Astra Serif"/>
          <w:sz w:val="20"/>
        </w:rPr>
      </w:pPr>
    </w:p>
    <w:p w14:paraId="4D0A0000">
      <w:pPr>
        <w:pStyle w:val="Style_3"/>
        <w:widowControl w:val="1"/>
        <w:spacing w:after="0" w:before="0" w:line="240" w:lineRule="auto"/>
        <w:ind w:firstLine="5669" w:left="0" w:right="0"/>
        <w:rPr>
          <w:sz w:val="24"/>
        </w:rPr>
      </w:pPr>
      <w:r>
        <w:rPr>
          <w:rFonts w:ascii="PT Astra Serif" w:hAnsi="PT Astra Serif"/>
          <w:spacing w:val="-6"/>
          <w:sz w:val="24"/>
        </w:rPr>
        <w:t xml:space="preserve">Приложение </w:t>
      </w:r>
      <w:r>
        <w:rPr>
          <w:rFonts w:ascii="PT Astra Serif" w:hAnsi="PT Astra Serif"/>
          <w:sz w:val="24"/>
        </w:rPr>
        <w:t>№ 2</w:t>
      </w:r>
    </w:p>
    <w:p w14:paraId="4E0A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5669" w:left="0" w:right="0"/>
        <w:rPr>
          <w:sz w:val="24"/>
        </w:rPr>
      </w:pPr>
      <w:r>
        <w:rPr>
          <w:rFonts w:ascii="PT Astra Serif" w:hAnsi="PT Astra Serif"/>
          <w:sz w:val="24"/>
        </w:rPr>
        <w:t xml:space="preserve">к постановлению администрации </w:t>
      </w:r>
    </w:p>
    <w:p w14:paraId="4F0A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5669" w:left="0" w:right="0"/>
        <w:rPr>
          <w:sz w:val="24"/>
        </w:rPr>
      </w:pPr>
      <w:r>
        <w:rPr>
          <w:rFonts w:ascii="PT Astra Serif" w:hAnsi="PT Astra Serif"/>
          <w:sz w:val="24"/>
        </w:rPr>
        <w:t>города Магнитогорска</w:t>
      </w:r>
    </w:p>
    <w:p w14:paraId="500A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5669" w:left="0" w:right="0"/>
        <w:rPr>
          <w:sz w:val="24"/>
        </w:rPr>
      </w:pPr>
      <w:r>
        <w:rPr>
          <w:rFonts w:ascii="PT Astra Serif" w:hAnsi="PT Astra Serif"/>
          <w:sz w:val="24"/>
        </w:rPr>
        <w:t xml:space="preserve">от 20.07.2026 № 5215-П          </w:t>
      </w:r>
    </w:p>
    <w:p w14:paraId="510A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5669" w:left="0" w:right="0"/>
        <w:rPr>
          <w:rFonts w:ascii="PT Astra Serif" w:hAnsi="PT Astra Serif"/>
          <w:sz w:val="20"/>
        </w:rPr>
      </w:pPr>
    </w:p>
    <w:p w14:paraId="520A0000">
      <w:pPr>
        <w:pStyle w:val="Style_3"/>
        <w:keepNext w:val="1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center"/>
        <w:outlineLvl w:val="0"/>
        <w:rPr>
          <w:rFonts w:ascii="PT Astra Serif" w:hAnsi="PT Astra Serif"/>
          <w:sz w:val="24"/>
        </w:rPr>
      </w:pPr>
    </w:p>
    <w:p w14:paraId="530A0000">
      <w:pPr>
        <w:pStyle w:val="Style_3"/>
        <w:keepNext w:val="1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center"/>
        <w:outlineLvl w:val="0"/>
      </w:pPr>
      <w:r>
        <w:rPr>
          <w:rFonts w:ascii="PT Astra Serif" w:hAnsi="PT Astra Serif"/>
          <w:sz w:val="24"/>
        </w:rPr>
        <w:t>Порядок ознакомления с проектом изменений</w:t>
      </w:r>
    </w:p>
    <w:p w14:paraId="540A0000">
      <w:pPr>
        <w:pStyle w:val="Style_3"/>
        <w:keepNext w:val="1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center"/>
        <w:outlineLvl w:val="0"/>
      </w:pPr>
      <w:r>
        <w:rPr>
          <w:rFonts w:ascii="PT Astra Serif" w:hAnsi="PT Astra Serif"/>
          <w:sz w:val="24"/>
        </w:rPr>
        <w:t xml:space="preserve">в муниципальную программу и внесения предложений гражданами </w:t>
      </w:r>
    </w:p>
    <w:p w14:paraId="550A0000">
      <w:pPr>
        <w:pStyle w:val="Style_3"/>
        <w:keepNext w:val="1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center"/>
        <w:outlineLvl w:val="0"/>
      </w:pPr>
      <w:r>
        <w:rPr>
          <w:rFonts w:ascii="PT Astra Serif" w:hAnsi="PT Astra Serif"/>
          <w:sz w:val="24"/>
        </w:rPr>
        <w:t>(«О внесении изменений в постановление администрации города Магнитогорска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4"/>
        </w:rPr>
        <w:t>от</w:t>
      </w:r>
      <w:r>
        <w:rPr>
          <w:rFonts w:ascii="PT Astra Serif" w:hAnsi="PT Astra Serif"/>
        </w:rPr>
        <w:t xml:space="preserve"> 24.10.2024 №11267-П</w:t>
      </w:r>
      <w:r>
        <w:rPr>
          <w:rFonts w:ascii="PT Astra Serif" w:hAnsi="PT Astra Serif"/>
          <w:sz w:val="24"/>
        </w:rPr>
        <w:t>»)</w:t>
      </w:r>
    </w:p>
    <w:p w14:paraId="560A0000">
      <w:pPr>
        <w:pStyle w:val="Style_3"/>
        <w:keepNext w:val="1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center"/>
        <w:outlineLvl w:val="0"/>
        <w:rPr>
          <w:rFonts w:ascii="PT Astra Serif" w:hAnsi="PT Astra Serif"/>
          <w:sz w:val="24"/>
        </w:rPr>
      </w:pPr>
    </w:p>
    <w:p w14:paraId="570A0000">
      <w:pPr>
        <w:pStyle w:val="Style_3"/>
        <w:widowControl w:val="1"/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4"/>
        </w:rPr>
        <w:t>1.  </w:t>
      </w:r>
      <w:r>
        <w:rPr>
          <w:rFonts w:ascii="PT Astra Serif" w:hAnsi="PT Astra Serif"/>
          <w:spacing w:val="-6"/>
          <w:sz w:val="24"/>
        </w:rPr>
        <w:t>Граждане могут ознакомиться с материалами</w:t>
      </w:r>
      <w:r>
        <w:rPr>
          <w:rFonts w:ascii="PT Astra Serif" w:hAnsi="PT Astra Serif"/>
          <w:sz w:val="22"/>
        </w:rPr>
        <w:t xml:space="preserve"> с </w:t>
      </w:r>
      <w:r>
        <w:rPr>
          <w:rFonts w:ascii="PT Astra Serif" w:hAnsi="PT Astra Serif"/>
          <w:b w:val="0"/>
          <w:sz w:val="22"/>
        </w:rPr>
        <w:t>23 июля 2026 года</w:t>
      </w:r>
      <w:r>
        <w:rPr>
          <w:rFonts w:ascii="PT Astra Serif" w:hAnsi="PT Astra Serif"/>
          <w:b w:val="0"/>
          <w:sz w:val="22"/>
        </w:rPr>
        <w:br/>
      </w:r>
      <w:r>
        <w:rPr>
          <w:rFonts w:ascii="PT Astra Serif" w:hAnsi="PT Astra Serif"/>
          <w:b w:val="0"/>
          <w:spacing w:val="-6"/>
          <w:sz w:val="22"/>
        </w:rPr>
        <w:t>по 24 августа 2026 года</w:t>
      </w:r>
      <w:r>
        <w:rPr>
          <w:rFonts w:ascii="PT Astra Serif" w:hAnsi="PT Astra Serif"/>
          <w:b w:val="0"/>
          <w:sz w:val="22"/>
        </w:rPr>
        <w:t>.</w:t>
      </w:r>
    </w:p>
    <w:p w14:paraId="580A0000">
      <w:pPr>
        <w:pStyle w:val="Style_3"/>
        <w:widowControl w:val="1"/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pacing w:val="-6"/>
          <w:sz w:val="24"/>
        </w:rPr>
        <w:t>1)</w:t>
      </w:r>
      <w:r>
        <w:rPr>
          <w:rFonts w:ascii="PT Astra Serif" w:hAnsi="PT Astra Serif"/>
          <w:color w:val="000000"/>
          <w:spacing w:val="-6"/>
          <w:sz w:val="24"/>
        </w:rPr>
        <w:t>  </w:t>
      </w:r>
      <w:r>
        <w:rPr>
          <w:rFonts w:ascii="PT Astra Serif" w:hAnsi="PT Astra Serif"/>
          <w:spacing w:val="-6"/>
          <w:sz w:val="24"/>
        </w:rPr>
        <w:t>на официальном сайте администрации города: https://www.magnitogorsk.ru/content/bokovoe-menyu/formirovanie-komfortnoy-gorodskoy-sredy-3;</w:t>
      </w:r>
    </w:p>
    <w:p w14:paraId="590A0000">
      <w:pPr>
        <w:pStyle w:val="Style_3"/>
        <w:widowControl w:val="1"/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pacing w:val="-6"/>
          <w:sz w:val="24"/>
        </w:rPr>
        <w:t>2) в выпуске Газеты «Магнитогорский рабочий» от 23 июля 2026 года;</w:t>
      </w:r>
    </w:p>
    <w:p w14:paraId="5A0A0000">
      <w:pPr>
        <w:pStyle w:val="Style_3"/>
        <w:widowControl w:val="1"/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pacing w:val="-6"/>
          <w:sz w:val="24"/>
        </w:rPr>
        <w:t xml:space="preserve">3) на сайте Газеты «Магнитогорский рабочий» </w:t>
      </w:r>
      <w:r>
        <w:rPr>
          <w:rFonts w:ascii="PT Astra Serif" w:hAnsi="PT Astra Serif"/>
          <w:color w:val="000000"/>
          <w:spacing w:val="-6"/>
          <w:sz w:val="24"/>
        </w:rPr>
        <w:fldChar w:fldCharType="begin"/>
      </w:r>
      <w:r>
        <w:rPr>
          <w:rFonts w:ascii="PT Astra Serif" w:hAnsi="PT Astra Serif"/>
          <w:color w:val="000000"/>
          <w:spacing w:val="-6"/>
          <w:sz w:val="24"/>
        </w:rPr>
        <w:instrText>HYPERLINK "http://www.mr-info.ru/"</w:instrText>
      </w:r>
      <w:r>
        <w:rPr>
          <w:rFonts w:ascii="PT Astra Serif" w:hAnsi="PT Astra Serif"/>
          <w:color w:val="000000"/>
          <w:spacing w:val="-6"/>
          <w:sz w:val="24"/>
        </w:rPr>
        <w:fldChar w:fldCharType="separate"/>
      </w:r>
      <w:r>
        <w:rPr>
          <w:rFonts w:ascii="PT Astra Serif" w:hAnsi="PT Astra Serif"/>
          <w:color w:val="000000"/>
          <w:spacing w:val="-6"/>
          <w:sz w:val="24"/>
        </w:rPr>
        <w:t>www.mr-info.ru</w:t>
      </w:r>
      <w:r>
        <w:rPr>
          <w:rFonts w:ascii="PT Astra Serif" w:hAnsi="PT Astra Serif"/>
          <w:color w:val="000000"/>
          <w:spacing w:val="-6"/>
          <w:sz w:val="24"/>
        </w:rPr>
        <w:fldChar w:fldCharType="end"/>
      </w:r>
      <w:r>
        <w:rPr>
          <w:rFonts w:ascii="PT Astra Serif" w:hAnsi="PT Astra Serif"/>
          <w:spacing w:val="-6"/>
          <w:sz w:val="24"/>
        </w:rPr>
        <w:t xml:space="preserve"> (выпуск от 23 июля 2026 года).</w:t>
      </w:r>
    </w:p>
    <w:p w14:paraId="5B0A0000">
      <w:pPr>
        <w:pStyle w:val="Style_3"/>
        <w:widowControl w:val="1"/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4"/>
        </w:rPr>
        <w:t>2.  Граждане участвуют в общественном обсуждении проекта постановления администрации города Магнитогорска</w:t>
      </w:r>
      <w:r>
        <w:rPr>
          <w:rFonts w:ascii="PT Astra Serif" w:hAnsi="PT Astra Serif"/>
          <w:color w:val="00B050"/>
          <w:sz w:val="24"/>
        </w:rPr>
        <w:t xml:space="preserve"> </w:t>
      </w:r>
      <w:r>
        <w:rPr>
          <w:rFonts w:ascii="PT Astra Serif" w:hAnsi="PT Astra Serif"/>
          <w:sz w:val="24"/>
        </w:rPr>
        <w:t>«О внесении изменений в постановление администрации города Магнитогорска от 24.10.2024 № 11267-П» («Об утверждении муниципальной программы «Формирование комфортной городской среды в городе Магнитогорске на 2025-2030 годы») путем направления письменных предложений</w:t>
      </w:r>
      <w:r>
        <w:br/>
      </w:r>
      <w:r>
        <w:rPr>
          <w:rFonts w:ascii="PT Astra Serif" w:hAnsi="PT Astra Serif"/>
          <w:sz w:val="24"/>
        </w:rPr>
        <w:t>по форме согласно приложению, в срок</w:t>
      </w:r>
      <w:r>
        <w:rPr>
          <w:rFonts w:ascii="PT Astra Serif" w:hAnsi="PT Astra Serif"/>
          <w:sz w:val="28"/>
        </w:rPr>
        <w:t xml:space="preserve"> с </w:t>
      </w:r>
      <w:r>
        <w:rPr>
          <w:rFonts w:ascii="PT Astra Serif" w:hAnsi="PT Astra Serif"/>
          <w:b w:val="0"/>
          <w:sz w:val="22"/>
        </w:rPr>
        <w:t>23 июля 2026 года</w:t>
      </w:r>
      <w:r>
        <w:rPr>
          <w:rFonts w:ascii="PT Astra Serif" w:hAnsi="PT Astra Serif"/>
          <w:b w:val="0"/>
          <w:sz w:val="22"/>
        </w:rPr>
        <w:br/>
      </w:r>
      <w:r>
        <w:rPr>
          <w:rFonts w:ascii="PT Astra Serif" w:hAnsi="PT Astra Serif"/>
          <w:b w:val="0"/>
          <w:spacing w:val="-6"/>
          <w:sz w:val="22"/>
        </w:rPr>
        <w:t>по 24 августа 2026 года</w:t>
      </w:r>
      <w:r>
        <w:rPr>
          <w:rFonts w:ascii="PT Astra Serif" w:hAnsi="PT Astra Serif"/>
          <w:b w:val="0"/>
          <w:sz w:val="22"/>
        </w:rPr>
        <w:t>.</w:t>
      </w:r>
    </w:p>
    <w:p w14:paraId="5C0A0000">
      <w:pPr>
        <w:pStyle w:val="Style_3"/>
        <w:widowControl w:val="1"/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b w:val="1"/>
          <w:color w:val="00B050"/>
          <w:spacing w:val="-6"/>
          <w:sz w:val="24"/>
        </w:rPr>
        <w:t xml:space="preserve"> </w:t>
      </w:r>
      <w:r>
        <w:rPr>
          <w:rFonts w:ascii="PT Astra Serif" w:hAnsi="PT Astra Serif"/>
          <w:sz w:val="24"/>
        </w:rPr>
        <w:t>Предложения носят рекомендательный характер.</w:t>
      </w:r>
    </w:p>
    <w:p w14:paraId="5D0A0000">
      <w:pPr>
        <w:pStyle w:val="Style_3"/>
        <w:widowControl w:val="1"/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4"/>
        </w:rPr>
        <w:t>В случае выявления факта представления участником общественных обсуждений недостоверных сведений его предложения и замечания не рассматриваются.</w:t>
      </w:r>
    </w:p>
    <w:p w14:paraId="5E0A0000">
      <w:pPr>
        <w:pStyle w:val="Style_3"/>
        <w:widowControl w:val="1"/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4"/>
        </w:rPr>
        <w:t>Обработка персональных данных участников общественных обсуждений осуществляется с учетом требований, установленных Федеральным законом</w:t>
      </w:r>
      <w:r>
        <w:br/>
      </w:r>
      <w:r>
        <w:rPr>
          <w:rFonts w:ascii="PT Astra Serif" w:hAnsi="PT Astra Serif"/>
          <w:sz w:val="24"/>
        </w:rPr>
        <w:t>«О персональных данных».</w:t>
      </w:r>
    </w:p>
    <w:p w14:paraId="5F0A0000">
      <w:pPr>
        <w:pStyle w:val="Style_3"/>
        <w:widowControl w:val="1"/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4"/>
        </w:rPr>
        <w:t xml:space="preserve">3.  Предложения граждан принимаются в письменном виде по адресу: город Магнитогорск, проспект Ленина, 72, кабинет 445 или на официальном сайте администрации города. </w:t>
      </w:r>
    </w:p>
    <w:p w14:paraId="600A0000">
      <w:pPr>
        <w:pStyle w:val="Style_3"/>
        <w:widowControl w:val="1"/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4"/>
        </w:rPr>
        <w:t>4.  Все предложения, поступившие в срок проведения общественного обсуждения, отражаются общественной комиссией в протоколе общественного обсуждения.</w:t>
      </w:r>
    </w:p>
    <w:p w14:paraId="610A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</w:p>
    <w:p w14:paraId="620A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</w:p>
    <w:p w14:paraId="630A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</w:p>
    <w:p w14:paraId="640A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</w:p>
    <w:p w14:paraId="650A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</w:p>
    <w:p w14:paraId="660A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</w:p>
    <w:p w14:paraId="670A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</w:p>
    <w:p w14:paraId="680A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</w:p>
    <w:p w14:paraId="690A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</w:p>
    <w:p w14:paraId="6A0A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</w:p>
    <w:p w14:paraId="6B0A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</w:p>
    <w:p w14:paraId="6C0A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</w:p>
    <w:p w14:paraId="6D0A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br w:type="page"/>
      </w:r>
    </w:p>
    <w:p w14:paraId="6E0A0000">
      <w:pPr>
        <w:pStyle w:val="Style_3"/>
        <w:widowControl w:val="1"/>
        <w:spacing w:after="0" w:before="0" w:line="240" w:lineRule="auto"/>
        <w:ind w:firstLine="0" w:left="5669" w:right="0"/>
      </w:pPr>
      <w:r>
        <w:rPr>
          <w:rFonts w:ascii="PT Astra Serif" w:hAnsi="PT Astra Serif"/>
          <w:sz w:val="20"/>
        </w:rPr>
        <w:t>Приложение</w:t>
      </w:r>
    </w:p>
    <w:p w14:paraId="6F0A0000">
      <w:pPr>
        <w:pStyle w:val="Style_3"/>
        <w:widowControl w:val="1"/>
        <w:spacing w:after="0" w:before="0" w:line="240" w:lineRule="auto"/>
        <w:ind w:firstLine="0" w:left="5669" w:right="0"/>
      </w:pPr>
      <w:r>
        <w:rPr>
          <w:rFonts w:ascii="PT Astra Serif" w:hAnsi="PT Astra Serif"/>
          <w:sz w:val="20"/>
        </w:rPr>
        <w:t>к Порядку ознакомления с</w:t>
      </w:r>
      <w:r>
        <w:rPr>
          <w:rFonts w:ascii="PT Astra Serif" w:hAnsi="PT Astra Serif"/>
          <w:color w:val="000000"/>
          <w:spacing w:val="0"/>
          <w:sz w:val="20"/>
        </w:rPr>
        <w:t> </w:t>
      </w:r>
      <w:r>
        <w:rPr>
          <w:rFonts w:ascii="PT Astra Serif" w:hAnsi="PT Astra Serif"/>
          <w:sz w:val="20"/>
        </w:rPr>
        <w:t>проектом изменений в</w:t>
      </w:r>
      <w:r>
        <w:rPr>
          <w:rFonts w:ascii="PT Astra Serif" w:hAnsi="PT Astra Serif"/>
          <w:color w:val="000000"/>
          <w:spacing w:val="0"/>
          <w:sz w:val="20"/>
        </w:rPr>
        <w:t> </w:t>
      </w:r>
      <w:r>
        <w:rPr>
          <w:rFonts w:ascii="PT Astra Serif" w:hAnsi="PT Astra Serif"/>
          <w:sz w:val="20"/>
        </w:rPr>
        <w:t>муниципальную программу и</w:t>
      </w:r>
      <w:r>
        <w:rPr>
          <w:rFonts w:ascii="PT Astra Serif" w:hAnsi="PT Astra Serif"/>
          <w:color w:val="000000"/>
          <w:spacing w:val="0"/>
          <w:sz w:val="20"/>
        </w:rPr>
        <w:t> </w:t>
      </w:r>
      <w:r>
        <w:rPr>
          <w:rFonts w:ascii="PT Astra Serif" w:hAnsi="PT Astra Serif"/>
          <w:sz w:val="20"/>
        </w:rPr>
        <w:t>внесения предложений гражданами</w:t>
      </w:r>
    </w:p>
    <w:p w14:paraId="700A0000">
      <w:pPr>
        <w:pStyle w:val="Style_3"/>
        <w:widowControl w:val="1"/>
        <w:spacing w:after="0" w:before="0" w:line="240" w:lineRule="auto"/>
        <w:ind w:firstLine="0" w:left="5669" w:right="0"/>
        <w:rPr>
          <w:rFonts w:ascii="PT Astra Serif" w:hAnsi="PT Astra Serif"/>
          <w:sz w:val="20"/>
        </w:rPr>
      </w:pPr>
    </w:p>
    <w:p w14:paraId="710A0000">
      <w:pPr>
        <w:pStyle w:val="Style_3"/>
        <w:widowControl w:val="1"/>
        <w:spacing w:after="0" w:before="0" w:line="240" w:lineRule="auto"/>
        <w:ind w:firstLine="0" w:left="5669" w:right="0"/>
        <w:rPr>
          <w:rFonts w:ascii="PT Astra Serif" w:hAnsi="PT Astra Serif"/>
          <w:sz w:val="20"/>
        </w:rPr>
      </w:pPr>
    </w:p>
    <w:p w14:paraId="720A0000">
      <w:pPr>
        <w:pStyle w:val="Style_3"/>
        <w:widowControl w:val="1"/>
        <w:spacing w:after="0" w:before="0" w:line="240" w:lineRule="auto"/>
        <w:ind/>
        <w:jc w:val="both"/>
      </w:pPr>
      <w:r>
        <w:rPr>
          <w:rFonts w:ascii="PT Astra Serif" w:hAnsi="PT Astra Serif"/>
          <w:sz w:val="24"/>
        </w:rPr>
        <w:t>Дата _________________</w:t>
      </w:r>
    </w:p>
    <w:p w14:paraId="730A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740A0000">
      <w:pPr>
        <w:pStyle w:val="Style_3"/>
        <w:widowControl w:val="1"/>
        <w:spacing w:after="0" w:before="0" w:line="240" w:lineRule="auto"/>
        <w:ind/>
        <w:jc w:val="both"/>
      </w:pPr>
      <w:r>
        <w:rPr>
          <w:rFonts w:ascii="PT Astra Serif" w:hAnsi="PT Astra Serif"/>
          <w:sz w:val="24"/>
        </w:rPr>
        <w:t>Куда: администрация города Магнитогорска, Управление транспорта и коммунального хозяйства администрации города Магнитогорска, г.Магнитогорск, пр.</w:t>
      </w:r>
      <w:r>
        <w:rPr>
          <w:rFonts w:ascii="PT Astra Serif" w:hAnsi="PT Astra Serif"/>
          <w:sz w:val="24"/>
          <w:vertAlign w:val="superscript"/>
        </w:rPr>
        <w:t xml:space="preserve"> </w:t>
      </w:r>
      <w:r>
        <w:rPr>
          <w:rFonts w:ascii="PT Astra Serif" w:hAnsi="PT Astra Serif"/>
          <w:sz w:val="24"/>
        </w:rPr>
        <w:t>Ленина, д.</w:t>
      </w:r>
      <w:r>
        <w:rPr>
          <w:rFonts w:ascii="PT Astra Serif" w:hAnsi="PT Astra Serif"/>
          <w:sz w:val="24"/>
          <w:vertAlign w:val="superscript"/>
        </w:rPr>
        <w:t xml:space="preserve"> </w:t>
      </w:r>
      <w:r>
        <w:rPr>
          <w:rFonts w:ascii="PT Astra Serif" w:hAnsi="PT Astra Serif"/>
          <w:sz w:val="24"/>
        </w:rPr>
        <w:t>72, каб.445;</w:t>
      </w:r>
    </w:p>
    <w:p w14:paraId="750A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760A0000">
      <w:pPr>
        <w:pStyle w:val="Style_3"/>
        <w:widowControl w:val="1"/>
        <w:spacing w:after="0" w:before="0" w:line="240" w:lineRule="auto"/>
        <w:ind/>
        <w:jc w:val="both"/>
      </w:pPr>
      <w:r>
        <w:rPr>
          <w:rFonts w:ascii="PT Astra Serif" w:hAnsi="PT Astra Serif"/>
          <w:sz w:val="24"/>
        </w:rPr>
        <w:t>Наименование заинтересованного лица_________________________________</w:t>
      </w:r>
    </w:p>
    <w:p w14:paraId="770A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780A0000">
      <w:pPr>
        <w:pStyle w:val="Style_3"/>
        <w:widowControl w:val="1"/>
        <w:spacing w:after="0" w:before="0" w:line="240" w:lineRule="auto"/>
        <w:ind/>
        <w:jc w:val="both"/>
      </w:pPr>
      <w:r>
        <w:rPr>
          <w:rFonts w:ascii="PT Astra Serif" w:hAnsi="PT Astra Serif"/>
          <w:sz w:val="24"/>
        </w:rPr>
        <w:t>Местонахождение заинтересованного лица (юридический адрес и (или) почтовый адрес)____________________________________________</w:t>
      </w:r>
    </w:p>
    <w:p w14:paraId="790A0000">
      <w:pPr>
        <w:pStyle w:val="Style_3"/>
        <w:widowControl w:val="1"/>
        <w:spacing w:after="0" w:before="0" w:line="240" w:lineRule="auto"/>
        <w:ind/>
        <w:jc w:val="both"/>
      </w:pPr>
      <w:r>
        <w:rPr>
          <w:rFonts w:ascii="PT Astra Serif" w:hAnsi="PT Astra Serif"/>
          <w:sz w:val="24"/>
        </w:rPr>
        <w:t>ИНН, ОГРН, КПП (для юридического лица)____________________________</w:t>
      </w:r>
    </w:p>
    <w:p w14:paraId="7A0A0000">
      <w:pPr>
        <w:pStyle w:val="Style_3"/>
        <w:widowControl w:val="1"/>
        <w:spacing w:after="0" w:before="0" w:line="240" w:lineRule="auto"/>
        <w:ind/>
        <w:jc w:val="both"/>
      </w:pPr>
      <w:r>
        <w:rPr>
          <w:rFonts w:ascii="PT Astra Serif" w:hAnsi="PT Astra Serif"/>
          <w:sz w:val="24"/>
        </w:rPr>
        <w:t>Паспортные данные (для физического лица)____________________________</w:t>
      </w:r>
    </w:p>
    <w:p w14:paraId="7B0A0000">
      <w:pPr>
        <w:pStyle w:val="Style_3"/>
        <w:widowControl w:val="1"/>
        <w:spacing w:after="0" w:before="0" w:line="240" w:lineRule="auto"/>
        <w:ind/>
        <w:jc w:val="both"/>
      </w:pPr>
      <w:r>
        <w:rPr>
          <w:rFonts w:ascii="PT Astra Serif" w:hAnsi="PT Astra Serif"/>
          <w:sz w:val="24"/>
        </w:rPr>
        <w:t>Номер контактного телефона (факса)__________________________________</w:t>
      </w:r>
    </w:p>
    <w:p w14:paraId="7C0A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7D0A0000">
      <w:pPr>
        <w:pStyle w:val="Style_3"/>
        <w:widowControl w:val="1"/>
        <w:spacing w:after="0" w:before="0" w:line="240" w:lineRule="auto"/>
        <w:ind/>
        <w:jc w:val="both"/>
      </w:pPr>
      <w:r>
        <w:rPr>
          <w:rFonts w:ascii="PT Astra Serif" w:hAnsi="PT Astra Serif"/>
          <w:sz w:val="24"/>
        </w:rPr>
        <w:t>Изучив проект муниципальной программы/ внесения изменений в муниципальную программу предлагаем:</w:t>
      </w:r>
    </w:p>
    <w:p w14:paraId="7E0A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7F0A0000">
      <w:pPr>
        <w:pStyle w:val="Style_3"/>
        <w:widowControl w:val="1"/>
        <w:spacing w:after="0" w:before="0" w:line="240" w:lineRule="auto"/>
        <w:ind/>
        <w:jc w:val="both"/>
      </w:pPr>
      <w:r>
        <w:rPr>
          <w:rFonts w:ascii="PT Astra Serif" w:hAnsi="PT Astra Serif"/>
          <w:sz w:val="24"/>
        </w:rPr>
        <w:t xml:space="preserve">__________________________________________________________________ </w:t>
      </w:r>
    </w:p>
    <w:p w14:paraId="800A0000">
      <w:pPr>
        <w:pStyle w:val="Style_3"/>
        <w:widowControl w:val="1"/>
        <w:spacing w:after="0" w:before="0" w:line="240" w:lineRule="auto"/>
        <w:ind/>
        <w:jc w:val="both"/>
      </w:pPr>
      <w:r>
        <w:rPr>
          <w:rFonts w:ascii="PT Astra Serif" w:hAnsi="PT Astra Serif"/>
          <w:sz w:val="24"/>
        </w:rPr>
        <w:t>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 (кратко изложить суть предложения, обоснования необходимости его принятия, включая описание проблем, указать круг лиц, интересы которых будут затронуты)</w:t>
      </w:r>
    </w:p>
    <w:p w14:paraId="810A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820A0000">
      <w:pPr>
        <w:pStyle w:val="Style_3"/>
        <w:widowControl w:val="1"/>
        <w:spacing w:after="0" w:before="0" w:line="240" w:lineRule="auto"/>
        <w:ind/>
        <w:jc w:val="both"/>
      </w:pPr>
      <w:r>
        <w:rPr>
          <w:rFonts w:ascii="PT Astra Serif" w:hAnsi="PT Astra Serif"/>
          <w:sz w:val="24"/>
        </w:rPr>
        <w:t xml:space="preserve">Внести изменения и (или) дополнения в текстовую часть проекта муниципальной программы/ внесения изменений в муниципальную программу: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830A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840A0000">
      <w:pPr>
        <w:pStyle w:val="Style_3"/>
        <w:widowControl w:val="1"/>
        <w:spacing w:after="0" w:before="0" w:line="240" w:lineRule="auto"/>
        <w:ind/>
        <w:jc w:val="both"/>
      </w:pPr>
      <w:r>
        <w:rPr>
          <w:rFonts w:ascii="PT Astra Serif" w:hAnsi="PT Astra Serif"/>
          <w:sz w:val="24"/>
        </w:rPr>
        <w:t xml:space="preserve">К настоящим предложениям прилагаются документы на _____ л. </w:t>
      </w:r>
    </w:p>
    <w:p w14:paraId="850A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860A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870A0000">
      <w:pPr>
        <w:pStyle w:val="Style_3"/>
        <w:widowControl w:val="1"/>
        <w:spacing w:after="0" w:before="0" w:line="240" w:lineRule="auto"/>
        <w:ind/>
        <w:jc w:val="both"/>
      </w:pPr>
      <w:r>
        <w:rPr>
          <w:rFonts w:ascii="PT Astra Serif" w:hAnsi="PT Astra Serif"/>
          <w:sz w:val="24"/>
        </w:rPr>
        <w:t>__________________________________________________________________</w:t>
      </w:r>
    </w:p>
    <w:p w14:paraId="880A0000">
      <w:pPr>
        <w:pStyle w:val="Style_3"/>
        <w:widowControl w:val="1"/>
        <w:spacing w:after="0" w:before="0" w:line="240" w:lineRule="auto"/>
        <w:ind w:firstLine="0" w:left="0" w:right="1418"/>
        <w:jc w:val="center"/>
      </w:pPr>
      <w:r>
        <w:rPr>
          <w:rFonts w:ascii="PT Astra Serif" w:hAnsi="PT Astra Serif"/>
          <w:sz w:val="20"/>
        </w:rPr>
        <w:t>(подпись, фамилия, имя, отчество подписавшего предложение по Проекту)</w:t>
      </w:r>
    </w:p>
    <w:p w14:paraId="890A0000">
      <w:pPr>
        <w:pStyle w:val="Style_3"/>
        <w:widowControl w:val="1"/>
        <w:spacing w:after="0" w:before="0" w:line="240" w:lineRule="auto"/>
        <w:ind w:firstLine="851" w:left="0" w:right="0"/>
        <w:jc w:val="both"/>
        <w:rPr>
          <w:rFonts w:ascii="PT Astra Serif" w:hAnsi="PT Astra Serif"/>
          <w:sz w:val="24"/>
        </w:rPr>
      </w:pPr>
    </w:p>
    <w:p w14:paraId="8A0A0000">
      <w:pPr>
        <w:pStyle w:val="Style_3"/>
        <w:widowControl w:val="1"/>
        <w:tabs>
          <w:tab w:leader="none" w:pos="708" w:val="clear"/>
          <w:tab w:leader="none" w:pos="1276" w:val="left"/>
        </w:tabs>
        <w:spacing w:after="0" w:before="0" w:line="240" w:lineRule="auto"/>
        <w:ind w:firstLine="0" w:left="0" w:right="3543"/>
        <w:rPr>
          <w:rFonts w:ascii="PT Astra Serif" w:hAnsi="PT Astra Serif"/>
          <w:sz w:val="28"/>
        </w:rPr>
      </w:pPr>
    </w:p>
    <w:p w14:paraId="8B0A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</w:rPr>
      </w:pPr>
    </w:p>
    <w:p w14:paraId="8C0A0000">
      <w:pPr>
        <w:pStyle w:val="Style_3"/>
        <w:rPr>
          <w:rFonts w:ascii="PT Astra Serif" w:hAnsi="PT Astra Serif"/>
          <w:sz w:val="28"/>
        </w:rPr>
      </w:pPr>
    </w:p>
    <w:p w14:paraId="8D0A0000">
      <w:pPr>
        <w:pStyle w:val="Style_3"/>
        <w:widowControl w:val="1"/>
        <w:spacing w:after="200" w:before="0"/>
        <w:ind/>
        <w:rPr>
          <w:rFonts w:ascii="PT Astra Serif" w:hAnsi="PT Astra Serif"/>
          <w:sz w:val="28"/>
        </w:rPr>
      </w:pPr>
    </w:p>
    <w:sectPr>
      <w:headerReference r:id="rId28" w:type="default"/>
      <w:headerReference r:id="rId1" w:type="first"/>
      <w:headerReference r:id="rId38" w:type="even"/>
      <w:footerReference r:id="rId29" w:type="default"/>
      <w:footerReference r:id="rId2" w:type="first"/>
      <w:footerReference r:id="rId39" w:type="even"/>
      <w:type w:val="nextPage"/>
      <w:pgSz w:h="16838" w:orient="portrait" w:w="11906"/>
      <w:pgMar w:bottom="1134" w:footer="709" w:gutter="0" w:header="709" w:left="1701" w:right="850" w:top="1134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2"/>
    </w:pP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2"/>
    </w:pPr>
  </w:p>
</w:ftr>
</file>

<file path=word/footer1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2"/>
    </w:pPr>
  </w:p>
</w:ftr>
</file>

<file path=word/footer1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6000000">
    <w:pPr>
      <w:pStyle w:val="Style_2"/>
    </w:pPr>
  </w:p>
</w:ftr>
</file>

<file path=word/footer1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8000000">
    <w:pPr>
      <w:pStyle w:val="Style_2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Вр-2424300</w:t>
    </w:r>
  </w:p>
</w:ftr>
</file>

<file path=word/footer2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B000000">
    <w:pPr>
      <w:pStyle w:val="Style_2"/>
    </w:pPr>
  </w:p>
</w:ftr>
</file>

<file path=word/footer2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E000000">
    <w:pPr>
      <w:pStyle w:val="Style_2"/>
    </w:pPr>
  </w:p>
</w:ftr>
</file>

<file path=word/footer2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0000000">
    <w:pPr>
      <w:pStyle w:val="Style_2"/>
    </w:pPr>
  </w:p>
</w:ftr>
</file>

<file path=word/footer2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1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Вр-2424300</w:t>
    </w:r>
  </w:p>
</w:ftr>
</file>

<file path=word/footer2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4000000">
    <w:pPr>
      <w:pStyle w:val="Style_2"/>
    </w:pPr>
  </w:p>
</w:ftr>
</file>

<file path=word/footer2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7000000">
    <w:pPr>
      <w:pStyle w:val="Style_2"/>
    </w:pPr>
  </w:p>
</w:ftr>
</file>

<file path=word/footer3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9000000">
    <w:pPr>
      <w:pStyle w:val="Style_2"/>
    </w:pPr>
  </w:p>
</w:ftr>
</file>

<file path=word/footer3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B000000">
    <w:pPr>
      <w:pStyle w:val="Style_2"/>
    </w:pPr>
  </w:p>
</w:ftr>
</file>

<file path=word/footer3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D000000">
    <w:pPr>
      <w:pStyle w:val="Style_2"/>
    </w:pPr>
  </w:p>
</w:ftr>
</file>

<file path=word/footer3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0000000">
    <w:pPr>
      <w:pStyle w:val="Style_2"/>
    </w:pPr>
  </w:p>
</w:ftr>
</file>

<file path=word/footer3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Вр-2424300</w:t>
    </w:r>
  </w:p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Вр-2424300</w:t>
    </w: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Вр-2424300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</w:p>
  <w:p w14:paraId="02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0000000">
    <w:pPr>
      <w:pStyle w:val="Style_1"/>
    </w:pP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pStyle w:val="Style_1"/>
    </w:pP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5000000">
    <w:pPr>
      <w:pStyle w:val="Style_1"/>
    </w:pPr>
  </w:p>
</w:hdr>
</file>

<file path=word/header1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1"/>
    </w:pPr>
  </w:p>
</w:hdr>
</file>

<file path=word/header1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9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A000000">
    <w:pPr>
      <w:pStyle w:val="Style_1"/>
    </w:pPr>
  </w:p>
</w:hdr>
</file>

<file path=word/header2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C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D000000">
    <w:pPr>
      <w:pStyle w:val="Style_1"/>
    </w:pPr>
  </w:p>
</w:hdr>
</file>

<file path=word/header2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F000000">
    <w:pPr>
      <w:pStyle w:val="Style_1"/>
    </w:pPr>
  </w:p>
</w:hdr>
</file>

<file path=word/header2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2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23000000">
    <w:pPr>
      <w:pStyle w:val="Style_1"/>
    </w:pPr>
  </w:p>
</w:hdr>
</file>

<file path=word/header2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5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26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header3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8000000">
    <w:pPr>
      <w:pStyle w:val="Style_1"/>
    </w:pPr>
  </w:p>
</w:hdr>
</file>

<file path=word/header3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A000000">
    <w:pPr>
      <w:pStyle w:val="Style_1"/>
    </w:pPr>
  </w:p>
</w:hdr>
</file>

<file path=word/header3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C000000">
    <w:pPr>
      <w:pStyle w:val="Style_1"/>
    </w:pPr>
  </w:p>
</w:hdr>
</file>

<file path=word/header3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E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2F000000">
    <w:pPr>
      <w:pStyle w:val="Style_1"/>
    </w:pPr>
  </w:p>
</w:hdr>
</file>

<file path=word/header3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1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7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9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D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720"/>
      </w:pPr>
      <w:rPr>
        <w:rFonts w:ascii="PT Astra Serif" w:hAnsi="PT Astra Serif"/>
        <w:sz w:val="28"/>
      </w:r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360" w:left="6480"/>
      </w:pPr>
    </w:lvl>
  </w:abstractNum>
  <w:abstractNum w:abstractNumId="1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36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pacing w:val="0"/>
      <w:sz w:val="22"/>
    </w:rPr>
  </w:style>
  <w:style w:styleId="Style_5" w:type="paragraph">
    <w:name w:val="List1"/>
    <w:basedOn w:val="Style_6"/>
    <w:link w:val="Style_5_ch"/>
    <w:rPr>
      <w:rFonts w:ascii="PT Astra Serif" w:hAnsi="PT Astra Serif"/>
    </w:rPr>
  </w:style>
  <w:style w:styleId="Style_5_ch" w:type="character">
    <w:name w:val="List1"/>
    <w:basedOn w:val="Style_6_ch"/>
    <w:link w:val="Style_5"/>
    <w:rPr>
      <w:rFonts w:ascii="PT Astra Serif" w:hAnsi="PT Astra Serif"/>
    </w:rPr>
  </w:style>
  <w:style w:styleId="Style_7" w:type="paragraph">
    <w:name w:val="Heading 92"/>
    <w:link w:val="Style_7_ch"/>
    <w:rPr>
      <w:rFonts w:ascii="Liberation Sans" w:hAnsi="Liberation Sans"/>
      <w:i w:val="1"/>
      <w:sz w:val="21"/>
    </w:rPr>
  </w:style>
  <w:style w:styleId="Style_7_ch" w:type="character">
    <w:name w:val="Heading 92"/>
    <w:link w:val="Style_7"/>
    <w:rPr>
      <w:rFonts w:ascii="Liberation Sans" w:hAnsi="Liberation Sans"/>
      <w:i w:val="1"/>
      <w:sz w:val="21"/>
    </w:rPr>
  </w:style>
  <w:style w:styleId="Style_8" w:type="paragraph">
    <w:name w:val="Footer11"/>
    <w:link w:val="Style_8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8_ch" w:type="character">
    <w:name w:val="Footer11"/>
    <w:link w:val="Style_8"/>
    <w:rPr>
      <w:rFonts w:asciiTheme="minorAscii" w:hAnsiTheme="minorHAnsi"/>
      <w:color w:val="000000"/>
      <w:spacing w:val="0"/>
      <w:sz w:val="22"/>
    </w:rPr>
  </w:style>
  <w:style w:styleId="Style_9" w:type="paragraph">
    <w:name w:val="toc 2"/>
    <w:basedOn w:val="Style_3"/>
    <w:next w:val="Style_3"/>
    <w:link w:val="Style_9_ch"/>
    <w:uiPriority w:val="39"/>
    <w:pPr>
      <w:widowControl w:val="1"/>
      <w:spacing w:after="57" w:before="0"/>
      <w:ind w:firstLine="0" w:left="283" w:right="0"/>
    </w:pPr>
  </w:style>
  <w:style w:styleId="Style_9_ch" w:type="character">
    <w:name w:val="toc 2"/>
    <w:basedOn w:val="Style_3_ch"/>
    <w:link w:val="Style_9"/>
  </w:style>
  <w:style w:styleId="Style_10" w:type="paragraph">
    <w:name w:val="Header1"/>
    <w:link w:val="Style_10_ch"/>
  </w:style>
  <w:style w:styleId="Style_10_ch" w:type="character">
    <w:name w:val="Header1"/>
    <w:link w:val="Style_10"/>
  </w:style>
  <w:style w:styleId="Style_11" w:type="paragraph">
    <w:name w:val="Footer2"/>
    <w:link w:val="Style_11_ch"/>
  </w:style>
  <w:style w:styleId="Style_11_ch" w:type="character">
    <w:name w:val="Footer2"/>
    <w:link w:val="Style_11"/>
  </w:style>
  <w:style w:styleId="Style_12" w:type="paragraph">
    <w:name w:val="Contents 11"/>
    <w:link w:val="Style_12_ch"/>
  </w:style>
  <w:style w:styleId="Style_12_ch" w:type="character">
    <w:name w:val="Contents 11"/>
    <w:link w:val="Style_12"/>
  </w:style>
  <w:style w:styleId="Style_13" w:type="paragraph">
    <w:name w:val="toc 4"/>
    <w:basedOn w:val="Style_3"/>
    <w:next w:val="Style_3"/>
    <w:link w:val="Style_13_ch"/>
    <w:uiPriority w:val="39"/>
    <w:pPr>
      <w:widowControl w:val="1"/>
      <w:spacing w:after="57" w:before="0"/>
      <w:ind w:firstLine="0" w:left="850" w:right="0"/>
    </w:pPr>
  </w:style>
  <w:style w:styleId="Style_13_ch" w:type="character">
    <w:name w:val="toc 4"/>
    <w:basedOn w:val="Style_3_ch"/>
    <w:link w:val="Style_13"/>
  </w:style>
  <w:style w:styleId="Style_14" w:type="paragraph">
    <w:name w:val="Contents Heading2"/>
    <w:link w:val="Style_14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4_ch" w:type="character">
    <w:name w:val="Contents Heading2"/>
    <w:link w:val="Style_14"/>
    <w:rPr>
      <w:rFonts w:asciiTheme="minorAscii" w:hAnsiTheme="minorHAnsi"/>
      <w:color w:val="000000"/>
      <w:spacing w:val="0"/>
      <w:sz w:val="22"/>
    </w:rPr>
  </w:style>
  <w:style w:styleId="Style_15" w:type="paragraph">
    <w:name w:val="Heading 411"/>
    <w:link w:val="Style_15_ch"/>
    <w:pPr>
      <w:widowControl w:val="1"/>
      <w:spacing w:after="0" w:before="0" w:line="240" w:lineRule="auto"/>
      <w:ind w:firstLine="0" w:left="0" w:right="0"/>
      <w:jc w:val="left"/>
    </w:pPr>
    <w:rPr>
      <w:rFonts w:ascii="Liberation Sans" w:hAnsi="Liberation Sans"/>
      <w:b w:val="1"/>
      <w:color w:val="000000"/>
      <w:spacing w:val="0"/>
      <w:sz w:val="26"/>
    </w:rPr>
  </w:style>
  <w:style w:styleId="Style_15_ch" w:type="character">
    <w:name w:val="Heading 411"/>
    <w:link w:val="Style_15"/>
    <w:rPr>
      <w:rFonts w:ascii="Liberation Sans" w:hAnsi="Liberation Sans"/>
      <w:b w:val="1"/>
      <w:color w:val="000000"/>
      <w:spacing w:val="0"/>
      <w:sz w:val="26"/>
    </w:rPr>
  </w:style>
  <w:style w:styleId="Style_16" w:type="paragraph">
    <w:name w:val="heading 7"/>
    <w:basedOn w:val="Style_3"/>
    <w:next w:val="Style_3"/>
    <w:link w:val="Style_16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6_ch" w:type="character">
    <w:name w:val="heading 7"/>
    <w:basedOn w:val="Style_3_ch"/>
    <w:link w:val="Style_16"/>
    <w:rPr>
      <w:rFonts w:ascii="Liberation Sans" w:hAnsi="Liberation Sans"/>
      <w:b w:val="1"/>
      <w:i w:val="1"/>
      <w:sz w:val="22"/>
    </w:rPr>
  </w:style>
  <w:style w:styleId="Style_17" w:type="paragraph">
    <w:name w:val="Heading 712"/>
    <w:link w:val="Style_17_ch"/>
    <w:pPr>
      <w:widowControl w:val="1"/>
      <w:spacing w:after="0" w:before="0" w:line="240" w:lineRule="auto"/>
      <w:ind w:firstLine="0" w:left="0" w:right="0"/>
      <w:jc w:val="left"/>
    </w:pPr>
    <w:rPr>
      <w:rFonts w:ascii="Liberation Sans" w:hAnsi="Liberation Sans"/>
      <w:b w:val="1"/>
      <w:i w:val="1"/>
      <w:color w:val="000000"/>
      <w:spacing w:val="0"/>
      <w:sz w:val="22"/>
    </w:rPr>
  </w:style>
  <w:style w:styleId="Style_17_ch" w:type="character">
    <w:name w:val="Heading 712"/>
    <w:link w:val="Style_17"/>
    <w:rPr>
      <w:rFonts w:ascii="Liberation Sans" w:hAnsi="Liberation Sans"/>
      <w:b w:val="1"/>
      <w:i w:val="1"/>
      <w:color w:val="000000"/>
      <w:spacing w:val="0"/>
      <w:sz w:val="22"/>
    </w:rPr>
  </w:style>
  <w:style w:styleId="Style_18" w:type="paragraph">
    <w:name w:val="toc 6"/>
    <w:basedOn w:val="Style_3"/>
    <w:next w:val="Style_3"/>
    <w:link w:val="Style_18_ch"/>
    <w:uiPriority w:val="39"/>
    <w:pPr>
      <w:widowControl w:val="1"/>
      <w:spacing w:after="57" w:before="0"/>
      <w:ind w:firstLine="0" w:left="1417" w:right="0"/>
    </w:pPr>
  </w:style>
  <w:style w:styleId="Style_18_ch" w:type="character">
    <w:name w:val="toc 6"/>
    <w:basedOn w:val="Style_3_ch"/>
    <w:link w:val="Style_18"/>
  </w:style>
  <w:style w:styleId="Style_19" w:type="paragraph">
    <w:name w:val="Heading 911"/>
    <w:link w:val="Style_19_ch"/>
    <w:pPr>
      <w:widowControl w:val="1"/>
      <w:spacing w:after="0" w:before="0" w:line="240" w:lineRule="auto"/>
      <w:ind w:firstLine="0" w:left="0" w:right="0"/>
      <w:jc w:val="left"/>
    </w:pPr>
    <w:rPr>
      <w:rFonts w:ascii="Liberation Sans" w:hAnsi="Liberation Sans"/>
      <w:i w:val="1"/>
      <w:color w:val="000000"/>
      <w:spacing w:val="0"/>
      <w:sz w:val="21"/>
    </w:rPr>
  </w:style>
  <w:style w:styleId="Style_19_ch" w:type="character">
    <w:name w:val="Heading 911"/>
    <w:link w:val="Style_19"/>
    <w:rPr>
      <w:rFonts w:ascii="Liberation Sans" w:hAnsi="Liberation Sans"/>
      <w:i w:val="1"/>
      <w:color w:val="000000"/>
      <w:spacing w:val="0"/>
      <w:sz w:val="21"/>
    </w:rPr>
  </w:style>
  <w:style w:styleId="Style_20" w:type="paragraph">
    <w:name w:val="toc 7"/>
    <w:basedOn w:val="Style_3"/>
    <w:next w:val="Style_3"/>
    <w:link w:val="Style_20_ch"/>
    <w:uiPriority w:val="39"/>
    <w:pPr>
      <w:widowControl w:val="1"/>
      <w:spacing w:after="57" w:before="0"/>
      <w:ind w:firstLine="0" w:left="1701" w:right="0"/>
    </w:pPr>
  </w:style>
  <w:style w:styleId="Style_20_ch" w:type="character">
    <w:name w:val="toc 7"/>
    <w:basedOn w:val="Style_3_ch"/>
    <w:link w:val="Style_20"/>
  </w:style>
  <w:style w:styleId="Style_21" w:type="paragraph">
    <w:name w:val="Колонтитулы (user)"/>
    <w:link w:val="Style_21_ch"/>
    <w:pPr>
      <w:widowControl w:val="1"/>
      <w:spacing w:after="20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1_ch" w:type="character">
    <w:name w:val="Колонтитулы (user)"/>
    <w:link w:val="Style_21"/>
    <w:rPr>
      <w:rFonts w:ascii="XO Thames" w:hAnsi="XO Thames"/>
      <w:color w:val="000000"/>
      <w:spacing w:val="0"/>
      <w:sz w:val="28"/>
    </w:rPr>
  </w:style>
  <w:style w:styleId="Style_22" w:type="paragraph">
    <w:name w:val="Header Char11"/>
    <w:basedOn w:val="Style_23"/>
    <w:link w:val="Style_22_ch"/>
  </w:style>
  <w:style w:styleId="Style_22_ch" w:type="character">
    <w:name w:val="Header Char11"/>
    <w:basedOn w:val="Style_23_ch"/>
    <w:link w:val="Style_22"/>
  </w:style>
  <w:style w:styleId="Style_24" w:type="paragraph">
    <w:name w:val="Endnote2"/>
    <w:link w:val="Style_2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4_ch" w:type="character">
    <w:name w:val="Endnote2"/>
    <w:link w:val="Style_24"/>
    <w:rPr>
      <w:rFonts w:ascii="XO Thames" w:hAnsi="XO Thames"/>
      <w:color w:val="000000"/>
      <w:spacing w:val="0"/>
      <w:sz w:val="22"/>
    </w:rPr>
  </w:style>
  <w:style w:styleId="Style_25" w:type="paragraph">
    <w:name w:val="Body Text"/>
    <w:basedOn w:val="Style_3"/>
    <w:link w:val="Style_25_ch"/>
    <w:pPr>
      <w:widowControl w:val="1"/>
      <w:spacing w:after="140" w:before="0" w:line="276" w:lineRule="auto"/>
      <w:ind/>
    </w:pPr>
  </w:style>
  <w:style w:styleId="Style_25_ch" w:type="character">
    <w:name w:val="Body Text"/>
    <w:basedOn w:val="Style_3_ch"/>
    <w:link w:val="Style_25"/>
  </w:style>
  <w:style w:styleId="Style_26" w:type="paragraph">
    <w:name w:val="Caption12"/>
    <w:link w:val="Style_2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b w:val="1"/>
      <w:color w:themeColor="accent1" w:val="4F81BD"/>
      <w:spacing w:val="0"/>
      <w:sz w:val="18"/>
    </w:rPr>
  </w:style>
  <w:style w:styleId="Style_26_ch" w:type="character">
    <w:name w:val="Caption12"/>
    <w:link w:val="Style_26"/>
    <w:rPr>
      <w:rFonts w:ascii="Calibri" w:hAnsi="Calibri"/>
      <w:b w:val="1"/>
      <w:color w:themeColor="accent1" w:val="4F81BD"/>
      <w:spacing w:val="0"/>
      <w:sz w:val="18"/>
    </w:rPr>
  </w:style>
  <w:style w:styleId="Style_27" w:type="paragraph">
    <w:name w:val="Subtitle12"/>
    <w:link w:val="Style_27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4"/>
    </w:rPr>
  </w:style>
  <w:style w:styleId="Style_27_ch" w:type="character">
    <w:name w:val="Subtitle12"/>
    <w:link w:val="Style_27"/>
    <w:rPr>
      <w:rFonts w:asciiTheme="minorAscii" w:hAnsiTheme="minorHAnsi"/>
      <w:color w:val="000000"/>
      <w:spacing w:val="0"/>
      <w:sz w:val="24"/>
    </w:rPr>
  </w:style>
  <w:style w:styleId="Style_28" w:type="paragraph">
    <w:name w:val="Contents 6"/>
    <w:link w:val="Style_28_ch"/>
  </w:style>
  <w:style w:styleId="Style_28_ch" w:type="character">
    <w:name w:val="Contents 6"/>
    <w:link w:val="Style_28"/>
  </w:style>
  <w:style w:styleId="Style_29" w:type="paragraph">
    <w:name w:val="Heading 511"/>
    <w:link w:val="Style_29_ch"/>
    <w:pPr>
      <w:widowControl w:val="1"/>
      <w:spacing w:after="0" w:before="0" w:line="240" w:lineRule="auto"/>
      <w:ind w:firstLine="0" w:left="0" w:right="0"/>
      <w:jc w:val="left"/>
    </w:pPr>
    <w:rPr>
      <w:rFonts w:ascii="Liberation Sans" w:hAnsi="Liberation Sans"/>
      <w:b w:val="1"/>
      <w:color w:val="000000"/>
      <w:spacing w:val="0"/>
      <w:sz w:val="24"/>
    </w:rPr>
  </w:style>
  <w:style w:styleId="Style_29_ch" w:type="character">
    <w:name w:val="Heading 511"/>
    <w:link w:val="Style_29"/>
    <w:rPr>
      <w:rFonts w:ascii="Liberation Sans" w:hAnsi="Liberation Sans"/>
      <w:b w:val="1"/>
      <w:color w:val="000000"/>
      <w:spacing w:val="0"/>
      <w:sz w:val="24"/>
    </w:rPr>
  </w:style>
  <w:style w:styleId="Style_30" w:type="paragraph">
    <w:name w:val="Caption1"/>
    <w:link w:val="Style_30_ch"/>
    <w:rPr>
      <w:b w:val="1"/>
      <w:color w:themeColor="accent1" w:val="4F81BD"/>
      <w:sz w:val="18"/>
    </w:rPr>
  </w:style>
  <w:style w:styleId="Style_30_ch" w:type="character">
    <w:name w:val="Caption1"/>
    <w:link w:val="Style_30"/>
    <w:rPr>
      <w:b w:val="1"/>
      <w:color w:themeColor="accent1" w:val="4F81BD"/>
      <w:sz w:val="18"/>
    </w:rPr>
  </w:style>
  <w:style w:styleId="Style_31" w:type="paragraph">
    <w:name w:val="caption"/>
    <w:basedOn w:val="Style_3"/>
    <w:next w:val="Style_3"/>
    <w:link w:val="Style_31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31_ch" w:type="character">
    <w:name w:val="caption"/>
    <w:basedOn w:val="Style_3_ch"/>
    <w:link w:val="Style_31"/>
    <w:rPr>
      <w:b w:val="1"/>
      <w:color w:themeColor="accent1" w:val="4F81BD"/>
      <w:sz w:val="18"/>
    </w:rPr>
  </w:style>
  <w:style w:styleId="Style_32" w:type="paragraph">
    <w:name w:val="Endnote"/>
    <w:link w:val="Style_3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Endnote"/>
    <w:link w:val="Style_32"/>
    <w:rPr>
      <w:rFonts w:ascii="XO Thames" w:hAnsi="XO Thames"/>
      <w:sz w:val="22"/>
    </w:rPr>
  </w:style>
  <w:style w:styleId="Style_33" w:type="paragraph">
    <w:name w:val="heading 3"/>
    <w:basedOn w:val="Style_3"/>
    <w:next w:val="Style_3"/>
    <w:link w:val="Style_33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33_ch" w:type="character">
    <w:name w:val="heading 3"/>
    <w:basedOn w:val="Style_3_ch"/>
    <w:link w:val="Style_33"/>
    <w:rPr>
      <w:rFonts w:ascii="Liberation Sans" w:hAnsi="Liberation Sans"/>
      <w:sz w:val="30"/>
    </w:rPr>
  </w:style>
  <w:style w:styleId="Style_34" w:type="paragraph">
    <w:name w:val="Contents 62"/>
    <w:link w:val="Style_34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4_ch" w:type="character">
    <w:name w:val="Contents 62"/>
    <w:link w:val="Style_34"/>
    <w:rPr>
      <w:rFonts w:asciiTheme="minorAscii" w:hAnsiTheme="minorHAnsi"/>
      <w:color w:val="000000"/>
      <w:spacing w:val="0"/>
      <w:sz w:val="22"/>
    </w:rPr>
  </w:style>
  <w:style w:styleId="Style_35" w:type="paragraph">
    <w:name w:val="Heading 112"/>
    <w:link w:val="Style_35_ch"/>
    <w:pPr>
      <w:widowControl w:val="1"/>
      <w:spacing w:after="0" w:before="0" w:line="240" w:lineRule="auto"/>
      <w:ind w:firstLine="0" w:left="0" w:right="0"/>
      <w:jc w:val="left"/>
    </w:pPr>
    <w:rPr>
      <w:rFonts w:ascii="Liberation Sans" w:hAnsi="Liberation Sans"/>
      <w:color w:val="000000"/>
      <w:spacing w:val="0"/>
      <w:sz w:val="40"/>
    </w:rPr>
  </w:style>
  <w:style w:styleId="Style_35_ch" w:type="character">
    <w:name w:val="Heading 112"/>
    <w:link w:val="Style_35"/>
    <w:rPr>
      <w:rFonts w:ascii="Liberation Sans" w:hAnsi="Liberation Sans"/>
      <w:color w:val="000000"/>
      <w:spacing w:val="0"/>
      <w:sz w:val="40"/>
    </w:rPr>
  </w:style>
  <w:style w:styleId="Style_36" w:type="paragraph">
    <w:name w:val="Contents 82"/>
    <w:link w:val="Style_36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6_ch" w:type="character">
    <w:name w:val="Contents 82"/>
    <w:link w:val="Style_36"/>
    <w:rPr>
      <w:rFonts w:asciiTheme="minorAscii" w:hAnsiTheme="minorHAnsi"/>
      <w:color w:val="000000"/>
      <w:spacing w:val="0"/>
      <w:sz w:val="22"/>
    </w:rPr>
  </w:style>
  <w:style w:styleId="Style_37" w:type="paragraph">
    <w:name w:val="Heading 11"/>
    <w:link w:val="Style_37_ch"/>
    <w:rPr>
      <w:rFonts w:ascii="Liberation Sans" w:hAnsi="Liberation Sans"/>
      <w:sz w:val="40"/>
    </w:rPr>
  </w:style>
  <w:style w:styleId="Style_37_ch" w:type="character">
    <w:name w:val="Heading 11"/>
    <w:link w:val="Style_37"/>
    <w:rPr>
      <w:rFonts w:ascii="Liberation Sans" w:hAnsi="Liberation Sans"/>
      <w:sz w:val="40"/>
    </w:rPr>
  </w:style>
  <w:style w:styleId="Style_38" w:type="paragraph">
    <w:name w:val="Heading 82"/>
    <w:link w:val="Style_38_ch"/>
    <w:rPr>
      <w:rFonts w:ascii="Liberation Sans" w:hAnsi="Liberation Sans"/>
      <w:i w:val="1"/>
      <w:sz w:val="22"/>
    </w:rPr>
  </w:style>
  <w:style w:styleId="Style_38_ch" w:type="character">
    <w:name w:val="Heading 82"/>
    <w:link w:val="Style_38"/>
    <w:rPr>
      <w:rFonts w:ascii="Liberation Sans" w:hAnsi="Liberation Sans"/>
      <w:i w:val="1"/>
      <w:sz w:val="22"/>
    </w:rPr>
  </w:style>
  <w:style w:styleId="Style_39" w:type="paragraph">
    <w:name w:val="Заголовок1"/>
    <w:basedOn w:val="Style_3"/>
    <w:next w:val="Style_25"/>
    <w:link w:val="Style_39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39_ch" w:type="character">
    <w:name w:val="Заголовок1"/>
    <w:basedOn w:val="Style_3_ch"/>
    <w:link w:val="Style_39"/>
    <w:rPr>
      <w:rFonts w:ascii="PT Astra Serif" w:hAnsi="PT Astra Serif"/>
      <w:sz w:val="28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40" w:type="paragraph">
    <w:name w:val="Heading 42"/>
    <w:link w:val="Style_40_ch"/>
    <w:rPr>
      <w:rFonts w:ascii="Liberation Sans" w:hAnsi="Liberation Sans"/>
      <w:b w:val="1"/>
      <w:sz w:val="26"/>
    </w:rPr>
  </w:style>
  <w:style w:styleId="Style_40_ch" w:type="character">
    <w:name w:val="Heading 42"/>
    <w:link w:val="Style_40"/>
    <w:rPr>
      <w:rFonts w:ascii="Liberation Sans" w:hAnsi="Liberation Sans"/>
      <w:b w:val="1"/>
      <w:sz w:val="26"/>
    </w:rPr>
  </w:style>
  <w:style w:styleId="Style_41" w:type="paragraph">
    <w:name w:val="Internet link2"/>
    <w:link w:val="Style_4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themeColor="hyperlink" w:val="0000FF"/>
      <w:spacing w:val="0"/>
      <w:sz w:val="22"/>
      <w:u w:val="single"/>
    </w:rPr>
  </w:style>
  <w:style w:styleId="Style_41_ch" w:type="character">
    <w:name w:val="Internet link2"/>
    <w:link w:val="Style_41"/>
    <w:rPr>
      <w:rFonts w:ascii="Calibri" w:hAnsi="Calibri"/>
      <w:color w:themeColor="hyperlink" w:val="0000FF"/>
      <w:spacing w:val="0"/>
      <w:sz w:val="22"/>
      <w:u w:val="single"/>
    </w:rPr>
  </w:style>
  <w:style w:styleId="Style_42" w:type="paragraph">
    <w:name w:val="Contents 32"/>
    <w:link w:val="Style_42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42_ch" w:type="character">
    <w:name w:val="Contents 32"/>
    <w:link w:val="Style_42"/>
    <w:rPr>
      <w:rFonts w:asciiTheme="minorAscii" w:hAnsiTheme="minorHAnsi"/>
      <w:color w:val="000000"/>
      <w:spacing w:val="0"/>
      <w:sz w:val="22"/>
    </w:rPr>
  </w:style>
  <w:style w:styleId="Style_43" w:type="paragraph">
    <w:name w:val="TOC Heading"/>
    <w:link w:val="Style_43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43_ch" w:type="character">
    <w:name w:val="TOC Heading"/>
    <w:link w:val="Style_43"/>
    <w:rPr>
      <w:rFonts w:asciiTheme="minorAscii" w:hAnsiTheme="minorHAnsi"/>
      <w:color w:val="000000"/>
      <w:spacing w:val="0"/>
      <w:sz w:val="22"/>
    </w:rPr>
  </w:style>
  <w:style w:styleId="Style_44" w:type="paragraph">
    <w:name w:val="Footnote Symbol2"/>
    <w:basedOn w:val="Style_23"/>
    <w:link w:val="Style_44_ch"/>
    <w:rPr>
      <w:vertAlign w:val="superscript"/>
    </w:rPr>
  </w:style>
  <w:style w:styleId="Style_44_ch" w:type="character">
    <w:name w:val="Footnote Symbol2"/>
    <w:basedOn w:val="Style_23_ch"/>
    <w:link w:val="Style_44"/>
    <w:rPr>
      <w:vertAlign w:val="superscript"/>
    </w:rPr>
  </w:style>
  <w:style w:styleId="Style_45" w:type="paragraph">
    <w:name w:val="Contents 3"/>
    <w:link w:val="Style_45_ch"/>
  </w:style>
  <w:style w:styleId="Style_45_ch" w:type="character">
    <w:name w:val="Contents 3"/>
    <w:link w:val="Style_45"/>
  </w:style>
  <w:style w:styleId="Style_46" w:type="paragraph">
    <w:name w:val="List Paragraph11"/>
    <w:basedOn w:val="Style_3"/>
    <w:link w:val="Style_46_ch"/>
    <w:pPr>
      <w:widowControl w:val="1"/>
      <w:spacing w:after="200" w:before="0"/>
      <w:ind w:firstLine="0" w:left="720"/>
      <w:contextualSpacing w:val="1"/>
    </w:pPr>
  </w:style>
  <w:style w:styleId="Style_46_ch" w:type="character">
    <w:name w:val="List Paragraph11"/>
    <w:basedOn w:val="Style_3_ch"/>
    <w:link w:val="Style_46"/>
  </w:style>
  <w:style w:styleId="Style_47" w:type="paragraph">
    <w:name w:val="List"/>
    <w:basedOn w:val="Style_25"/>
    <w:link w:val="Style_47_ch"/>
    <w:rPr>
      <w:rFonts w:ascii="PT Astra Serif" w:hAnsi="PT Astra Serif"/>
    </w:rPr>
  </w:style>
  <w:style w:styleId="Style_47_ch" w:type="character">
    <w:name w:val="List"/>
    <w:basedOn w:val="Style_25_ch"/>
    <w:link w:val="Style_47"/>
    <w:rPr>
      <w:rFonts w:ascii="PT Astra Serif" w:hAnsi="PT Astra Serif"/>
    </w:rPr>
  </w:style>
  <w:style w:styleId="Style_48" w:type="paragraph">
    <w:name w:val="Заголовок (user)"/>
    <w:basedOn w:val="Style_3"/>
    <w:next w:val="Style_25"/>
    <w:link w:val="Style_48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48_ch" w:type="character">
    <w:name w:val="Заголовок (user)"/>
    <w:basedOn w:val="Style_3_ch"/>
    <w:link w:val="Style_48"/>
    <w:rPr>
      <w:rFonts w:ascii="PT Astra Serif" w:hAnsi="PT Astra Serif"/>
      <w:sz w:val="28"/>
    </w:rPr>
  </w:style>
  <w:style w:styleId="Style_49" w:type="paragraph">
    <w:name w:val="heading 9"/>
    <w:basedOn w:val="Style_3"/>
    <w:next w:val="Style_3"/>
    <w:link w:val="Style_49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49_ch" w:type="character">
    <w:name w:val="heading 9"/>
    <w:basedOn w:val="Style_3_ch"/>
    <w:link w:val="Style_49"/>
    <w:rPr>
      <w:rFonts w:ascii="Liberation Sans" w:hAnsi="Liberation Sans"/>
      <w:i w:val="1"/>
      <w:sz w:val="21"/>
    </w:rPr>
  </w:style>
  <w:style w:styleId="Style_50" w:type="paragraph">
    <w:name w:val="Contents 51"/>
    <w:link w:val="Style_50_ch"/>
  </w:style>
  <w:style w:styleId="Style_50_ch" w:type="character">
    <w:name w:val="Contents 51"/>
    <w:link w:val="Style_50"/>
  </w:style>
  <w:style w:styleId="Style_51" w:type="paragraph">
    <w:name w:val="Heading 52"/>
    <w:link w:val="Style_51_ch"/>
    <w:rPr>
      <w:rFonts w:ascii="Liberation Sans" w:hAnsi="Liberation Sans"/>
      <w:b w:val="1"/>
      <w:sz w:val="24"/>
    </w:rPr>
  </w:style>
  <w:style w:styleId="Style_51_ch" w:type="character">
    <w:name w:val="Heading 52"/>
    <w:link w:val="Style_51"/>
    <w:rPr>
      <w:rFonts w:ascii="Liberation Sans" w:hAnsi="Liberation Sans"/>
      <w:b w:val="1"/>
      <w:sz w:val="24"/>
    </w:rPr>
  </w:style>
  <w:style w:styleId="Style_52" w:type="paragraph">
    <w:name w:val="Endnote11"/>
    <w:basedOn w:val="Style_3"/>
    <w:link w:val="Style_52_ch"/>
    <w:pPr>
      <w:widowControl w:val="1"/>
      <w:spacing w:after="0" w:before="0" w:line="240" w:lineRule="auto"/>
      <w:ind/>
    </w:pPr>
    <w:rPr>
      <w:sz w:val="20"/>
    </w:rPr>
  </w:style>
  <w:style w:styleId="Style_52_ch" w:type="character">
    <w:name w:val="Endnote11"/>
    <w:basedOn w:val="Style_3_ch"/>
    <w:link w:val="Style_52"/>
    <w:rPr>
      <w:sz w:val="20"/>
    </w:rPr>
  </w:style>
  <w:style w:styleId="Style_53" w:type="paragraph">
    <w:name w:val="Contents 52"/>
    <w:link w:val="Style_53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53_ch" w:type="character">
    <w:name w:val="Contents 52"/>
    <w:link w:val="Style_53"/>
    <w:rPr>
      <w:rFonts w:asciiTheme="minorAscii" w:hAnsiTheme="minorHAnsi"/>
      <w:color w:val="000000"/>
      <w:spacing w:val="0"/>
      <w:sz w:val="22"/>
    </w:rPr>
  </w:style>
  <w:style w:styleId="Style_54" w:type="paragraph">
    <w:name w:val="Figure Index 11"/>
    <w:link w:val="Style_54_ch"/>
  </w:style>
  <w:style w:styleId="Style_54_ch" w:type="character">
    <w:name w:val="Figure Index 11"/>
    <w:link w:val="Style_54"/>
  </w:style>
  <w:style w:styleId="Style_55" w:type="paragraph">
    <w:name w:val="Index Heading1"/>
    <w:basedOn w:val="Style_56"/>
    <w:link w:val="Style_55_ch"/>
  </w:style>
  <w:style w:styleId="Style_55_ch" w:type="character">
    <w:name w:val="Index Heading1"/>
    <w:basedOn w:val="Style_56_ch"/>
    <w:link w:val="Style_55"/>
  </w:style>
  <w:style w:styleId="Style_57" w:type="paragraph">
    <w:name w:val="Символ концевой сноски (user)"/>
    <w:basedOn w:val="Style_23"/>
    <w:link w:val="Style_57_ch"/>
    <w:rPr>
      <w:vertAlign w:val="superscript"/>
    </w:rPr>
  </w:style>
  <w:style w:styleId="Style_57_ch" w:type="character">
    <w:name w:val="Символ концевой сноски (user)"/>
    <w:basedOn w:val="Style_23_ch"/>
    <w:link w:val="Style_57"/>
    <w:rPr>
      <w:vertAlign w:val="superscript"/>
    </w:rPr>
  </w:style>
  <w:style w:styleId="Style_58" w:type="paragraph">
    <w:name w:val="Contents 4"/>
    <w:link w:val="Style_58_ch"/>
  </w:style>
  <w:style w:styleId="Style_58_ch" w:type="character">
    <w:name w:val="Contents 4"/>
    <w:link w:val="Style_58"/>
  </w:style>
  <w:style w:styleId="Style_59" w:type="paragraph">
    <w:name w:val="Символ сноски (user)"/>
    <w:basedOn w:val="Style_23"/>
    <w:link w:val="Style_59_ch"/>
    <w:rPr>
      <w:vertAlign w:val="superscript"/>
    </w:rPr>
  </w:style>
  <w:style w:styleId="Style_59_ch" w:type="character">
    <w:name w:val="Символ сноски (user)"/>
    <w:basedOn w:val="Style_23_ch"/>
    <w:link w:val="Style_59"/>
    <w:rPr>
      <w:vertAlign w:val="superscript"/>
    </w:rPr>
  </w:style>
  <w:style w:styleId="Style_60" w:type="paragraph">
    <w:name w:val="Contents 7"/>
    <w:link w:val="Style_60_ch"/>
  </w:style>
  <w:style w:styleId="Style_60_ch" w:type="character">
    <w:name w:val="Contents 7"/>
    <w:link w:val="Style_60"/>
  </w:style>
  <w:style w:styleId="Style_61" w:type="paragraph">
    <w:name w:val="toc 3"/>
    <w:basedOn w:val="Style_3"/>
    <w:next w:val="Style_3"/>
    <w:link w:val="Style_61_ch"/>
    <w:uiPriority w:val="39"/>
    <w:pPr>
      <w:widowControl w:val="1"/>
      <w:spacing w:after="57" w:before="0"/>
      <w:ind w:firstLine="0" w:left="567" w:right="0"/>
    </w:pPr>
  </w:style>
  <w:style w:styleId="Style_61_ch" w:type="character">
    <w:name w:val="toc 3"/>
    <w:basedOn w:val="Style_3_ch"/>
    <w:link w:val="Style_61"/>
  </w:style>
  <w:style w:styleId="Style_56" w:type="paragraph">
    <w:name w:val="Заголовок"/>
    <w:link w:val="Style_56_ch"/>
    <w:rPr>
      <w:rFonts w:ascii="PT Astra Serif" w:hAnsi="PT Astra Serif"/>
      <w:sz w:val="28"/>
    </w:rPr>
  </w:style>
  <w:style w:styleId="Style_56_ch" w:type="character">
    <w:name w:val="Заголовок"/>
    <w:link w:val="Style_56"/>
    <w:rPr>
      <w:rFonts w:ascii="PT Astra Serif" w:hAnsi="PT Astra Serif"/>
      <w:sz w:val="28"/>
    </w:rPr>
  </w:style>
  <w:style w:styleId="Style_62" w:type="paragraph">
    <w:name w:val="Указатель (user)"/>
    <w:basedOn w:val="Style_3"/>
    <w:link w:val="Style_62_ch"/>
    <w:rPr>
      <w:rFonts w:ascii="PT Astra Serif" w:hAnsi="PT Astra Serif"/>
    </w:rPr>
  </w:style>
  <w:style w:styleId="Style_62_ch" w:type="character">
    <w:name w:val="Указатель (user)"/>
    <w:basedOn w:val="Style_3_ch"/>
    <w:link w:val="Style_62"/>
    <w:rPr>
      <w:rFonts w:ascii="PT Astra Serif" w:hAnsi="PT Astra Serif"/>
    </w:rPr>
  </w:style>
  <w:style w:styleId="Style_63" w:type="paragraph">
    <w:name w:val="Footnote2"/>
    <w:link w:val="Style_6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63_ch" w:type="character">
    <w:name w:val="Footnote2"/>
    <w:link w:val="Style_63"/>
    <w:rPr>
      <w:rFonts w:ascii="XO Thames" w:hAnsi="XO Thames"/>
      <w:color w:val="000000"/>
      <w:spacing w:val="0"/>
      <w:sz w:val="22"/>
    </w:rPr>
  </w:style>
  <w:style w:styleId="Style_64" w:type="paragraph">
    <w:name w:val="table of figures"/>
    <w:basedOn w:val="Style_3"/>
    <w:next w:val="Style_3"/>
    <w:link w:val="Style_64_ch"/>
    <w:pPr>
      <w:widowControl w:val="1"/>
      <w:spacing w:after="0" w:before="0"/>
      <w:ind/>
    </w:pPr>
  </w:style>
  <w:style w:styleId="Style_64_ch" w:type="character">
    <w:name w:val="table of figures"/>
    <w:basedOn w:val="Style_3_ch"/>
    <w:link w:val="Style_64"/>
  </w:style>
  <w:style w:styleId="Style_65" w:type="paragraph">
    <w:name w:val="Footer Char11"/>
    <w:basedOn w:val="Style_23"/>
    <w:link w:val="Style_65_ch"/>
  </w:style>
  <w:style w:styleId="Style_65_ch" w:type="character">
    <w:name w:val="Footer Char11"/>
    <w:basedOn w:val="Style_23_ch"/>
    <w:link w:val="Style_65"/>
  </w:style>
  <w:style w:styleId="Style_66" w:type="paragraph">
    <w:name w:val="Колонтитулы1"/>
    <w:link w:val="Style_6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6_ch" w:type="character">
    <w:name w:val="Колонтитулы1"/>
    <w:link w:val="Style_66"/>
    <w:rPr>
      <w:rFonts w:ascii="XO Thames" w:hAnsi="XO Thames"/>
      <w:color w:val="000000"/>
      <w:spacing w:val="0"/>
      <w:sz w:val="28"/>
    </w:rPr>
  </w:style>
  <w:style w:styleId="Style_67" w:type="paragraph">
    <w:name w:val="Heading 62"/>
    <w:link w:val="Style_67_ch"/>
    <w:rPr>
      <w:rFonts w:ascii="Liberation Sans" w:hAnsi="Liberation Sans"/>
      <w:b w:val="1"/>
      <w:sz w:val="22"/>
    </w:rPr>
  </w:style>
  <w:style w:styleId="Style_67_ch" w:type="character">
    <w:name w:val="Heading 62"/>
    <w:link w:val="Style_67"/>
    <w:rPr>
      <w:rFonts w:ascii="Liberation Sans" w:hAnsi="Liberation Sans"/>
      <w:b w:val="1"/>
      <w:sz w:val="22"/>
    </w:rPr>
  </w:style>
  <w:style w:styleId="Style_68" w:type="paragraph">
    <w:name w:val="Internet link1"/>
    <w:link w:val="Style_68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themeColor="hyperlink" w:val="0000FF"/>
      <w:spacing w:val="0"/>
      <w:sz w:val="22"/>
      <w:u w:val="single"/>
    </w:rPr>
  </w:style>
  <w:style w:styleId="Style_68_ch" w:type="character">
    <w:name w:val="Internet link1"/>
    <w:link w:val="Style_68"/>
    <w:rPr>
      <w:rFonts w:ascii="Calibri" w:hAnsi="Calibri"/>
      <w:color w:themeColor="hyperlink" w:val="0000FF"/>
      <w:spacing w:val="0"/>
      <w:sz w:val="22"/>
      <w:u w:val="single"/>
    </w:rPr>
  </w:style>
  <w:style w:styleId="Style_6" w:type="paragraph">
    <w:name w:val="Text body"/>
    <w:link w:val="Style_6_ch"/>
  </w:style>
  <w:style w:styleId="Style_6_ch" w:type="character">
    <w:name w:val="Text body"/>
    <w:link w:val="Style_6"/>
  </w:style>
  <w:style w:styleId="Style_69" w:type="paragraph">
    <w:name w:val="heading 5"/>
    <w:basedOn w:val="Style_3"/>
    <w:next w:val="Style_3"/>
    <w:link w:val="Style_69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69_ch" w:type="character">
    <w:name w:val="heading 5"/>
    <w:basedOn w:val="Style_3_ch"/>
    <w:link w:val="Style_69"/>
    <w:rPr>
      <w:rFonts w:ascii="Liberation Sans" w:hAnsi="Liberation Sans"/>
      <w:b w:val="1"/>
      <w:sz w:val="24"/>
    </w:rPr>
  </w:style>
  <w:style w:styleId="Style_70" w:type="paragraph">
    <w:name w:val="Heading 211"/>
    <w:link w:val="Style_70_ch"/>
    <w:pPr>
      <w:widowControl w:val="1"/>
      <w:spacing w:after="0" w:before="0" w:line="240" w:lineRule="auto"/>
      <w:ind w:firstLine="0" w:left="0" w:right="0"/>
      <w:jc w:val="left"/>
    </w:pPr>
    <w:rPr>
      <w:rFonts w:ascii="Liberation Sans" w:hAnsi="Liberation Sans"/>
      <w:color w:val="000000"/>
      <w:spacing w:val="0"/>
      <w:sz w:val="34"/>
    </w:rPr>
  </w:style>
  <w:style w:styleId="Style_70_ch" w:type="character">
    <w:name w:val="Heading 211"/>
    <w:link w:val="Style_70"/>
    <w:rPr>
      <w:rFonts w:ascii="Liberation Sans" w:hAnsi="Liberation Sans"/>
      <w:color w:val="000000"/>
      <w:spacing w:val="0"/>
      <w:sz w:val="34"/>
    </w:rPr>
  </w:style>
  <w:style w:styleId="Style_71" w:type="paragraph">
    <w:name w:val="Heading 611"/>
    <w:link w:val="Style_71_ch"/>
    <w:pPr>
      <w:widowControl w:val="1"/>
      <w:spacing w:after="0" w:before="0" w:line="240" w:lineRule="auto"/>
      <w:ind w:firstLine="0" w:left="0" w:right="0"/>
      <w:jc w:val="left"/>
    </w:pPr>
    <w:rPr>
      <w:rFonts w:ascii="Liberation Sans" w:hAnsi="Liberation Sans"/>
      <w:b w:val="1"/>
      <w:color w:val="000000"/>
      <w:spacing w:val="0"/>
      <w:sz w:val="22"/>
    </w:rPr>
  </w:style>
  <w:style w:styleId="Style_71_ch" w:type="character">
    <w:name w:val="Heading 611"/>
    <w:link w:val="Style_71"/>
    <w:rPr>
      <w:rFonts w:ascii="Liberation Sans" w:hAnsi="Liberation Sans"/>
      <w:b w:val="1"/>
      <w:color w:val="000000"/>
      <w:spacing w:val="0"/>
      <w:sz w:val="22"/>
    </w:rPr>
  </w:style>
  <w:style w:styleId="Style_72" w:type="paragraph">
    <w:name w:val="Символ концевой сноски1"/>
    <w:basedOn w:val="Style_23"/>
    <w:link w:val="Style_72_ch"/>
    <w:rPr>
      <w:vertAlign w:val="superscript"/>
    </w:rPr>
  </w:style>
  <w:style w:styleId="Style_72_ch" w:type="character">
    <w:name w:val="Символ концевой сноски1"/>
    <w:basedOn w:val="Style_23_ch"/>
    <w:link w:val="Style_72"/>
    <w:rPr>
      <w:vertAlign w:val="superscript"/>
    </w:rPr>
  </w:style>
  <w:style w:styleId="Style_73" w:type="paragraph">
    <w:name w:val="Contents 72"/>
    <w:link w:val="Style_73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73_ch" w:type="character">
    <w:name w:val="Contents 72"/>
    <w:link w:val="Style_73"/>
    <w:rPr>
      <w:rFonts w:asciiTheme="minorAscii" w:hAnsiTheme="minorHAnsi"/>
      <w:color w:val="000000"/>
      <w:spacing w:val="0"/>
      <w:sz w:val="22"/>
    </w:rPr>
  </w:style>
  <w:style w:styleId="Style_74" w:type="paragraph">
    <w:name w:val="Содержимое врезки"/>
    <w:link w:val="Style_74_ch"/>
  </w:style>
  <w:style w:styleId="Style_74_ch" w:type="character">
    <w:name w:val="Содержимое врезки"/>
    <w:link w:val="Style_74"/>
  </w:style>
  <w:style w:styleId="Style_75" w:type="paragraph">
    <w:name w:val="Heading 811"/>
    <w:link w:val="Style_75_ch"/>
    <w:pPr>
      <w:widowControl w:val="1"/>
      <w:spacing w:after="0" w:before="0" w:line="240" w:lineRule="auto"/>
      <w:ind w:firstLine="0" w:left="0" w:right="0"/>
      <w:jc w:val="left"/>
    </w:pPr>
    <w:rPr>
      <w:rFonts w:ascii="Liberation Sans" w:hAnsi="Liberation Sans"/>
      <w:i w:val="1"/>
      <w:color w:val="000000"/>
      <w:spacing w:val="0"/>
      <w:sz w:val="22"/>
    </w:rPr>
  </w:style>
  <w:style w:styleId="Style_75_ch" w:type="character">
    <w:name w:val="Heading 811"/>
    <w:link w:val="Style_75"/>
    <w:rPr>
      <w:rFonts w:ascii="Liberation Sans" w:hAnsi="Liberation Sans"/>
      <w:i w:val="1"/>
      <w:color w:val="000000"/>
      <w:spacing w:val="0"/>
      <w:sz w:val="22"/>
    </w:rPr>
  </w:style>
  <w:style w:styleId="Style_76" w:type="paragraph">
    <w:name w:val="heading 1"/>
    <w:basedOn w:val="Style_3"/>
    <w:next w:val="Style_3"/>
    <w:link w:val="Style_76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76_ch" w:type="character">
    <w:name w:val="heading 1"/>
    <w:basedOn w:val="Style_3_ch"/>
    <w:link w:val="Style_76"/>
    <w:rPr>
      <w:rFonts w:ascii="Liberation Sans" w:hAnsi="Liberation Sans"/>
      <w:sz w:val="40"/>
    </w:rPr>
  </w:style>
  <w:style w:styleId="Style_77" w:type="paragraph">
    <w:name w:val="footnote reference"/>
    <w:link w:val="Style_77_ch"/>
    <w:rPr>
      <w:vertAlign w:val="superscript"/>
    </w:rPr>
  </w:style>
  <w:style w:styleId="Style_77_ch" w:type="character">
    <w:name w:val="footnote reference"/>
    <w:link w:val="Style_77"/>
    <w:rPr>
      <w:vertAlign w:val="superscript"/>
    </w:rPr>
  </w:style>
  <w:style w:styleId="Style_78" w:type="paragraph">
    <w:name w:val="Hyperlink"/>
    <w:link w:val="Style_78_ch"/>
    <w:rPr>
      <w:color w:themeColor="hyperlink" w:val="0000FF"/>
      <w:u w:val="single"/>
    </w:rPr>
  </w:style>
  <w:style w:styleId="Style_78_ch" w:type="character">
    <w:name w:val="Hyperlink"/>
    <w:link w:val="Style_78"/>
    <w:rPr>
      <w:color w:themeColor="hyperlink" w:val="0000FF"/>
      <w:u w:val="single"/>
    </w:rPr>
  </w:style>
  <w:style w:styleId="Style_79" w:type="paragraph">
    <w:name w:val="Footnote"/>
    <w:link w:val="Style_7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9_ch" w:type="character">
    <w:name w:val="Footnote"/>
    <w:link w:val="Style_79"/>
    <w:rPr>
      <w:rFonts w:ascii="XO Thames" w:hAnsi="XO Thames"/>
      <w:sz w:val="22"/>
    </w:rPr>
  </w:style>
  <w:style w:styleId="Style_80" w:type="paragraph">
    <w:name w:val="heading 8"/>
    <w:basedOn w:val="Style_3"/>
    <w:next w:val="Style_3"/>
    <w:link w:val="Style_80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80_ch" w:type="character">
    <w:name w:val="heading 8"/>
    <w:basedOn w:val="Style_3_ch"/>
    <w:link w:val="Style_80"/>
    <w:rPr>
      <w:rFonts w:ascii="Liberation Sans" w:hAnsi="Liberation Sans"/>
      <w:i w:val="1"/>
      <w:sz w:val="22"/>
    </w:rPr>
  </w:style>
  <w:style w:styleId="Style_81" w:type="paragraph">
    <w:name w:val="toc 1"/>
    <w:basedOn w:val="Style_3"/>
    <w:next w:val="Style_3"/>
    <w:link w:val="Style_81_ch"/>
    <w:uiPriority w:val="39"/>
    <w:pPr>
      <w:widowControl w:val="1"/>
      <w:spacing w:after="57" w:before="0"/>
      <w:ind w:firstLine="0" w:left="0" w:right="0"/>
    </w:pPr>
  </w:style>
  <w:style w:styleId="Style_81_ch" w:type="character">
    <w:name w:val="toc 1"/>
    <w:basedOn w:val="Style_3_ch"/>
    <w:link w:val="Style_81"/>
  </w:style>
  <w:style w:styleId="Style_82" w:type="paragraph">
    <w:name w:val="Header and Footer"/>
    <w:link w:val="Style_82_ch"/>
    <w:rPr>
      <w:rFonts w:ascii="XO Thames" w:hAnsi="XO Thames"/>
      <w:sz w:val="28"/>
    </w:rPr>
  </w:style>
  <w:style w:styleId="Style_82_ch" w:type="character">
    <w:name w:val="Header and Footer"/>
    <w:link w:val="Style_82"/>
    <w:rPr>
      <w:rFonts w:ascii="XO Thames" w:hAnsi="XO Thames"/>
      <w:sz w:val="28"/>
    </w:rPr>
  </w:style>
  <w:style w:styleId="Style_83" w:type="paragraph">
    <w:name w:val="Contents Heading1"/>
    <w:link w:val="Style_83_ch"/>
    <w:rPr>
      <w:rFonts w:asciiTheme="minorAscii" w:hAnsiTheme="minorHAnsi"/>
      <w:color w:val="000000"/>
      <w:spacing w:val="0"/>
      <w:sz w:val="22"/>
    </w:rPr>
  </w:style>
  <w:style w:styleId="Style_83_ch" w:type="character">
    <w:name w:val="Contents Heading1"/>
    <w:link w:val="Style_83"/>
    <w:rPr>
      <w:rFonts w:asciiTheme="minorAscii" w:hAnsiTheme="minorHAnsi"/>
      <w:color w:val="000000"/>
      <w:spacing w:val="0"/>
      <w:sz w:val="22"/>
    </w:rPr>
  </w:style>
  <w:style w:styleId="Style_84" w:type="paragraph">
    <w:name w:val="Указатель"/>
    <w:link w:val="Style_84_ch"/>
    <w:rPr>
      <w:rFonts w:ascii="PT Astra Serif" w:hAnsi="PT Astra Serif"/>
    </w:rPr>
  </w:style>
  <w:style w:styleId="Style_84_ch" w:type="character">
    <w:name w:val="Указатель"/>
    <w:link w:val="Style_84"/>
    <w:rPr>
      <w:rFonts w:ascii="PT Astra Serif" w:hAnsi="PT Astra Serif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85" w:type="paragraph">
    <w:name w:val="Contents 2"/>
    <w:link w:val="Style_85_ch"/>
  </w:style>
  <w:style w:styleId="Style_85_ch" w:type="character">
    <w:name w:val="Contents 2"/>
    <w:link w:val="Style_85"/>
  </w:style>
  <w:style w:styleId="Style_86" w:type="paragraph">
    <w:name w:val="Balloon Text11"/>
    <w:basedOn w:val="Style_3"/>
    <w:link w:val="Style_86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86_ch" w:type="character">
    <w:name w:val="Balloon Text11"/>
    <w:basedOn w:val="Style_3_ch"/>
    <w:link w:val="Style_86"/>
    <w:rPr>
      <w:rFonts w:ascii="Tahoma" w:hAnsi="Tahoma"/>
      <w:sz w:val="16"/>
    </w:rPr>
  </w:style>
  <w:style w:styleId="Style_87" w:type="paragraph">
    <w:name w:val="Содержимое врезки (user)"/>
    <w:basedOn w:val="Style_3"/>
    <w:link w:val="Style_87_ch"/>
  </w:style>
  <w:style w:styleId="Style_87_ch" w:type="character">
    <w:name w:val="Содержимое врезки (user)"/>
    <w:basedOn w:val="Style_3_ch"/>
    <w:link w:val="Style_87"/>
  </w:style>
  <w:style w:styleId="Style_88" w:type="paragraph">
    <w:name w:val="toc 9"/>
    <w:basedOn w:val="Style_3"/>
    <w:next w:val="Style_3"/>
    <w:link w:val="Style_88_ch"/>
    <w:uiPriority w:val="39"/>
    <w:pPr>
      <w:widowControl w:val="1"/>
      <w:spacing w:after="57" w:before="0"/>
      <w:ind w:firstLine="0" w:left="2268" w:right="0"/>
    </w:pPr>
  </w:style>
  <w:style w:styleId="Style_88_ch" w:type="character">
    <w:name w:val="toc 9"/>
    <w:basedOn w:val="Style_3_ch"/>
    <w:link w:val="Style_88"/>
  </w:style>
  <w:style w:styleId="Style_89" w:type="paragraph">
    <w:name w:val="endnote reference"/>
    <w:link w:val="Style_89_ch"/>
    <w:rPr>
      <w:vertAlign w:val="superscript"/>
    </w:rPr>
  </w:style>
  <w:style w:styleId="Style_89_ch" w:type="character">
    <w:name w:val="endnote reference"/>
    <w:link w:val="Style_89"/>
    <w:rPr>
      <w:vertAlign w:val="superscript"/>
    </w:rPr>
  </w:style>
  <w:style w:styleId="Style_90" w:type="paragraph">
    <w:name w:val="Intense Quote11"/>
    <w:basedOn w:val="Style_3"/>
    <w:next w:val="Style_3"/>
    <w:link w:val="Style_90_ch"/>
    <w:pPr>
      <w:widowControl w:val="1"/>
      <w:spacing w:after="200" w:before="0"/>
      <w:ind w:firstLine="0" w:left="720" w:right="720"/>
    </w:pPr>
    <w:rPr>
      <w:i w:val="1"/>
    </w:rPr>
  </w:style>
  <w:style w:styleId="Style_90_ch" w:type="character">
    <w:name w:val="Intense Quote11"/>
    <w:basedOn w:val="Style_3_ch"/>
    <w:link w:val="Style_90"/>
    <w:rPr>
      <w:i w:val="1"/>
    </w:rPr>
  </w:style>
  <w:style w:styleId="Style_91" w:type="paragraph">
    <w:name w:val="Contents 42"/>
    <w:link w:val="Style_91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91_ch" w:type="character">
    <w:name w:val="Contents 42"/>
    <w:link w:val="Style_91"/>
    <w:rPr>
      <w:rFonts w:asciiTheme="minorAscii" w:hAnsiTheme="minorHAnsi"/>
      <w:color w:val="000000"/>
      <w:spacing w:val="0"/>
      <w:sz w:val="22"/>
    </w:rPr>
  </w:style>
  <w:style w:styleId="Style_92" w:type="paragraph">
    <w:name w:val="Contents 12"/>
    <w:link w:val="Style_92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92_ch" w:type="character">
    <w:name w:val="Contents 12"/>
    <w:link w:val="Style_92"/>
    <w:rPr>
      <w:rFonts w:asciiTheme="minorAscii" w:hAnsiTheme="minorHAnsi"/>
      <w:color w:val="000000"/>
      <w:spacing w:val="0"/>
      <w:sz w:val="22"/>
    </w:rPr>
  </w:style>
  <w:style w:styleId="Style_93" w:type="paragraph">
    <w:name w:val="toc 8"/>
    <w:basedOn w:val="Style_3"/>
    <w:next w:val="Style_3"/>
    <w:link w:val="Style_93_ch"/>
    <w:uiPriority w:val="39"/>
    <w:pPr>
      <w:widowControl w:val="1"/>
      <w:spacing w:after="57" w:before="0"/>
      <w:ind w:firstLine="0" w:left="1984" w:right="0"/>
    </w:pPr>
  </w:style>
  <w:style w:styleId="Style_93_ch" w:type="character">
    <w:name w:val="toc 8"/>
    <w:basedOn w:val="Style_3_ch"/>
    <w:link w:val="Style_93"/>
  </w:style>
  <w:style w:styleId="Style_94" w:type="paragraph">
    <w:name w:val="Endnote Symbol2"/>
    <w:link w:val="Style_94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94_ch" w:type="character">
    <w:name w:val="Endnote Symbol2"/>
    <w:link w:val="Style_94"/>
    <w:rPr>
      <w:rFonts w:asciiTheme="minorAscii" w:hAnsiTheme="minorHAnsi"/>
      <w:color w:val="000000"/>
      <w:spacing w:val="0"/>
      <w:sz w:val="22"/>
      <w:vertAlign w:val="superscript"/>
    </w:rPr>
  </w:style>
  <w:style w:styleId="Style_95" w:type="paragraph">
    <w:name w:val="Heading 31"/>
    <w:link w:val="Style_95_ch"/>
    <w:rPr>
      <w:rFonts w:ascii="Liberation Sans" w:hAnsi="Liberation Sans"/>
      <w:sz w:val="30"/>
    </w:rPr>
  </w:style>
  <w:style w:styleId="Style_95_ch" w:type="character">
    <w:name w:val="Heading 31"/>
    <w:link w:val="Style_95"/>
    <w:rPr>
      <w:rFonts w:ascii="Liberation Sans" w:hAnsi="Liberation Sans"/>
      <w:sz w:val="30"/>
    </w:rPr>
  </w:style>
  <w:style w:styleId="Style_96" w:type="paragraph">
    <w:name w:val="Heading 71"/>
    <w:link w:val="Style_96_ch"/>
    <w:rPr>
      <w:rFonts w:ascii="Liberation Sans" w:hAnsi="Liberation Sans"/>
      <w:b w:val="1"/>
      <w:i w:val="1"/>
      <w:sz w:val="22"/>
    </w:rPr>
  </w:style>
  <w:style w:styleId="Style_96_ch" w:type="character">
    <w:name w:val="Heading 71"/>
    <w:link w:val="Style_96"/>
    <w:rPr>
      <w:rFonts w:ascii="Liberation Sans" w:hAnsi="Liberation Sans"/>
      <w:b w:val="1"/>
      <w:i w:val="1"/>
      <w:sz w:val="22"/>
    </w:rPr>
  </w:style>
  <w:style w:styleId="Style_97" w:type="paragraph">
    <w:name w:val="Heading 22"/>
    <w:link w:val="Style_97_ch"/>
    <w:rPr>
      <w:rFonts w:ascii="Liberation Sans" w:hAnsi="Liberation Sans"/>
      <w:sz w:val="34"/>
    </w:rPr>
  </w:style>
  <w:style w:styleId="Style_97_ch" w:type="character">
    <w:name w:val="Heading 22"/>
    <w:link w:val="Style_97"/>
    <w:rPr>
      <w:rFonts w:ascii="Liberation Sans" w:hAnsi="Liberation Sans"/>
      <w:sz w:val="34"/>
    </w:rPr>
  </w:style>
  <w:style w:styleId="Style_98" w:type="paragraph">
    <w:name w:val="Contents 22"/>
    <w:link w:val="Style_98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98_ch" w:type="character">
    <w:name w:val="Contents 22"/>
    <w:link w:val="Style_98"/>
    <w:rPr>
      <w:rFonts w:asciiTheme="minorAscii" w:hAnsiTheme="minorHAnsi"/>
      <w:color w:val="000000"/>
      <w:spacing w:val="0"/>
      <w:sz w:val="22"/>
    </w:rPr>
  </w:style>
  <w:style w:styleId="Style_99" w:type="paragraph">
    <w:name w:val="No Spacing11"/>
    <w:link w:val="Style_99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99_ch" w:type="character">
    <w:name w:val="No Spacing11"/>
    <w:link w:val="Style_99"/>
    <w:rPr>
      <w:rFonts w:asciiTheme="minorAscii" w:hAnsiTheme="minorHAnsi"/>
      <w:color w:val="000000"/>
      <w:spacing w:val="0"/>
      <w:sz w:val="22"/>
    </w:rPr>
  </w:style>
  <w:style w:styleId="Style_100" w:type="paragraph">
    <w:name w:val="index heading"/>
    <w:basedOn w:val="Style_48"/>
    <w:link w:val="Style_100_ch"/>
  </w:style>
  <w:style w:styleId="Style_100_ch" w:type="character">
    <w:name w:val="index heading"/>
    <w:basedOn w:val="Style_48_ch"/>
    <w:link w:val="Style_100"/>
  </w:style>
  <w:style w:styleId="Style_101" w:type="paragraph">
    <w:name w:val="Содержимое врезки1"/>
    <w:basedOn w:val="Style_3"/>
    <w:link w:val="Style_101_ch"/>
  </w:style>
  <w:style w:styleId="Style_101_ch" w:type="character">
    <w:name w:val="Содержимое врезки1"/>
    <w:basedOn w:val="Style_3_ch"/>
    <w:link w:val="Style_101"/>
  </w:style>
  <w:style w:styleId="Style_102" w:type="paragraph">
    <w:name w:val="toc 5"/>
    <w:basedOn w:val="Style_3"/>
    <w:next w:val="Style_3"/>
    <w:link w:val="Style_102_ch"/>
    <w:uiPriority w:val="39"/>
    <w:pPr>
      <w:widowControl w:val="1"/>
      <w:spacing w:after="57" w:before="0"/>
      <w:ind w:firstLine="0" w:left="1134" w:right="0"/>
    </w:pPr>
  </w:style>
  <w:style w:styleId="Style_102_ch" w:type="character">
    <w:name w:val="toc 5"/>
    <w:basedOn w:val="Style_3_ch"/>
    <w:link w:val="Style_102"/>
  </w:style>
  <w:style w:styleId="Style_103" w:type="paragraph">
    <w:name w:val="Contents 81"/>
    <w:link w:val="Style_103_ch"/>
  </w:style>
  <w:style w:styleId="Style_103_ch" w:type="character">
    <w:name w:val="Contents 81"/>
    <w:link w:val="Style_103"/>
  </w:style>
  <w:style w:styleId="Style_104" w:type="paragraph">
    <w:name w:val="Quote11"/>
    <w:basedOn w:val="Style_3"/>
    <w:next w:val="Style_3"/>
    <w:link w:val="Style_104_ch"/>
    <w:pPr>
      <w:widowControl w:val="1"/>
      <w:ind w:firstLine="0" w:left="720" w:right="720"/>
    </w:pPr>
    <w:rPr>
      <w:i w:val="1"/>
    </w:rPr>
  </w:style>
  <w:style w:styleId="Style_104_ch" w:type="character">
    <w:name w:val="Quote11"/>
    <w:basedOn w:val="Style_3_ch"/>
    <w:link w:val="Style_104"/>
    <w:rPr>
      <w:i w:val="1"/>
    </w:rPr>
  </w:style>
  <w:style w:styleId="Style_105" w:type="paragraph">
    <w:name w:val="Указатель1"/>
    <w:basedOn w:val="Style_3"/>
    <w:link w:val="Style_105_ch"/>
    <w:rPr>
      <w:rFonts w:ascii="PT Astra Serif" w:hAnsi="PT Astra Serif"/>
    </w:rPr>
  </w:style>
  <w:style w:styleId="Style_105_ch" w:type="character">
    <w:name w:val="Указатель1"/>
    <w:basedOn w:val="Style_3_ch"/>
    <w:link w:val="Style_105"/>
    <w:rPr>
      <w:rFonts w:ascii="PT Astra Serif" w:hAnsi="PT Astra Serif"/>
    </w:rPr>
  </w:style>
  <w:style w:styleId="Style_106" w:type="paragraph">
    <w:name w:val="Title11"/>
    <w:link w:val="Style_106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48"/>
    </w:rPr>
  </w:style>
  <w:style w:styleId="Style_106_ch" w:type="character">
    <w:name w:val="Title11"/>
    <w:link w:val="Style_106"/>
    <w:rPr>
      <w:rFonts w:asciiTheme="minorAscii" w:hAnsiTheme="minorHAnsi"/>
      <w:color w:val="000000"/>
      <w:spacing w:val="0"/>
      <w:sz w:val="48"/>
    </w:rPr>
  </w:style>
  <w:style w:styleId="Style_107" w:type="paragraph">
    <w:name w:val="Символ сноски1"/>
    <w:basedOn w:val="Style_23"/>
    <w:link w:val="Style_107_ch"/>
    <w:rPr>
      <w:vertAlign w:val="superscript"/>
    </w:rPr>
  </w:style>
  <w:style w:styleId="Style_107_ch" w:type="character">
    <w:name w:val="Символ сноски1"/>
    <w:basedOn w:val="Style_23_ch"/>
    <w:link w:val="Style_107"/>
    <w:rPr>
      <w:vertAlign w:val="superscript"/>
    </w:rPr>
  </w:style>
  <w:style w:styleId="Style_108" w:type="paragraph">
    <w:name w:val="Figure Index 12"/>
    <w:link w:val="Style_108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08_ch" w:type="character">
    <w:name w:val="Figure Index 12"/>
    <w:link w:val="Style_108"/>
    <w:rPr>
      <w:rFonts w:asciiTheme="minorAscii" w:hAnsiTheme="minorHAnsi"/>
      <w:color w:val="000000"/>
      <w:spacing w:val="0"/>
      <w:sz w:val="22"/>
    </w:rPr>
  </w:style>
  <w:style w:styleId="Style_109" w:type="paragraph">
    <w:name w:val="Heading 312"/>
    <w:link w:val="Style_109_ch"/>
    <w:pPr>
      <w:widowControl w:val="1"/>
      <w:spacing w:after="0" w:before="0" w:line="240" w:lineRule="auto"/>
      <w:ind w:firstLine="0" w:left="0" w:right="0"/>
      <w:jc w:val="left"/>
    </w:pPr>
    <w:rPr>
      <w:rFonts w:ascii="Liberation Sans" w:hAnsi="Liberation Sans"/>
      <w:color w:val="000000"/>
      <w:spacing w:val="0"/>
      <w:sz w:val="30"/>
    </w:rPr>
  </w:style>
  <w:style w:styleId="Style_109_ch" w:type="character">
    <w:name w:val="Heading 312"/>
    <w:link w:val="Style_109"/>
    <w:rPr>
      <w:rFonts w:ascii="Liberation Sans" w:hAnsi="Liberation Sans"/>
      <w:color w:val="000000"/>
      <w:spacing w:val="0"/>
      <w:sz w:val="30"/>
    </w:rPr>
  </w:style>
  <w:style w:styleId="Style_110" w:type="paragraph">
    <w:name w:val="Subtitle"/>
    <w:basedOn w:val="Style_3"/>
    <w:next w:val="Style_3"/>
    <w:link w:val="Style_110_ch"/>
    <w:uiPriority w:val="11"/>
    <w:qFormat/>
    <w:pPr>
      <w:widowControl w:val="1"/>
      <w:spacing w:after="200" w:before="200"/>
      <w:ind/>
    </w:pPr>
    <w:rPr>
      <w:sz w:val="24"/>
    </w:rPr>
  </w:style>
  <w:style w:styleId="Style_110_ch" w:type="character">
    <w:name w:val="Subtitle"/>
    <w:basedOn w:val="Style_3_ch"/>
    <w:link w:val="Style_110"/>
    <w:rPr>
      <w:sz w:val="24"/>
    </w:rPr>
  </w:style>
  <w:style w:styleId="Style_111" w:type="paragraph">
    <w:name w:val="Footnote11"/>
    <w:basedOn w:val="Style_3"/>
    <w:link w:val="Style_111_ch"/>
    <w:pPr>
      <w:widowControl w:val="1"/>
      <w:spacing w:after="40" w:before="0" w:line="240" w:lineRule="auto"/>
      <w:ind/>
    </w:pPr>
    <w:rPr>
      <w:sz w:val="18"/>
    </w:rPr>
  </w:style>
  <w:style w:styleId="Style_111_ch" w:type="character">
    <w:name w:val="Footnote11"/>
    <w:basedOn w:val="Style_3_ch"/>
    <w:link w:val="Style_111"/>
    <w:rPr>
      <w:sz w:val="18"/>
    </w:rPr>
  </w:style>
  <w:style w:styleId="Style_23" w:type="paragraph">
    <w:name w:val="Default Paragraph Font11"/>
    <w:link w:val="Style_23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3_ch" w:type="character">
    <w:name w:val="Default Paragraph Font11"/>
    <w:link w:val="Style_23"/>
    <w:rPr>
      <w:rFonts w:asciiTheme="minorAscii" w:hAnsiTheme="minorHAnsi"/>
      <w:color w:val="000000"/>
      <w:spacing w:val="0"/>
      <w:sz w:val="22"/>
    </w:rPr>
  </w:style>
  <w:style w:styleId="Style_112" w:type="paragraph">
    <w:name w:val="Title"/>
    <w:basedOn w:val="Style_3"/>
    <w:next w:val="Style_3"/>
    <w:link w:val="Style_112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112_ch" w:type="character">
    <w:name w:val="Title"/>
    <w:basedOn w:val="Style_3_ch"/>
    <w:link w:val="Style_112"/>
    <w:rPr>
      <w:sz w:val="48"/>
    </w:rPr>
  </w:style>
  <w:style w:styleId="Style_113" w:type="paragraph">
    <w:name w:val="heading 4"/>
    <w:basedOn w:val="Style_3"/>
    <w:next w:val="Style_3"/>
    <w:link w:val="Style_113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113_ch" w:type="character">
    <w:name w:val="heading 4"/>
    <w:basedOn w:val="Style_3_ch"/>
    <w:link w:val="Style_113"/>
    <w:rPr>
      <w:rFonts w:ascii="Liberation Sans" w:hAnsi="Liberation Sans"/>
      <w:b w:val="1"/>
      <w:sz w:val="26"/>
    </w:rPr>
  </w:style>
  <w:style w:styleId="Style_114" w:type="paragraph">
    <w:name w:val="Contents 92"/>
    <w:link w:val="Style_114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14_ch" w:type="character">
    <w:name w:val="Contents 92"/>
    <w:link w:val="Style_114"/>
    <w:rPr>
      <w:rFonts w:asciiTheme="minorAscii" w:hAnsiTheme="minorHAnsi"/>
      <w:color w:val="000000"/>
      <w:spacing w:val="0"/>
      <w:sz w:val="22"/>
    </w:rPr>
  </w:style>
  <w:style w:styleId="Style_115" w:type="paragraph">
    <w:name w:val="Subtitle1"/>
    <w:link w:val="Style_115_ch"/>
    <w:rPr>
      <w:sz w:val="24"/>
    </w:rPr>
  </w:style>
  <w:style w:styleId="Style_115_ch" w:type="character">
    <w:name w:val="Subtitle1"/>
    <w:link w:val="Style_115"/>
    <w:rPr>
      <w:sz w:val="24"/>
    </w:rPr>
  </w:style>
  <w:style w:styleId="Style_116" w:type="paragraph">
    <w:name w:val="Header12"/>
    <w:link w:val="Style_116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16_ch" w:type="character">
    <w:name w:val="Header12"/>
    <w:link w:val="Style_116"/>
    <w:rPr>
      <w:rFonts w:asciiTheme="minorAscii" w:hAnsiTheme="minorHAnsi"/>
      <w:color w:val="000000"/>
      <w:spacing w:val="0"/>
      <w:sz w:val="22"/>
    </w:rPr>
  </w:style>
  <w:style w:styleId="Style_117" w:type="paragraph">
    <w:name w:val="Endnote Symbol1"/>
    <w:basedOn w:val="Style_23"/>
    <w:link w:val="Style_117_ch"/>
    <w:rPr>
      <w:vertAlign w:val="superscript"/>
    </w:rPr>
  </w:style>
  <w:style w:styleId="Style_117_ch" w:type="character">
    <w:name w:val="Endnote Symbol1"/>
    <w:basedOn w:val="Style_23_ch"/>
    <w:link w:val="Style_117"/>
    <w:rPr>
      <w:vertAlign w:val="superscript"/>
    </w:rPr>
  </w:style>
  <w:style w:styleId="Style_118" w:type="paragraph">
    <w:name w:val="heading 2"/>
    <w:basedOn w:val="Style_3"/>
    <w:next w:val="Style_3"/>
    <w:link w:val="Style_118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118_ch" w:type="character">
    <w:name w:val="heading 2"/>
    <w:basedOn w:val="Style_3_ch"/>
    <w:link w:val="Style_118"/>
    <w:rPr>
      <w:rFonts w:ascii="Liberation Sans" w:hAnsi="Liberation Sans"/>
      <w:sz w:val="34"/>
    </w:rPr>
  </w:style>
  <w:style w:styleId="Style_119" w:type="paragraph">
    <w:name w:val="Footnote Symbol1"/>
    <w:link w:val="Style_119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119_ch" w:type="character">
    <w:name w:val="Footnote Symbol1"/>
    <w:link w:val="Style_119"/>
    <w:rPr>
      <w:rFonts w:asciiTheme="minorAscii" w:hAnsiTheme="minorHAnsi"/>
      <w:color w:val="000000"/>
      <w:spacing w:val="0"/>
      <w:sz w:val="22"/>
      <w:vertAlign w:val="superscript"/>
    </w:rPr>
  </w:style>
  <w:style w:styleId="Style_120" w:type="paragraph">
    <w:name w:val="Title2"/>
    <w:link w:val="Style_120_ch"/>
    <w:rPr>
      <w:sz w:val="48"/>
    </w:rPr>
  </w:style>
  <w:style w:styleId="Style_120_ch" w:type="character">
    <w:name w:val="Title2"/>
    <w:link w:val="Style_120"/>
    <w:rPr>
      <w:sz w:val="48"/>
    </w:rPr>
  </w:style>
  <w:style w:styleId="Style_121" w:type="paragraph">
    <w:name w:val="Contents 91"/>
    <w:link w:val="Style_121_ch"/>
  </w:style>
  <w:style w:styleId="Style_121_ch" w:type="character">
    <w:name w:val="Contents 91"/>
    <w:link w:val="Style_121"/>
  </w:style>
  <w:style w:styleId="Style_122" w:type="paragraph">
    <w:name w:val="heading 6"/>
    <w:basedOn w:val="Style_3"/>
    <w:next w:val="Style_3"/>
    <w:link w:val="Style_122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122_ch" w:type="character">
    <w:name w:val="heading 6"/>
    <w:basedOn w:val="Style_3_ch"/>
    <w:link w:val="Style_122"/>
    <w:rPr>
      <w:rFonts w:ascii="Liberation Sans" w:hAnsi="Liberation Sans"/>
      <w:b w:val="1"/>
      <w:sz w:val="22"/>
    </w:rPr>
  </w:style>
  <w:style w:styleId="Style_123" w:type="table">
    <w:name w:val="Grid Table 7 Colorful - Accent 2"/>
    <w:basedOn w:val="Style_4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4" w:type="table">
    <w:name w:val="Bordered &amp; Lined - Accent 4"/>
    <w:basedOn w:val="Style_4"/>
    <w:pPr>
      <w:widowControl w:val="1"/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25" w:type="table">
    <w:name w:val="Grid Table 1 Light - Accent 4"/>
    <w:basedOn w:val="Style_4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26" w:type="table">
    <w:name w:val="List Table 5 Dark - Accent 4"/>
    <w:basedOn w:val="Style_4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27" w:type="table">
    <w:name w:val="Bordered &amp; Lined - Accent 3"/>
    <w:basedOn w:val="Style_4"/>
    <w:pPr>
      <w:widowControl w:val="1"/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28" w:type="table">
    <w:name w:val="Bordered"/>
    <w:basedOn w:val="Style_4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29" w:type="table">
    <w:name w:val="Bordered - Accent 4"/>
    <w:basedOn w:val="Style_4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30" w:type="table">
    <w:name w:val="Grid Table 6 Colorful - Accent 3"/>
    <w:basedOn w:val="Style_4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1" w:type="table">
    <w:name w:val="Plain Table 1"/>
    <w:basedOn w:val="Style_4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List Table 7 Colorful"/>
    <w:basedOn w:val="Style_4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33" w:type="table">
    <w:name w:val="Bordered &amp; Lined - Accent 6"/>
    <w:basedOn w:val="Style_4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34" w:type="table">
    <w:name w:val="Grid Table 7 Colorful - Accent 3"/>
    <w:basedOn w:val="Style_4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5" w:type="table">
    <w:name w:val="Grid Table 2"/>
    <w:basedOn w:val="Style_4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6" w:type="table">
    <w:name w:val="Grid Table 2 - Accent 4"/>
    <w:basedOn w:val="Style_4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7" w:type="table">
    <w:name w:val="Grid Table 7 Colorful"/>
    <w:basedOn w:val="Style_4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38" w:type="table">
    <w:name w:val="Lined - Accent 3"/>
    <w:basedOn w:val="Style_4"/>
    <w:pPr>
      <w:widowControl w:val="1"/>
      <w:spacing w:after="0" w:line="240" w:lineRule="auto"/>
      <w:ind/>
    </w:pPr>
  </w:style>
  <w:style w:styleId="Style_139" w:type="table">
    <w:name w:val="Grid Table 1 Light - Accent 3"/>
    <w:basedOn w:val="Style_4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0" w:type="table">
    <w:name w:val="List Table 1 Light - Accent 1"/>
    <w:basedOn w:val="Style_4"/>
    <w:pPr>
      <w:widowControl w:val="1"/>
      <w:spacing w:after="0" w:line="240" w:lineRule="auto"/>
      <w:ind/>
    </w:pPr>
  </w:style>
  <w:style w:styleId="Style_141" w:type="table">
    <w:name w:val="Grid Table 7 Colorful - Accent 6"/>
    <w:basedOn w:val="Style_4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2" w:type="table">
    <w:name w:val="List Table 4 - Accent 6"/>
    <w:basedOn w:val="Style_4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43" w:type="table">
    <w:name w:val="List Table 2 - Accent 5"/>
    <w:basedOn w:val="Style_4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44" w:type="table">
    <w:name w:val="Grid Table 5 Dark - Accent 5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5" w:type="table">
    <w:name w:val="List Table 1 Light"/>
    <w:basedOn w:val="Style_4"/>
    <w:pPr>
      <w:widowControl w:val="1"/>
      <w:spacing w:after="0" w:line="240" w:lineRule="auto"/>
      <w:ind/>
    </w:pPr>
  </w:style>
  <w:style w:styleId="Style_146" w:type="table">
    <w:name w:val="Grid Table 5 Dark- Accent 1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7" w:type="table">
    <w:name w:val="List Table 4 - Accent 5"/>
    <w:basedOn w:val="Style_4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48" w:type="table">
    <w:name w:val="Grid Table 6 Colorful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9" w:type="table">
    <w:name w:val="Table Grid"/>
    <w:basedOn w:val="Style_4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50" w:type="table">
    <w:name w:val="Grid Table 6 Colorful - Accent 5"/>
    <w:basedOn w:val="Style_4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51" w:type="table">
    <w:name w:val="List Table 4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52" w:type="table">
    <w:name w:val="Lined - Accent 6"/>
    <w:basedOn w:val="Style_4"/>
    <w:pPr>
      <w:widowControl w:val="1"/>
      <w:spacing w:after="0" w:line="240" w:lineRule="auto"/>
      <w:ind/>
    </w:pPr>
  </w:style>
  <w:style w:styleId="Style_153" w:type="table">
    <w:name w:val="List Table 4 - Accent 1"/>
    <w:basedOn w:val="Style_4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54" w:type="table">
    <w:name w:val="Plain Table 5"/>
    <w:basedOn w:val="Style_4"/>
    <w:pPr>
      <w:widowControl w:val="1"/>
      <w:spacing w:after="0" w:line="240" w:lineRule="auto"/>
      <w:ind/>
    </w:pPr>
  </w:style>
  <w:style w:styleId="Style_155" w:type="table">
    <w:name w:val="List Table 7 Colorful - Accent 4"/>
    <w:basedOn w:val="Style_4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56" w:type="table">
    <w:name w:val="Table Grid Light"/>
    <w:basedOn w:val="Style_4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List Table 1 Light - Accent 4"/>
    <w:basedOn w:val="Style_4"/>
    <w:pPr>
      <w:widowControl w:val="1"/>
      <w:spacing w:after="0" w:line="240" w:lineRule="auto"/>
      <w:ind/>
    </w:pPr>
  </w:style>
  <w:style w:styleId="Style_158" w:type="table">
    <w:name w:val="Bordered &amp; Lined - Accent 1"/>
    <w:basedOn w:val="Style_4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59" w:type="table">
    <w:name w:val="Grid Table 7 Colorful - Accent 5"/>
    <w:basedOn w:val="Style_4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0" w:type="table">
    <w:name w:val="List Table 1 Light - Accent 3"/>
    <w:basedOn w:val="Style_4"/>
    <w:pPr>
      <w:widowControl w:val="1"/>
      <w:spacing w:after="0" w:line="240" w:lineRule="auto"/>
      <w:ind/>
    </w:pPr>
  </w:style>
  <w:style w:styleId="Style_161" w:type="table">
    <w:name w:val="List Table 3 - Accent 6"/>
    <w:basedOn w:val="Style_4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62" w:type="table">
    <w:name w:val="Grid Table 2 - Accent 1"/>
    <w:basedOn w:val="Style_4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3" w:type="table">
    <w:name w:val="List Table 7 Colorful - Accent 3"/>
    <w:basedOn w:val="Style_4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64" w:type="table">
    <w:name w:val="Grid Table 1 Light - Accent 1"/>
    <w:basedOn w:val="Style_4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5" w:type="table">
    <w:name w:val="Grid Table 6 Colorful - Accent 1"/>
    <w:basedOn w:val="Style_4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66" w:type="table">
    <w:name w:val="Bordered - Accent 3"/>
    <w:basedOn w:val="Style_4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7" w:type="table">
    <w:name w:val="Grid Table 3 - Accent 2"/>
    <w:basedOn w:val="Style_4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8" w:type="table">
    <w:name w:val="List Table 3 - Accent 1"/>
    <w:basedOn w:val="Style_4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69" w:type="table">
    <w:name w:val="List Table 7 Colorful - Accent 5"/>
    <w:basedOn w:val="Style_4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70" w:type="table">
    <w:name w:val="List Table 2 - Accent 6"/>
    <w:basedOn w:val="Style_4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71" w:type="table">
    <w:name w:val="List Table 2 - Accent 1"/>
    <w:basedOn w:val="Style_4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72" w:type="table">
    <w:name w:val="Plain Table 2"/>
    <w:basedOn w:val="Style_4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3" w:type="table">
    <w:name w:val="List Table 5 Dark - Accent 3"/>
    <w:basedOn w:val="Style_4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74" w:type="table">
    <w:name w:val="Bordered - Accent 6"/>
    <w:basedOn w:val="Style_4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75" w:type="table">
    <w:name w:val="List Table 5 Dark - Accent 5"/>
    <w:basedOn w:val="Style_4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76" w:type="table">
    <w:name w:val="List Table 5 Dark - Accent 2"/>
    <w:basedOn w:val="Style_4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77" w:type="table">
    <w:name w:val="Lined - Accent 2"/>
    <w:basedOn w:val="Style_4"/>
    <w:pPr>
      <w:widowControl w:val="1"/>
      <w:spacing w:after="0" w:line="240" w:lineRule="auto"/>
      <w:ind/>
    </w:pPr>
  </w:style>
  <w:style w:styleId="Style_178" w:type="table">
    <w:name w:val="List Table 4 - Accent 3"/>
    <w:basedOn w:val="Style_4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79" w:type="table">
    <w:name w:val="List Table 6 Colorful"/>
    <w:basedOn w:val="Style_4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80" w:type="table">
    <w:name w:val="Lined - Accent 4"/>
    <w:basedOn w:val="Style_4"/>
    <w:pPr>
      <w:widowControl w:val="1"/>
      <w:spacing w:after="0" w:line="240" w:lineRule="auto"/>
      <w:ind/>
    </w:pPr>
  </w:style>
  <w:style w:styleId="Style_181" w:type="table">
    <w:name w:val="Grid Table 5 Dark - Accent 2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2" w:type="table">
    <w:name w:val="Grid Table 4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83" w:type="table">
    <w:name w:val="Grid Table 4 - Accent 1"/>
    <w:basedOn w:val="Style_4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84" w:type="table">
    <w:name w:val="Bordered - Accent 5"/>
    <w:basedOn w:val="Style_4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85" w:type="table">
    <w:name w:val="List Table 2"/>
    <w:basedOn w:val="Style_4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86" w:type="table">
    <w:name w:val="Grid Table 3 - Accent 3"/>
    <w:basedOn w:val="Style_4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7" w:type="table">
    <w:name w:val="Grid Table 3 - Accent 6"/>
    <w:basedOn w:val="Style_4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88" w:type="table">
    <w:name w:val="List Table 3"/>
    <w:basedOn w:val="Style_4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89" w:type="table">
    <w:name w:val="List Table 2 - Accent 3"/>
    <w:basedOn w:val="Style_4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90" w:type="table">
    <w:name w:val="List Table 2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91" w:type="table">
    <w:name w:val="Grid Table 7 Colorful - Accent 1"/>
    <w:basedOn w:val="Style_4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92" w:type="table">
    <w:name w:val="Grid Table 6 Colorful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93" w:type="table">
    <w:name w:val="List Table 7 Colorful - Accent 6"/>
    <w:basedOn w:val="Style_4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94" w:type="table">
    <w:name w:val="List Table 6 Colorful - Accent 5"/>
    <w:basedOn w:val="Style_4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95" w:type="table">
    <w:name w:val="Grid Table 4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96" w:type="table">
    <w:name w:val="Grid Table 3 - Accent 1"/>
    <w:basedOn w:val="Style_4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97" w:type="table">
    <w:name w:val="List Table 3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98" w:type="table">
    <w:name w:val="List Table 1 Light - Accent 5"/>
    <w:basedOn w:val="Style_4"/>
    <w:pPr>
      <w:widowControl w:val="1"/>
      <w:spacing w:after="0" w:line="240" w:lineRule="auto"/>
      <w:ind/>
    </w:pPr>
  </w:style>
  <w:style w:styleId="Style_199" w:type="table">
    <w:name w:val="Grid Table 4 - Accent 6"/>
    <w:basedOn w:val="Style_4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200" w:type="table">
    <w:name w:val="List Table 4"/>
    <w:basedOn w:val="Style_4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201" w:type="table">
    <w:name w:val="Bordered &amp; Lined - Accent"/>
    <w:basedOn w:val="Style_4"/>
    <w:pPr>
      <w:widowControl w:val="1"/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202" w:type="table">
    <w:name w:val="Grid Table 4"/>
    <w:basedOn w:val="Style_4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203" w:type="table">
    <w:name w:val="Bordered &amp; Lined - Accent 5"/>
    <w:basedOn w:val="Style_4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204" w:type="table">
    <w:name w:val="Grid Table 5 Dark - Accent 6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05" w:type="table">
    <w:name w:val="Grid Table 1 Light"/>
    <w:basedOn w:val="Style_4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206" w:type="table">
    <w:name w:val="Grid Table 6 Colorful - Accent 6"/>
    <w:basedOn w:val="Style_4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207" w:type="table">
    <w:name w:val="List Table 5 Dark - Accent 6"/>
    <w:basedOn w:val="Style_4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208" w:type="table">
    <w:name w:val="Grid Table 1 Light - Accent 5"/>
    <w:basedOn w:val="Style_4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209" w:type="table">
    <w:name w:val="Grid Table 4 - Accent 3"/>
    <w:basedOn w:val="Style_4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210" w:type="table">
    <w:name w:val="Grid Table 2 - Accent 3"/>
    <w:basedOn w:val="Style_4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11" w:type="table">
    <w:name w:val="List Table 1 Light - Accent 2"/>
    <w:basedOn w:val="Style_4"/>
    <w:pPr>
      <w:widowControl w:val="1"/>
      <w:spacing w:after="0" w:line="240" w:lineRule="auto"/>
      <w:ind/>
    </w:pPr>
  </w:style>
  <w:style w:default="1" w:styleId="Style_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212" w:type="table">
    <w:name w:val="Grid Table 1 Light - Accent 2"/>
    <w:basedOn w:val="Style_4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213" w:type="table">
    <w:name w:val="Grid Table 4 - Accent 5"/>
    <w:basedOn w:val="Style_4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214" w:type="table">
    <w:name w:val="List Table 1 Light - Accent 6"/>
    <w:basedOn w:val="Style_4"/>
    <w:pPr>
      <w:widowControl w:val="1"/>
      <w:spacing w:after="0" w:line="240" w:lineRule="auto"/>
      <w:ind/>
    </w:pPr>
  </w:style>
  <w:style w:styleId="Style_215" w:type="table">
    <w:name w:val="List Table 7 Colorful - Accent 1"/>
    <w:basedOn w:val="Style_4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216" w:type="table">
    <w:name w:val="List Table 3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217" w:type="table">
    <w:name w:val="Plain Table 3"/>
    <w:basedOn w:val="Style_4"/>
    <w:pPr>
      <w:widowControl w:val="1"/>
      <w:spacing w:after="0" w:line="240" w:lineRule="auto"/>
      <w:ind/>
    </w:pPr>
  </w:style>
  <w:style w:styleId="Style_218" w:type="table">
    <w:name w:val="List Table 7 Colorful - Accent 2"/>
    <w:basedOn w:val="Style_4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219" w:type="table">
    <w:name w:val="List Table 6 Colorful - Accent 1"/>
    <w:basedOn w:val="Style_4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220" w:type="table">
    <w:name w:val="Grid Table 5 Dark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21" w:type="table">
    <w:name w:val="List Table 3 - Accent 5"/>
    <w:basedOn w:val="Style_4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222" w:type="table">
    <w:name w:val="Lined - Accent 5"/>
    <w:basedOn w:val="Style_4"/>
    <w:pPr>
      <w:widowControl w:val="1"/>
      <w:spacing w:after="0" w:line="240" w:lineRule="auto"/>
      <w:ind/>
    </w:pPr>
  </w:style>
  <w:style w:styleId="Style_223" w:type="table">
    <w:name w:val="Plain Table 4"/>
    <w:basedOn w:val="Style_4"/>
    <w:pPr>
      <w:widowControl w:val="1"/>
      <w:spacing w:after="0" w:line="240" w:lineRule="auto"/>
      <w:ind/>
    </w:pPr>
  </w:style>
  <w:style w:styleId="Style_224" w:type="table">
    <w:name w:val="Grid Table 5 Dark- Accent 4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25" w:type="table">
    <w:name w:val="List Table 2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226" w:type="table">
    <w:name w:val="Bordered - Accent 1"/>
    <w:basedOn w:val="Style_4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227" w:type="table">
    <w:name w:val="List Table 5 Dark - Accent 1"/>
    <w:basedOn w:val="Style_4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228" w:type="table">
    <w:name w:val="List Table 6 Colorful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229" w:type="table">
    <w:name w:val="Grid Table 1 Light - Accent 6"/>
    <w:basedOn w:val="Style_4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230" w:type="table">
    <w:name w:val="Grid Table 3"/>
    <w:basedOn w:val="Style_4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231" w:type="table">
    <w:name w:val="Lined - Accent 1"/>
    <w:basedOn w:val="Style_4"/>
    <w:pPr>
      <w:widowControl w:val="1"/>
      <w:spacing w:after="0" w:line="240" w:lineRule="auto"/>
      <w:ind/>
    </w:pPr>
  </w:style>
  <w:style w:styleId="Style_232" w:type="table">
    <w:name w:val="Lined - Accent"/>
    <w:basedOn w:val="Style_4"/>
    <w:pPr>
      <w:widowControl w:val="1"/>
      <w:spacing w:after="0" w:line="240" w:lineRule="auto"/>
      <w:ind/>
    </w:pPr>
  </w:style>
  <w:style w:styleId="Style_233" w:type="table">
    <w:name w:val="Grid Table 2 - Accent 6"/>
    <w:basedOn w:val="Style_4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234" w:type="table">
    <w:name w:val="List Table 6 Colorful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235" w:type="table">
    <w:name w:val="List Table 6 Colorful - Accent 6"/>
    <w:basedOn w:val="Style_4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236" w:type="table">
    <w:name w:val="Bordered &amp; Lined - Accent 2"/>
    <w:basedOn w:val="Style_4"/>
    <w:pPr>
      <w:widowControl w:val="1"/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237" w:type="table">
    <w:name w:val="Grid Table 3 - Accent 4"/>
    <w:basedOn w:val="Style_4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38" w:type="table">
    <w:name w:val="List Table 4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239" w:type="table">
    <w:name w:val="Bordered - Accent 2"/>
    <w:basedOn w:val="Style_4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240" w:type="table">
    <w:name w:val="List Table 5 Dark"/>
    <w:basedOn w:val="Style_4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241" w:type="table">
    <w:name w:val="Grid Table 3 - Accent 5"/>
    <w:basedOn w:val="Style_4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242" w:type="table">
    <w:name w:val="Grid Table 5 Dark - Accent 3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43" w:type="table">
    <w:name w:val="List Table 3 - Accent 3"/>
    <w:basedOn w:val="Style_4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244" w:type="table">
    <w:name w:val="Grid Table 6 Colorful"/>
    <w:basedOn w:val="Style_4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45" w:type="table">
    <w:name w:val="Grid Table 2 - Accent 5"/>
    <w:basedOn w:val="Style_4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246" w:type="table">
    <w:name w:val="Grid Table 7 Colorful - Accent 4"/>
    <w:basedOn w:val="Style_4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47" w:type="table">
    <w:name w:val="List Table 6 Colorful - Accent 3"/>
    <w:basedOn w:val="Style_4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248" w:type="table">
    <w:name w:val="Grid Table 2 - Accent 2"/>
    <w:basedOn w:val="Style_4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35" Target="footer35.xml" Type="http://schemas.openxmlformats.org/officeDocument/2006/relationships/footer"/>
  <Relationship Id="rId15" Target="header15.xml" Type="http://schemas.openxmlformats.org/officeDocument/2006/relationships/header"/>
  <Relationship Id="rId42" Target="styles.xml" Type="http://schemas.openxmlformats.org/officeDocument/2006/relationships/styles"/>
  <Relationship Id="rId36" Target="header36.xml" Type="http://schemas.openxmlformats.org/officeDocument/2006/relationships/header"/>
  <Relationship Id="rId34" Target="header34.xml" Type="http://schemas.openxmlformats.org/officeDocument/2006/relationships/header"/>
  <Relationship Id="rId30" Target="header30.xml" Type="http://schemas.openxmlformats.org/officeDocument/2006/relationships/header"/>
  <Relationship Id="rId27" Target="footer27.xml" Type="http://schemas.openxmlformats.org/officeDocument/2006/relationships/footer"/>
  <Relationship Id="rId3" Target="header3.xml" Type="http://schemas.openxmlformats.org/officeDocument/2006/relationships/header"/>
  <Relationship Id="rId41" Target="settings.xml" Type="http://schemas.openxmlformats.org/officeDocument/2006/relationships/settings"/>
  <Relationship Id="rId29" Target="footer29.xml" Type="http://schemas.openxmlformats.org/officeDocument/2006/relationships/footer"/>
  <Relationship Id="rId5" Target="header5.xml" Type="http://schemas.openxmlformats.org/officeDocument/2006/relationships/header"/>
  <Relationship Id="rId12" Target="footer12.xml" Type="http://schemas.openxmlformats.org/officeDocument/2006/relationships/footer"/>
  <Relationship Id="rId43" Target="stylesWithEffects.xml" Type="http://schemas.microsoft.com/office/2007/relationships/stylesWithEffects"/>
  <Relationship Id="rId31" Target="footer31.xml" Type="http://schemas.openxmlformats.org/officeDocument/2006/relationships/footer"/>
  <Relationship Id="rId13" Target="header13.xml" Type="http://schemas.openxmlformats.org/officeDocument/2006/relationships/header"/>
  <Relationship Id="rId6" Target="header6.xml" Type="http://schemas.openxmlformats.org/officeDocument/2006/relationships/header"/>
  <Relationship Id="rId39" Target="footer39.xml" Type="http://schemas.openxmlformats.org/officeDocument/2006/relationships/footer"/>
  <Relationship Id="rId4" Target="footer4.xml" Type="http://schemas.openxmlformats.org/officeDocument/2006/relationships/footer"/>
  <Relationship Id="rId44" Target="webSettings.xml" Type="http://schemas.openxmlformats.org/officeDocument/2006/relationships/webSettings"/>
  <Relationship Id="rId23" Target="header23.xml" Type="http://schemas.openxmlformats.org/officeDocument/2006/relationships/header"/>
  <Relationship Id="rId21" Target="header21.xml" Type="http://schemas.openxmlformats.org/officeDocument/2006/relationships/header"/>
  <Relationship Id="rId22" Target="footer22.xml" Type="http://schemas.openxmlformats.org/officeDocument/2006/relationships/footer"/>
  <Relationship Id="rId37" Target="footer37.xml" Type="http://schemas.openxmlformats.org/officeDocument/2006/relationships/footer"/>
  <Relationship Id="rId28" Target="header28.xml" Type="http://schemas.openxmlformats.org/officeDocument/2006/relationships/header"/>
  <Relationship Id="rId8" Target="footer8.xml" Type="http://schemas.openxmlformats.org/officeDocument/2006/relationships/footer"/>
  <Relationship Id="rId32" Target="header32.xml" Type="http://schemas.openxmlformats.org/officeDocument/2006/relationships/header"/>
  <Relationship Id="rId9" Target="header9.xml" Type="http://schemas.openxmlformats.org/officeDocument/2006/relationships/header"/>
  <Relationship Id="rId45" Target="theme/theme1.xml" Type="http://schemas.openxmlformats.org/officeDocument/2006/relationships/theme"/>
  <Relationship Id="rId20" Target="footer20.xml" Type="http://schemas.openxmlformats.org/officeDocument/2006/relationships/footer"/>
  <Relationship Id="rId19" Target="header19.xml" Type="http://schemas.openxmlformats.org/officeDocument/2006/relationships/header"/>
  <Relationship Id="rId11" Target="header11.xml" Type="http://schemas.openxmlformats.org/officeDocument/2006/relationships/header"/>
  <Relationship Id="rId40" Target="fontTable.xml" Type="http://schemas.openxmlformats.org/officeDocument/2006/relationships/fontTable"/>
  <Relationship Id="rId14" Target="footer14.xml" Type="http://schemas.openxmlformats.org/officeDocument/2006/relationships/footer"/>
  <Relationship Id="rId16" Target="footer16.xml" Type="http://schemas.openxmlformats.org/officeDocument/2006/relationships/footer"/>
  <Relationship Id="rId10" Target="footer10.xml" Type="http://schemas.openxmlformats.org/officeDocument/2006/relationships/footer"/>
  <Relationship Id="rId7" Target="footer7.xml" Type="http://schemas.openxmlformats.org/officeDocument/2006/relationships/footer"/>
  <Relationship Id="rId33" Target="footer33.xml" Type="http://schemas.openxmlformats.org/officeDocument/2006/relationships/footer"/>
  <Relationship Id="rId25" Target="footer25.xml" Type="http://schemas.openxmlformats.org/officeDocument/2006/relationships/footer"/>
  <Relationship Id="rId17" Target="header17.xml" Type="http://schemas.openxmlformats.org/officeDocument/2006/relationships/header"/>
  <Relationship Id="rId46" Target="numbering.xml" Type="http://schemas.openxmlformats.org/officeDocument/2006/relationships/numbering"/>
  <Relationship Id="rId26" Target="header26.xml" Type="http://schemas.openxmlformats.org/officeDocument/2006/relationships/header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18" Target="footer18.xml" Type="http://schemas.openxmlformats.org/officeDocument/2006/relationships/footer"/>
  <Relationship Id="rId24" Target="footer24.xml" Type="http://schemas.openxmlformats.org/officeDocument/2006/relationships/footer"/>
  <Relationship Id="rId38" Target="header38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2026-07-17T11:33:31Z</dcterms:created>
  <dcterms:modified xsi:type="dcterms:W3CDTF">2026-07-21T09:41:45Z</dcterms:modified>
</cp:coreProperties>
</file>