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11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footer+xml" PartName="/word/footer9.xml"/>
  <Override ContentType="application/vnd.openxmlformats-officedocument.wordprocessingml.header+xml" PartName="/word/header10.xml"/>
  <Override ContentType="application/vnd.openxmlformats-officedocument.wordprocessingml.header+xml" PartName="/word/header12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0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11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12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13000000">
      <w:pPr>
        <w:rPr>
          <w:spacing w:val="-4"/>
          <w:sz w:val="28"/>
        </w:rPr>
      </w:pPr>
    </w:p>
    <w:p w14:paraId="14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02.</w:t>
      </w:r>
      <w:r>
        <w:rPr>
          <w:spacing w:val="-4"/>
          <w:sz w:val="28"/>
        </w:rPr>
        <w:t>06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3902</w:t>
      </w:r>
      <w:r>
        <w:rPr>
          <w:spacing w:val="-4"/>
          <w:sz w:val="28"/>
        </w:rPr>
        <w:t>-П</w:t>
      </w:r>
    </w:p>
    <w:p w14:paraId="15000000">
      <w:pPr>
        <w:pStyle w:val="Style_3"/>
        <w:widowControl w:val="1"/>
        <w:spacing w:after="0" w:before="0" w:line="240" w:lineRule="auto"/>
        <w:ind w:right="4534"/>
        <w:jc w:val="left"/>
      </w:pPr>
      <w:r>
        <w:rPr>
          <w:rFonts w:ascii="PT Astra Serif" w:hAnsi="PT Astra Serif"/>
          <w:sz w:val="28"/>
        </w:rPr>
        <w:t xml:space="preserve">О внесении изменений </w:t>
      </w:r>
      <w:r>
        <w:rPr>
          <w:rStyle w:val="Style_4_ch"/>
          <w:rFonts w:ascii="PT Astra Serif" w:hAnsi="PT Astra Serif"/>
          <w:sz w:val="28"/>
        </w:rPr>
        <w:t>в постановление администрации города Магнитогорска от 19.03.2025 №2527-П</w:t>
      </w:r>
    </w:p>
    <w:p w14:paraId="16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17000000">
      <w:pPr>
        <w:pStyle w:val="Style_3"/>
        <w:widowControl w:val="1"/>
        <w:spacing w:after="0" w:before="0" w:line="240" w:lineRule="auto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В соответствии с федеральными законами от 31.07.2020 № 247-ФЗ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«Об обязательных требованиях в Российской Федерации», от 06.10.2003 № 131-ФЗ «Об общих принципах организации местного самоуправления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в Российской Федерации», от 22.11.1995 № 171-ФЗ «О государственном регулировании производства и оборота этилового спирта, алкогольной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 xml:space="preserve">и спиртосодержащей продукции и об ограничении потребления (распития) алкогольной продукции», Решением Магнитогорского городского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Собрания депутатов от 26 октября 2021 года № 216 «Об утверждении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Порядка установления и оценки применения обязательных требований, устанавливаемых муниципальными правовыми актами города Магнитогорска», Уставом города Магнитогорска,</w:t>
      </w:r>
    </w:p>
    <w:p w14:paraId="18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19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ПОСТАНОВЛЯЮ:</w:t>
      </w:r>
    </w:p>
    <w:p w14:paraId="1A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</w:pPr>
      <w:r>
        <w:rPr>
          <w:rStyle w:val="Style_4_ch"/>
          <w:rFonts w:ascii="PT Astra Serif" w:hAnsi="PT Astra Serif"/>
          <w:sz w:val="28"/>
        </w:rPr>
        <w:t>1.</w:t>
      </w:r>
      <w:r>
        <w:rPr>
          <w:rStyle w:val="Style_4_ch"/>
          <w:rFonts w:ascii="PT Astra Serif" w:hAnsi="PT Astra Serif"/>
          <w:sz w:val="28"/>
        </w:rPr>
        <w:tab/>
      </w:r>
      <w:r>
        <w:rPr>
          <w:rStyle w:val="Style_4_ch"/>
          <w:rFonts w:ascii="PT Astra Serif" w:hAnsi="PT Astra Serif"/>
          <w:sz w:val="28"/>
        </w:rPr>
        <w:t xml:space="preserve">Внести в постановление администрации города Магнитогорска </w:t>
      </w:r>
      <w:r>
        <w:rPr>
          <w:rStyle w:val="Style_4_ch"/>
          <w:rFonts w:ascii="PT Astra Serif" w:hAnsi="PT Astra Serif"/>
          <w:sz w:val="28"/>
        </w:rPr>
        <w:br/>
      </w:r>
      <w:r>
        <w:rPr>
          <w:rStyle w:val="Style_4_ch"/>
          <w:rFonts w:ascii="PT Astra Serif" w:hAnsi="PT Astra Serif"/>
          <w:sz w:val="28"/>
        </w:rPr>
        <w:t>от 19.03.2025 №2527-П «Об утверждении Порядка работы комиссии по рассмотрению доклада об оценке применения обязательных требований, содержащихся в постановлении администрации города Магнитогорска от 12.07.2013 № 9385-П «Об определении границ, прилегающих к некоторым организациям и объектам территорий, на которых не допускается розничная продажа алкогольной продукции» (далее – постановление) изменения, приложения № 1, 2 к постановлению изложить в новой редакции (приложения № 1, 2 соответственно).</w:t>
      </w:r>
    </w:p>
    <w:p w14:paraId="1B000000">
      <w:pPr>
        <w:pStyle w:val="Style_3"/>
        <w:widowControl w:val="1"/>
        <w:tabs>
          <w:tab w:leader="none" w:pos="708" w:val="clear"/>
          <w:tab w:leader="none" w:pos="1140" w:val="left"/>
        </w:tabs>
        <w:spacing w:after="0" w:before="0" w:line="240" w:lineRule="auto"/>
        <w:ind w:firstLine="708"/>
        <w:jc w:val="both"/>
      </w:pPr>
      <w:r>
        <w:rPr>
          <w:rStyle w:val="Style_4_ch"/>
          <w:rFonts w:ascii="PT Astra Serif" w:hAnsi="PT Astra Serif"/>
          <w:sz w:val="28"/>
        </w:rPr>
        <w:t xml:space="preserve">2. </w:t>
      </w:r>
      <w:r>
        <w:rPr>
          <w:rStyle w:val="Style_4_ch"/>
          <w:rFonts w:ascii="PT Astra Serif" w:hAnsi="PT Astra Serif"/>
          <w:sz w:val="28"/>
        </w:rPr>
        <w:tab/>
      </w:r>
      <w:r>
        <w:rPr>
          <w:rStyle w:val="Style_4_ch"/>
          <w:rFonts w:ascii="PT Astra Serif" w:hAnsi="PT Astra Serif"/>
          <w:sz w:val="28"/>
        </w:rPr>
        <w:t>Настоящее постановление вступает в силу после его официального опубликования.</w:t>
      </w:r>
    </w:p>
    <w:p w14:paraId="1C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</w:pPr>
      <w:r>
        <w:rPr>
          <w:rStyle w:val="Style_4_ch"/>
          <w:rFonts w:ascii="PT Astra Serif" w:hAnsi="PT Astra Serif"/>
          <w:sz w:val="28"/>
        </w:rPr>
        <w:t xml:space="preserve">3. </w:t>
      </w:r>
      <w:r>
        <w:rPr>
          <w:rStyle w:val="Style_4_ch"/>
          <w:rFonts w:ascii="PT Astra Serif" w:hAnsi="PT Astra Serif"/>
          <w:sz w:val="28"/>
        </w:rPr>
        <w:tab/>
      </w:r>
      <w:r>
        <w:rPr>
          <w:rStyle w:val="Style_4_ch"/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(Числова Г.Д.):</w:t>
      </w:r>
    </w:p>
    <w:p w14:paraId="1D000000">
      <w:pPr>
        <w:pStyle w:val="Style_3"/>
        <w:widowControl w:val="1"/>
        <w:tabs>
          <w:tab w:leader="none" w:pos="708" w:val="clear"/>
          <w:tab w:leader="none" w:pos="1125" w:val="left"/>
        </w:tabs>
        <w:spacing w:after="0" w:before="0" w:line="240" w:lineRule="auto"/>
        <w:ind w:firstLine="709"/>
        <w:jc w:val="both"/>
      </w:pPr>
      <w:r>
        <w:rPr>
          <w:rStyle w:val="Style_4_ch"/>
          <w:rFonts w:ascii="PT Astra Serif" w:hAnsi="PT Astra Serif"/>
          <w:sz w:val="28"/>
        </w:rPr>
        <w:t>1)</w:t>
      </w:r>
      <w:r>
        <w:rPr>
          <w:rStyle w:val="Style_4_ch"/>
          <w:rFonts w:ascii="PT Astra Serif" w:hAnsi="PT Astra Serif"/>
          <w:sz w:val="28"/>
        </w:rPr>
        <w:tab/>
      </w:r>
      <w:r>
        <w:rPr>
          <w:rStyle w:val="Style_4_ch"/>
          <w:rFonts w:ascii="PT Astra Serif" w:hAnsi="PT Astra Serif"/>
          <w:sz w:val="28"/>
        </w:rPr>
        <w:t>опубликовать настоящее постановление в средствах массовой информации;</w:t>
      </w:r>
    </w:p>
    <w:p w14:paraId="1E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</w:pPr>
      <w:r>
        <w:rPr>
          <w:rStyle w:val="Style_4_ch"/>
          <w:rFonts w:ascii="PT Astra Serif" w:hAnsi="PT Astra Serif"/>
          <w:sz w:val="28"/>
        </w:rPr>
        <w:t>2)  разместить настоящее постановление на официальном сайте администрации города Магнитогорска.</w:t>
      </w:r>
    </w:p>
    <w:p w14:paraId="1F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</w:pPr>
      <w:r>
        <w:rPr>
          <w:rStyle w:val="Style_4_ch"/>
          <w:rFonts w:ascii="PT Astra Serif" w:hAnsi="PT Astra Serif"/>
          <w:sz w:val="28"/>
        </w:rPr>
        <w:t xml:space="preserve">4.  Контроль исполнения настоящего постановления возложить </w:t>
      </w:r>
      <w:r>
        <w:rPr>
          <w:rStyle w:val="Style_4_ch"/>
          <w:rFonts w:ascii="PT Astra Serif" w:hAnsi="PT Astra Serif"/>
          <w:sz w:val="28"/>
        </w:rPr>
        <w:br/>
      </w:r>
      <w:r>
        <w:rPr>
          <w:rStyle w:val="Style_4_ch"/>
          <w:rFonts w:ascii="PT Astra Serif" w:hAnsi="PT Astra Serif"/>
          <w:sz w:val="28"/>
        </w:rPr>
        <w:t>на и</w:t>
      </w:r>
      <w:r>
        <w:rPr>
          <w:rStyle w:val="Style_4_ch"/>
          <w:rFonts w:ascii="PT Astra Serif" w:hAnsi="PT Astra Serif"/>
          <w:sz w:val="28"/>
        </w:rPr>
        <w:t>сполняющего обязанности</w:t>
      </w:r>
      <w:r>
        <w:rPr>
          <w:rStyle w:val="Style_4_ch"/>
          <w:rFonts w:ascii="PT Astra Serif" w:hAnsi="PT Astra Serif"/>
          <w:sz w:val="28"/>
        </w:rPr>
        <w:t xml:space="preserve"> заместителя главы города – руководителя аппарата администрации города </w:t>
      </w:r>
      <w:r>
        <w:rPr>
          <w:rStyle w:val="Style_4_ch"/>
          <w:rFonts w:ascii="PT Astra Serif" w:hAnsi="PT Astra Serif"/>
          <w:sz w:val="28"/>
        </w:rPr>
        <w:t xml:space="preserve">Магнитогорска </w:t>
      </w:r>
      <w:r>
        <w:rPr>
          <w:rStyle w:val="Style_4_ch"/>
          <w:rFonts w:ascii="PT Astra Serif" w:hAnsi="PT Astra Serif"/>
          <w:sz w:val="28"/>
        </w:rPr>
        <w:t>Кушко О.А.</w:t>
      </w:r>
    </w:p>
    <w:p w14:paraId="20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21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22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23000000">
      <w:pPr>
        <w:pStyle w:val="Style_3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С.Н. Бердников</w:t>
      </w:r>
    </w:p>
    <w:p w14:paraId="24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25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26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27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28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29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2A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2B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2C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2D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2E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2F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30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31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32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33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34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35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36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37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38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39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3A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3B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3C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3D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3E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3F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40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41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42000000">
      <w:pPr>
        <w:sectPr>
          <w:headerReference r:id="rId12" w:type="default"/>
          <w:headerReference r:id="rId10" w:type="even"/>
          <w:footerReference r:id="rId9" w:type="first"/>
          <w:footerReference r:id="rId11" w:type="even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43000000">
      <w:pPr>
        <w:pStyle w:val="Style_3"/>
        <w:widowControl w:val="1"/>
        <w:spacing w:after="0" w:before="0" w:line="240" w:lineRule="auto"/>
        <w:ind w:left="5669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Приложение № 1</w:t>
      </w:r>
    </w:p>
    <w:p w14:paraId="44000000">
      <w:pPr>
        <w:pStyle w:val="Style_3"/>
        <w:widowControl w:val="1"/>
        <w:spacing w:after="0" w:before="0" w:line="240" w:lineRule="auto"/>
        <w:ind w:left="5669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к постановлению администрации </w:t>
      </w:r>
    </w:p>
    <w:p w14:paraId="45000000">
      <w:pPr>
        <w:pStyle w:val="Style_3"/>
        <w:widowControl w:val="1"/>
        <w:spacing w:after="0" w:before="0" w:line="240" w:lineRule="auto"/>
        <w:ind w:left="5669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города Магнитогорска</w:t>
      </w:r>
    </w:p>
    <w:p w14:paraId="46000000">
      <w:pPr>
        <w:pStyle w:val="Style_3"/>
        <w:widowControl w:val="1"/>
        <w:spacing w:after="0" w:before="0" w:line="240" w:lineRule="auto"/>
        <w:ind w:left="5669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от 02.06.2026 № 3902-П</w:t>
      </w:r>
    </w:p>
    <w:p w14:paraId="47000000">
      <w:pPr>
        <w:pStyle w:val="Style_3"/>
        <w:widowControl w:val="1"/>
        <w:spacing w:after="0" w:before="0" w:line="240" w:lineRule="auto"/>
        <w:ind w:firstLine="720"/>
        <w:jc w:val="both"/>
        <w:rPr>
          <w:rFonts w:ascii="PT Astra Serif" w:hAnsi="PT Astra Serif"/>
          <w:color w:val="000000"/>
          <w:sz w:val="20"/>
        </w:rPr>
      </w:pPr>
    </w:p>
    <w:p w14:paraId="48000000">
      <w:pPr>
        <w:pStyle w:val="Style_3"/>
        <w:widowControl w:val="1"/>
        <w:spacing w:after="0" w:before="0" w:line="240" w:lineRule="auto"/>
        <w:ind w:left="5669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Приложение № 1</w:t>
      </w:r>
    </w:p>
    <w:p w14:paraId="49000000">
      <w:pPr>
        <w:pStyle w:val="Style_3"/>
        <w:widowControl w:val="1"/>
        <w:spacing w:after="0" w:before="0" w:line="240" w:lineRule="auto"/>
        <w:ind w:left="5669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к постановлению администрации </w:t>
      </w:r>
    </w:p>
    <w:p w14:paraId="4A000000">
      <w:pPr>
        <w:pStyle w:val="Style_3"/>
        <w:widowControl w:val="1"/>
        <w:spacing w:after="0" w:before="0" w:line="240" w:lineRule="auto"/>
        <w:ind w:left="5669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города Магнитогорска</w:t>
      </w:r>
    </w:p>
    <w:p w14:paraId="4B000000">
      <w:pPr>
        <w:pStyle w:val="Style_3"/>
        <w:widowControl w:val="1"/>
        <w:spacing w:after="0" w:before="0" w:line="240" w:lineRule="auto"/>
        <w:ind w:left="5669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от 19.03.2025 № 2527-П</w:t>
      </w:r>
    </w:p>
    <w:p w14:paraId="4C000000">
      <w:pPr>
        <w:pStyle w:val="Style_3"/>
        <w:widowControl w:val="1"/>
        <w:spacing w:after="0" w:before="0" w:line="240" w:lineRule="auto"/>
        <w:ind w:firstLine="720"/>
        <w:jc w:val="both"/>
        <w:rPr>
          <w:rFonts w:ascii="PT Astra Serif" w:hAnsi="PT Astra Serif"/>
          <w:color w:val="000000"/>
          <w:sz w:val="20"/>
        </w:rPr>
      </w:pPr>
    </w:p>
    <w:p w14:paraId="4D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Порядок</w:t>
      </w:r>
    </w:p>
    <w:p w14:paraId="4E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работы комиссии по рассмотрению доклада об оценке применения обязательных требований, содержащихся в постановлении администрации города Магнитогорска от 12.07.2013 №9385-П «Об определении границ прилегающих к некоторым организациям и объектам территорий, на которых не допускается розничная продажа алкогольной продукции»</w:t>
      </w:r>
    </w:p>
    <w:p w14:paraId="4F000000">
      <w:pPr>
        <w:pStyle w:val="Style_3"/>
        <w:widowControl w:val="1"/>
        <w:spacing w:after="0" w:before="0" w:line="240" w:lineRule="auto"/>
        <w:ind w:firstLine="720"/>
        <w:jc w:val="both"/>
        <w:rPr>
          <w:rFonts w:ascii="PT Astra Serif" w:hAnsi="PT Astra Serif"/>
          <w:color w:val="000000"/>
          <w:sz w:val="20"/>
        </w:rPr>
      </w:pPr>
    </w:p>
    <w:p w14:paraId="50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I. Общие положения</w:t>
      </w:r>
    </w:p>
    <w:p w14:paraId="51000000">
      <w:pPr>
        <w:pStyle w:val="Style_3"/>
        <w:widowControl w:val="1"/>
        <w:spacing w:after="0" w:before="0" w:line="240" w:lineRule="auto"/>
        <w:ind w:firstLine="720"/>
        <w:jc w:val="both"/>
        <w:rPr>
          <w:rFonts w:ascii="PT Astra Serif" w:hAnsi="PT Astra Serif"/>
          <w:sz w:val="20"/>
        </w:rPr>
      </w:pPr>
    </w:p>
    <w:p w14:paraId="52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1.  Настоящий Порядок работы комиссии по рассмотрению доклада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об оценке применения обязательных требований, содержащихся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 xml:space="preserve">в постановлении администрации города Магнитогорска от 12.07.2013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№ 9385-П «Об определении границ прилегающих к некоторым организациям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и объектам территорий, на которых не допускается розничная продажа алкогольной продукции» (далее – Положение) определяет задачи и порядок деятельности комиссии по рассмотрению доклада об оценке применения обязательных требований, содержащихся в постановлении администрации города Магнитогорска от 12.07.2013 № 9385-П «Об определении границ прилегающих к некоторым организациям и объектам территорий, на которых не допускается розничная продажа алкогольной продукции» (далее – комиссия).</w:t>
      </w:r>
    </w:p>
    <w:p w14:paraId="53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2.  Комиссия является коллегиальным совещательным органом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при главе города Магнитогорска, созданным в целях рассмотрения доклада об оценке обязательных требований, содержащихся в постановлении администрации города Магнитогорска от 12.07.2013 № 9385-П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«Об определении границ прилегающих к некоторым организациям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и объектам территорий, на которых не допускается розничная продажа алкогольной продукции» (далее – постановление № 9385-П).</w:t>
      </w:r>
    </w:p>
    <w:p w14:paraId="54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3.  В своей деятельности комиссия руководствуется законодательством Российской Федерации, Челябинской области, муниципальными правовыми актами города Магнитогорска и настоящим Положением.</w:t>
      </w:r>
    </w:p>
    <w:p w14:paraId="55000000">
      <w:pPr>
        <w:pStyle w:val="Style_3"/>
        <w:widowControl w:val="1"/>
        <w:spacing w:after="0" w:before="0" w:line="240" w:lineRule="auto"/>
        <w:ind w:firstLine="720"/>
        <w:jc w:val="both"/>
        <w:rPr>
          <w:rFonts w:ascii="PT Astra Serif" w:hAnsi="PT Astra Serif"/>
          <w:sz w:val="20"/>
        </w:rPr>
      </w:pPr>
    </w:p>
    <w:p w14:paraId="56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II. Задачи комиссии</w:t>
      </w:r>
    </w:p>
    <w:p w14:paraId="57000000">
      <w:pPr>
        <w:pStyle w:val="Style_3"/>
        <w:widowControl w:val="1"/>
        <w:spacing w:after="0" w:before="0" w:line="240" w:lineRule="auto"/>
        <w:ind w:firstLine="720"/>
        <w:jc w:val="both"/>
        <w:rPr>
          <w:rFonts w:ascii="PT Astra Serif" w:hAnsi="PT Astra Serif"/>
          <w:sz w:val="20"/>
        </w:rPr>
      </w:pPr>
    </w:p>
    <w:p w14:paraId="58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4.  Основной задачей комиссии является рассмотрение доклада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по итогам оценки применения обязательных требований, содержащихся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в постановлении № 9385-П (далее – доклад).</w:t>
      </w:r>
    </w:p>
    <w:p w14:paraId="59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5A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val="26282F"/>
          <w:sz w:val="28"/>
        </w:rPr>
        <w:t>III. Организация деятельности</w:t>
      </w:r>
      <w:r>
        <w:rPr>
          <w:rFonts w:ascii="PT Astra Serif" w:hAnsi="PT Astra Serif"/>
          <w:b w:val="1"/>
          <w:color w:val="26282F"/>
          <w:sz w:val="28"/>
        </w:rPr>
        <w:t xml:space="preserve"> </w:t>
      </w:r>
      <w:r>
        <w:rPr>
          <w:rFonts w:ascii="PT Astra Serif" w:hAnsi="PT Astra Serif"/>
          <w:color w:val="26282F"/>
          <w:sz w:val="28"/>
        </w:rPr>
        <w:t>комиссии</w:t>
      </w:r>
    </w:p>
    <w:p w14:paraId="5B000000">
      <w:pPr>
        <w:pStyle w:val="Style_3"/>
        <w:widowControl w:val="1"/>
        <w:spacing w:after="0" w:before="0" w:line="240" w:lineRule="auto"/>
        <w:ind w:firstLine="720"/>
        <w:jc w:val="both"/>
        <w:rPr>
          <w:rFonts w:ascii="PT Astra Serif" w:hAnsi="PT Astra Serif"/>
          <w:sz w:val="20"/>
        </w:rPr>
      </w:pPr>
    </w:p>
    <w:p w14:paraId="5C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5.  Состав комиссии утверждается постановлением администрации города Магнитогорска.</w:t>
      </w:r>
    </w:p>
    <w:p w14:paraId="5D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6.  Председатель руководит деятельностью комиссии, председательствует на заседаниях, организует ее работу, осуществляет общий контроль за реализацией принятых рабочей группой решений.</w:t>
      </w:r>
    </w:p>
    <w:p w14:paraId="5E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В случае отсутствия председателя комиссии или по его поручению обязанности председателя комиссии исполняет заместитель председателя комиссии.</w:t>
      </w:r>
    </w:p>
    <w:p w14:paraId="5F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В случае отсутствия члена комиссии на заседании он имеет право представить свое мнение по рассматриваемым вопросам в письменной форме.</w:t>
      </w:r>
    </w:p>
    <w:p w14:paraId="60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7.  Секретарь комиссии осуществляет организацию проведения заседаний комиссии, подготовку материалов к заседаниям комиссии, оформление протоколов заседаний комиссии и их рассылку.</w:t>
      </w:r>
    </w:p>
    <w:p w14:paraId="61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В случае отсутствия секретаря комиссии по поручению председателя комиссии его обязанности исполняет один из членов комиссии.</w:t>
      </w:r>
    </w:p>
    <w:p w14:paraId="62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8.  Заседания комиссии проводятся по мере необходимости.</w:t>
      </w:r>
    </w:p>
    <w:p w14:paraId="63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 месте, дате, времени проведения и повестке заседания комиссии ее члены уведомляются телефонограммой не позднее, чем за два дня до даты проведения заседания.</w:t>
      </w:r>
    </w:p>
    <w:p w14:paraId="64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9.  Заседания комиссии считаются правомочными, если на них присутствует не менее половины ее членов.</w:t>
      </w:r>
    </w:p>
    <w:p w14:paraId="65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В случае временного отсутствия членов комиссии участие в заседании комиссии принимают лица, исполняющие их должностные обязанности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в установленном порядке.</w:t>
      </w:r>
    </w:p>
    <w:p w14:paraId="66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10.  Решения комиссии принимаются большинством голосов присутствующих на заседании комиссии.</w:t>
      </w:r>
    </w:p>
    <w:p w14:paraId="67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В случае равенства голосов решающим является голос председательствующего на заседании комиссии.</w:t>
      </w:r>
    </w:p>
    <w:p w14:paraId="68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11.  Комиссия принимает одно из решений, предусмотренных пунктом 25 Порядка установления и оценки применения обязательных требований, устанавливаемых муниципальными нормативными правовыми актами города Магнитогорска, утвержденного Решением Магнитогорского городского Собрания депутатов от 26.10.2021 № 216.</w:t>
      </w:r>
    </w:p>
    <w:p w14:paraId="69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12.  Решения комиссии оформляются протоколом, который подписывается председательствующим на заседании комиссии в течение трех рабочих дней после даты проведения комиссии.</w:t>
      </w:r>
    </w:p>
    <w:p w14:paraId="6A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13.  Организационно-техническое обеспечение деятельности комиссии осуществляет управление экономики и инвестиций администрации города.</w:t>
      </w:r>
    </w:p>
    <w:p w14:paraId="6B000000">
      <w:pPr>
        <w:sectPr>
          <w:headerReference r:id="rId5" w:type="default"/>
          <w:headerReference r:id="rId3" w:type="even"/>
          <w:footerReference r:id="rId6" w:type="first"/>
          <w:footerReference r:id="rId4" w:type="even"/>
          <w:type w:val="nextPage"/>
          <w:pgSz w:h="16838" w:orient="portrait" w:w="11906"/>
          <w:pgMar w:bottom="1134" w:footer="709" w:gutter="0" w:header="709" w:left="1701" w:right="851" w:top="1134"/>
          <w:pgNumType w:fmt="decimal" w:start="1"/>
          <w:titlePg/>
        </w:sectPr>
      </w:pPr>
    </w:p>
    <w:p w14:paraId="6C000000">
      <w:pPr>
        <w:pStyle w:val="Style_3"/>
        <w:widowControl w:val="1"/>
        <w:spacing w:after="0" w:before="0" w:line="240" w:lineRule="auto"/>
        <w:ind w:left="5669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Приложение № 2</w:t>
      </w:r>
    </w:p>
    <w:p w14:paraId="6D000000">
      <w:pPr>
        <w:pStyle w:val="Style_3"/>
        <w:widowControl w:val="1"/>
        <w:spacing w:after="0" w:before="0" w:line="240" w:lineRule="auto"/>
        <w:ind w:left="5669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к постановлению администрации </w:t>
      </w:r>
    </w:p>
    <w:p w14:paraId="6E000000">
      <w:pPr>
        <w:pStyle w:val="Style_3"/>
        <w:widowControl w:val="1"/>
        <w:spacing w:after="0" w:before="0" w:line="240" w:lineRule="auto"/>
        <w:ind w:left="5669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города Магнитогорска</w:t>
      </w:r>
    </w:p>
    <w:p w14:paraId="6F000000">
      <w:pPr>
        <w:pStyle w:val="Style_3"/>
        <w:widowControl w:val="1"/>
        <w:spacing w:after="0" w:before="0" w:line="240" w:lineRule="auto"/>
        <w:ind w:left="5669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от 02.06.2026 № 3902-П</w:t>
      </w:r>
    </w:p>
    <w:p w14:paraId="70000000">
      <w:pPr>
        <w:pStyle w:val="Style_3"/>
        <w:widowControl w:val="1"/>
        <w:spacing w:after="0" w:before="0" w:line="240" w:lineRule="auto"/>
        <w:ind w:firstLine="72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 </w:t>
      </w:r>
    </w:p>
    <w:p w14:paraId="71000000">
      <w:pPr>
        <w:pStyle w:val="Style_3"/>
        <w:widowControl w:val="1"/>
        <w:spacing w:after="0" w:before="0" w:line="240" w:lineRule="auto"/>
        <w:ind w:left="5669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Приложение № 2</w:t>
      </w:r>
    </w:p>
    <w:p w14:paraId="72000000">
      <w:pPr>
        <w:pStyle w:val="Style_3"/>
        <w:widowControl w:val="1"/>
        <w:spacing w:after="0" w:before="0" w:line="240" w:lineRule="auto"/>
        <w:ind w:left="5669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к постановлению администрации </w:t>
      </w:r>
    </w:p>
    <w:p w14:paraId="73000000">
      <w:pPr>
        <w:pStyle w:val="Style_3"/>
        <w:widowControl w:val="1"/>
        <w:spacing w:after="0" w:before="0" w:line="240" w:lineRule="auto"/>
        <w:ind w:left="5669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города Магнитогорска</w:t>
      </w:r>
    </w:p>
    <w:p w14:paraId="74000000">
      <w:pPr>
        <w:pStyle w:val="Style_3"/>
        <w:widowControl w:val="1"/>
        <w:spacing w:after="0" w:before="0" w:line="240" w:lineRule="auto"/>
        <w:ind w:left="5669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от 19.03.2025 № 2527-П</w:t>
      </w:r>
    </w:p>
    <w:p w14:paraId="75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color w:val="000000"/>
          <w:sz w:val="28"/>
        </w:rPr>
      </w:pPr>
    </w:p>
    <w:p w14:paraId="76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color w:val="000000"/>
          <w:sz w:val="28"/>
        </w:rPr>
      </w:pPr>
    </w:p>
    <w:p w14:paraId="77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Состав</w:t>
      </w:r>
    </w:p>
    <w:p w14:paraId="78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комиссии по рассмотрению доклада об оценке применения обязательных требований, содержащихся в постановлении администрации города Магнитогорска от 12.07.2013 №9385-П «Об определении границ прилегающих к некоторым организациям и объектам территорий, на которых не допускается розничная продажа алкогольной продукции»</w:t>
      </w:r>
    </w:p>
    <w:p w14:paraId="79000000">
      <w:pPr>
        <w:pStyle w:val="Style_3"/>
        <w:widowControl w:val="1"/>
        <w:spacing w:after="0" w:before="0" w:line="240" w:lineRule="auto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 </w:t>
      </w: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024"/>
        <w:gridCol w:w="436"/>
        <w:gridCol w:w="5989"/>
      </w:tblGrid>
      <w:tr>
        <w:trPr>
          <w:trHeight w:hRule="atLeast" w:val="668"/>
        </w:trPr>
        <w:tc>
          <w:tcPr>
            <w:tcW w:type="dxa" w:w="302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Бердников</w:t>
            </w:r>
          </w:p>
          <w:p w14:paraId="7B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Сергей Николаевич</w:t>
            </w:r>
          </w:p>
        </w:tc>
        <w:tc>
          <w:tcPr>
            <w:tcW w:type="dxa" w:w="4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type="dxa" w:w="59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pStyle w:val="Style_3"/>
              <w:widowControl w:val="1"/>
              <w:spacing w:after="6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председатель комиссии, глава города Магнитогорска</w:t>
            </w:r>
          </w:p>
        </w:tc>
      </w:tr>
      <w:tr>
        <w:trPr>
          <w:trHeight w:hRule="atLeast" w:val="1013"/>
        </w:trPr>
        <w:tc>
          <w:tcPr>
            <w:tcW w:type="dxa" w:w="302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pStyle w:val="Style_3"/>
              <w:widowControl w:val="1"/>
              <w:spacing w:after="0" w:before="0" w:line="240" w:lineRule="auto"/>
              <w:ind/>
              <w:jc w:val="both"/>
            </w:pPr>
            <w:r>
              <w:rPr>
                <w:rStyle w:val="Style_4_ch"/>
                <w:rFonts w:ascii="PT Astra Serif" w:hAnsi="PT Astra Serif"/>
                <w:sz w:val="28"/>
              </w:rPr>
              <w:t>Кушко</w:t>
            </w:r>
          </w:p>
          <w:p w14:paraId="7F000000">
            <w:pPr>
              <w:pStyle w:val="Style_3"/>
              <w:widowControl w:val="1"/>
              <w:spacing w:after="200" w:before="0"/>
              <w:ind/>
            </w:pPr>
            <w:r>
              <w:rPr>
                <w:rStyle w:val="Style_4_ch"/>
                <w:rFonts w:ascii="PT Astra Serif" w:hAnsi="PT Astra Serif"/>
                <w:sz w:val="28"/>
              </w:rPr>
              <w:t>Ольга Андреевна</w:t>
            </w:r>
          </w:p>
        </w:tc>
        <w:tc>
          <w:tcPr>
            <w:tcW w:type="dxa" w:w="4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type="dxa" w:w="59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pStyle w:val="Style_3"/>
              <w:widowControl w:val="1"/>
              <w:spacing w:after="0" w:before="0" w:line="240" w:lineRule="auto"/>
              <w:ind/>
              <w:jc w:val="both"/>
            </w:pPr>
            <w:r>
              <w:rPr>
                <w:rStyle w:val="Style_4_ch"/>
                <w:rFonts w:ascii="PT Astra Serif" w:hAnsi="PT Astra Serif"/>
                <w:sz w:val="28"/>
              </w:rPr>
              <w:t>заместитель председателя комиссии, и.о. заместителя главы города – руководителя аппарата администрации города Магнитогорска</w:t>
            </w:r>
          </w:p>
        </w:tc>
      </w:tr>
      <w:tr>
        <w:trPr>
          <w:trHeight w:hRule="atLeast" w:val="668"/>
        </w:trPr>
        <w:tc>
          <w:tcPr>
            <w:tcW w:type="dxa" w:w="302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 </w:t>
            </w:r>
          </w:p>
          <w:p w14:paraId="83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Члены комиссии:</w:t>
            </w:r>
          </w:p>
        </w:tc>
        <w:tc>
          <w:tcPr>
            <w:tcW w:type="dxa" w:w="4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 </w:t>
            </w:r>
          </w:p>
        </w:tc>
        <w:tc>
          <w:tcPr>
            <w:tcW w:type="dxa" w:w="59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 </w:t>
            </w:r>
          </w:p>
        </w:tc>
      </w:tr>
      <w:tr>
        <w:trPr>
          <w:trHeight w:hRule="atLeast" w:val="1042"/>
        </w:trPr>
        <w:tc>
          <w:tcPr>
            <w:tcW w:type="dxa" w:w="302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Верховодова</w:t>
            </w:r>
          </w:p>
          <w:p w14:paraId="87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Елена Геннадьевна</w:t>
            </w:r>
          </w:p>
        </w:tc>
        <w:tc>
          <w:tcPr>
            <w:tcW w:type="dxa" w:w="4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type="dxa" w:w="59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pStyle w:val="Style_3"/>
              <w:widowControl w:val="1"/>
              <w:spacing w:after="6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председатель Комитета по управлению имуществом и земельными отношениями администрации города Магнитогорска</w:t>
            </w:r>
          </w:p>
        </w:tc>
      </w:tr>
      <w:tr>
        <w:trPr>
          <w:trHeight w:hRule="atLeast" w:val="1290"/>
        </w:trPr>
        <w:tc>
          <w:tcPr>
            <w:tcW w:type="dxa" w:w="302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Галеев</w:t>
            </w:r>
          </w:p>
          <w:p w14:paraId="8B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Мурат Фаатович</w:t>
            </w:r>
          </w:p>
        </w:tc>
        <w:tc>
          <w:tcPr>
            <w:tcW w:type="dxa" w:w="4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type="dxa" w:w="59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pStyle w:val="Style_3"/>
              <w:widowControl w:val="1"/>
              <w:spacing w:after="6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начальник управления по экономической безопасности и взаимодействию с правоохранительными органами администрации города Магнитогорска</w:t>
            </w:r>
          </w:p>
        </w:tc>
      </w:tr>
      <w:tr>
        <w:trPr>
          <w:trHeight w:hRule="atLeast" w:val="729"/>
        </w:trPr>
        <w:tc>
          <w:tcPr>
            <w:tcW w:type="dxa" w:w="302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Гофштейн</w:t>
            </w:r>
          </w:p>
          <w:p w14:paraId="8F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Олег Георгиевич</w:t>
            </w:r>
          </w:p>
        </w:tc>
        <w:tc>
          <w:tcPr>
            <w:tcW w:type="dxa" w:w="4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type="dxa" w:w="59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начальник Управления образования администрации города Магнитогорска</w:t>
            </w:r>
          </w:p>
        </w:tc>
      </w:tr>
      <w:tr>
        <w:trPr>
          <w:trHeight w:hRule="atLeast" w:val="729"/>
        </w:trPr>
        <w:tc>
          <w:tcPr>
            <w:tcW w:type="dxa" w:w="302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Зайцева</w:t>
            </w:r>
          </w:p>
          <w:p w14:paraId="93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Елена Михайловна</w:t>
            </w:r>
          </w:p>
        </w:tc>
        <w:tc>
          <w:tcPr>
            <w:tcW w:type="dxa" w:w="4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type="dxa" w:w="59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pStyle w:val="Style_3"/>
              <w:widowControl w:val="1"/>
              <w:spacing w:after="6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заместитель начальника управления экономики и инвестиций администрации города Магнитогорска, секретарь комиссии (без права голоса)</w:t>
            </w:r>
          </w:p>
        </w:tc>
      </w:tr>
      <w:tr>
        <w:trPr>
          <w:trHeight w:hRule="atLeast" w:val="805"/>
        </w:trPr>
        <w:tc>
          <w:tcPr>
            <w:tcW w:type="dxa" w:w="302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Запьянцев</w:t>
            </w:r>
          </w:p>
          <w:p w14:paraId="97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Герман Иванович</w:t>
            </w:r>
          </w:p>
        </w:tc>
        <w:tc>
          <w:tcPr>
            <w:tcW w:type="dxa" w:w="4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type="dxa" w:w="59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президент Союза «Магнитогорская Торгово-промышленная палата» (по согласованию)</w:t>
            </w:r>
          </w:p>
        </w:tc>
      </w:tr>
      <w:tr>
        <w:trPr>
          <w:trHeight w:hRule="atLeast" w:val="729"/>
        </w:trPr>
        <w:tc>
          <w:tcPr>
            <w:tcW w:type="dxa" w:w="302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pStyle w:val="Style_3"/>
              <w:widowControl w:val="1"/>
              <w:spacing w:after="0" w:before="0" w:line="240" w:lineRule="auto"/>
              <w:ind/>
              <w:jc w:val="both"/>
            </w:pPr>
            <w:r>
              <w:rPr>
                <w:rStyle w:val="Style_4_ch"/>
                <w:rFonts w:ascii="PT Astra Serif" w:hAnsi="PT Astra Serif"/>
                <w:sz w:val="28"/>
              </w:rPr>
              <w:t>Жабин</w:t>
            </w:r>
          </w:p>
          <w:p w14:paraId="9B000000">
            <w:pPr>
              <w:pStyle w:val="Style_3"/>
              <w:widowControl w:val="1"/>
              <w:spacing w:after="0" w:before="0" w:line="240" w:lineRule="auto"/>
              <w:ind/>
              <w:jc w:val="both"/>
            </w:pPr>
            <w:r>
              <w:rPr>
                <w:rStyle w:val="Style_4_ch"/>
                <w:rFonts w:ascii="PT Astra Serif" w:hAnsi="PT Astra Serif"/>
                <w:sz w:val="28"/>
              </w:rPr>
              <w:t>Дмитрий Валентинович</w:t>
            </w:r>
          </w:p>
        </w:tc>
        <w:tc>
          <w:tcPr>
            <w:tcW w:type="dxa" w:w="4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type="dxa" w:w="59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pStyle w:val="Style_3"/>
              <w:widowControl w:val="1"/>
              <w:spacing w:after="0" w:before="0" w:line="240" w:lineRule="auto"/>
              <w:ind/>
              <w:jc w:val="both"/>
            </w:pPr>
            <w:r>
              <w:rPr>
                <w:rStyle w:val="Style_4_ch"/>
                <w:rFonts w:ascii="PT Astra Serif" w:hAnsi="PT Astra Serif"/>
                <w:sz w:val="28"/>
              </w:rPr>
              <w:t>временно исполняющий обязанности начальника Упра</w:t>
            </w:r>
            <w:r>
              <w:rPr>
                <w:rFonts w:ascii="PT Astra Serif" w:hAnsi="PT Astra Serif"/>
                <w:sz w:val="28"/>
              </w:rPr>
              <w:t xml:space="preserve">вления МВД России по городу Магнитогорску Челябинской области </w:t>
            </w:r>
            <w:r>
              <w:rPr>
                <w:rFonts w:ascii="PT Astra Serif" w:hAnsi="PT Astra Serif"/>
                <w:sz w:val="28"/>
              </w:rPr>
              <w:br/>
            </w:r>
            <w:r>
              <w:rPr>
                <w:rFonts w:ascii="PT Astra Serif" w:hAnsi="PT Astra Serif"/>
                <w:sz w:val="28"/>
              </w:rPr>
              <w:t>(по согласованию)</w:t>
            </w:r>
          </w:p>
        </w:tc>
      </w:tr>
      <w:tr>
        <w:trPr>
          <w:trHeight w:hRule="atLeast" w:val="729"/>
        </w:trPr>
        <w:tc>
          <w:tcPr>
            <w:tcW w:type="dxa" w:w="302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Куликова</w:t>
            </w:r>
          </w:p>
          <w:p w14:paraId="9F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Анна Викторовна</w:t>
            </w:r>
          </w:p>
        </w:tc>
        <w:tc>
          <w:tcPr>
            <w:tcW w:type="dxa" w:w="4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type="dxa" w:w="59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pStyle w:val="Style_3"/>
              <w:widowControl w:val="1"/>
              <w:spacing w:after="6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начальник правового управления администрации города Магнитогорска</w:t>
            </w:r>
          </w:p>
        </w:tc>
      </w:tr>
      <w:tr>
        <w:trPr>
          <w:trHeight w:hRule="atLeast" w:val="729"/>
        </w:trPr>
        <w:tc>
          <w:tcPr>
            <w:tcW w:type="dxa" w:w="302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Макарова</w:t>
            </w:r>
          </w:p>
          <w:p w14:paraId="A3000000">
            <w:pPr>
              <w:pStyle w:val="Style_3"/>
              <w:widowControl w:val="1"/>
              <w:spacing w:after="6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Александра Николаевна</w:t>
            </w:r>
          </w:p>
        </w:tc>
        <w:tc>
          <w:tcPr>
            <w:tcW w:type="dxa" w:w="4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type="dxa" w:w="59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заместитель главы города Магнитогорска</w:t>
            </w:r>
          </w:p>
        </w:tc>
      </w:tr>
      <w:tr>
        <w:trPr>
          <w:trHeight w:hRule="atLeast" w:val="1287"/>
        </w:trPr>
        <w:tc>
          <w:tcPr>
            <w:tcW w:type="dxa" w:w="302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Максимов</w:t>
            </w:r>
          </w:p>
          <w:p w14:paraId="A7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Евгений Юрьевич</w:t>
            </w:r>
          </w:p>
        </w:tc>
        <w:tc>
          <w:tcPr>
            <w:tcW w:type="dxa" w:w="4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type="dxa" w:w="59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pStyle w:val="Style_3"/>
              <w:widowControl w:val="1"/>
              <w:spacing w:after="6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 xml:space="preserve">общественный представитель уполномоченного по защите прав предпринимателей в городе Магнитогорске Челябинской области </w:t>
            </w:r>
            <w:r>
              <w:rPr>
                <w:rFonts w:ascii="PT Astra Serif" w:hAnsi="PT Astra Serif"/>
                <w:sz w:val="28"/>
              </w:rPr>
              <w:br/>
            </w:r>
            <w:r>
              <w:rPr>
                <w:rFonts w:ascii="PT Astra Serif" w:hAnsi="PT Astra Serif"/>
                <w:sz w:val="28"/>
              </w:rPr>
              <w:t>(по согласованию)</w:t>
            </w:r>
          </w:p>
        </w:tc>
      </w:tr>
      <w:tr>
        <w:trPr>
          <w:trHeight w:hRule="atLeast" w:val="741"/>
        </w:trPr>
        <w:tc>
          <w:tcPr>
            <w:tcW w:type="dxa" w:w="302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Матлюк</w:t>
            </w:r>
          </w:p>
          <w:p w14:paraId="AB000000">
            <w:pPr>
              <w:pStyle w:val="Style_3"/>
              <w:widowControl w:val="1"/>
              <w:spacing w:after="6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Мария Константиновна</w:t>
            </w:r>
          </w:p>
        </w:tc>
        <w:tc>
          <w:tcPr>
            <w:tcW w:type="dxa" w:w="4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type="dxa" w:w="59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начальник управления экономики и инвестиций администрации города Магнитогорска</w:t>
            </w:r>
          </w:p>
        </w:tc>
      </w:tr>
      <w:tr>
        <w:trPr>
          <w:trHeight w:hRule="atLeast" w:val="741"/>
        </w:trPr>
        <w:tc>
          <w:tcPr>
            <w:tcW w:type="dxa" w:w="302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Морозов</w:t>
            </w:r>
          </w:p>
          <w:p w14:paraId="AF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Александр Олегович</w:t>
            </w:r>
          </w:p>
        </w:tc>
        <w:tc>
          <w:tcPr>
            <w:tcW w:type="dxa" w:w="4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type="dxa" w:w="59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председатель Магнитогорского городского Собрания депутатов (по согласованию)</w:t>
            </w:r>
          </w:p>
        </w:tc>
      </w:tr>
      <w:tr>
        <w:trPr>
          <w:trHeight w:hRule="atLeast" w:val="741"/>
        </w:trPr>
        <w:tc>
          <w:tcPr>
            <w:tcW w:type="dxa" w:w="302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pStyle w:val="Style_3"/>
              <w:widowControl w:val="1"/>
              <w:spacing w:after="0" w:before="0" w:line="240" w:lineRule="auto"/>
              <w:ind/>
              <w:jc w:val="both"/>
            </w:pPr>
            <w:r>
              <w:rPr>
                <w:rStyle w:val="Style_4_ch"/>
                <w:rFonts w:ascii="PT Astra Serif" w:hAnsi="PT Astra Serif"/>
                <w:sz w:val="28"/>
              </w:rPr>
              <w:t>Абдуллин</w:t>
            </w:r>
          </w:p>
          <w:p w14:paraId="B3000000">
            <w:pPr>
              <w:pStyle w:val="Style_3"/>
              <w:widowControl w:val="1"/>
              <w:spacing w:after="0" w:before="0" w:line="240" w:lineRule="auto"/>
              <w:ind/>
              <w:jc w:val="both"/>
            </w:pPr>
            <w:r>
              <w:rPr>
                <w:rStyle w:val="Style_4_ch"/>
                <w:rFonts w:ascii="PT Astra Serif" w:hAnsi="PT Astra Serif"/>
                <w:sz w:val="28"/>
              </w:rPr>
              <w:t>Денис Маратович</w:t>
            </w:r>
          </w:p>
        </w:tc>
        <w:tc>
          <w:tcPr>
            <w:tcW w:type="dxa" w:w="4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type="dxa" w:w="59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начальник Управления по физической культуре и спорту администрации города Магнитогорска</w:t>
            </w:r>
          </w:p>
        </w:tc>
      </w:tr>
      <w:tr>
        <w:trPr>
          <w:trHeight w:hRule="atLeast" w:val="741"/>
        </w:trPr>
        <w:tc>
          <w:tcPr>
            <w:tcW w:type="dxa" w:w="302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Сафонова</w:t>
            </w:r>
          </w:p>
          <w:p w14:paraId="B7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Наталья Викторовна</w:t>
            </w:r>
          </w:p>
        </w:tc>
        <w:tc>
          <w:tcPr>
            <w:tcW w:type="dxa" w:w="4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type="dxa" w:w="59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заместитель главы города Магнитогорска</w:t>
            </w:r>
          </w:p>
        </w:tc>
      </w:tr>
      <w:tr>
        <w:trPr>
          <w:trHeight w:hRule="atLeast" w:val="1343"/>
        </w:trPr>
        <w:tc>
          <w:tcPr>
            <w:tcW w:type="dxa" w:w="302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Симонова</w:t>
            </w:r>
          </w:p>
          <w:p w14:paraId="BB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Елена Николаевна</w:t>
            </w:r>
          </w:p>
        </w:tc>
        <w:tc>
          <w:tcPr>
            <w:tcW w:type="dxa" w:w="4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type="dxa" w:w="59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 xml:space="preserve">заместитель директора ГКУЗ «Центр по координации деятельности медицинских организаций Челябинской области» </w:t>
            </w:r>
            <w:r>
              <w:rPr>
                <w:rFonts w:ascii="PT Astra Serif" w:hAnsi="PT Astra Serif"/>
                <w:sz w:val="28"/>
              </w:rPr>
              <w:br/>
            </w:r>
            <w:r>
              <w:rPr>
                <w:rFonts w:ascii="PT Astra Serif" w:hAnsi="PT Astra Serif"/>
                <w:sz w:val="28"/>
              </w:rPr>
              <w:t>(по согласованию)</w:t>
            </w:r>
          </w:p>
        </w:tc>
      </w:tr>
      <w:tr>
        <w:trPr>
          <w:trHeight w:hRule="atLeast" w:val="741"/>
        </w:trPr>
        <w:tc>
          <w:tcPr>
            <w:tcW w:type="dxa" w:w="302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Скарлыгина</w:t>
            </w:r>
          </w:p>
          <w:p w14:paraId="BF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Елена Гарифовна</w:t>
            </w:r>
          </w:p>
        </w:tc>
        <w:tc>
          <w:tcPr>
            <w:tcW w:type="dxa" w:w="4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type="dxa" w:w="59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глава администрации Ленинского района города Магнитогорска</w:t>
            </w:r>
          </w:p>
        </w:tc>
      </w:tr>
      <w:tr>
        <w:trPr>
          <w:trHeight w:hRule="atLeast" w:val="741"/>
        </w:trPr>
        <w:tc>
          <w:tcPr>
            <w:tcW w:type="dxa" w:w="302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Степанова</w:t>
            </w:r>
          </w:p>
          <w:p w14:paraId="C3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Анна Викторовна</w:t>
            </w:r>
          </w:p>
        </w:tc>
        <w:tc>
          <w:tcPr>
            <w:tcW w:type="dxa" w:w="4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type="dxa" w:w="59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глава администрации Орджоникидзевского района города Магнитогорска</w:t>
            </w:r>
          </w:p>
        </w:tc>
      </w:tr>
      <w:tr>
        <w:trPr>
          <w:trHeight w:hRule="atLeast" w:val="741"/>
        </w:trPr>
        <w:tc>
          <w:tcPr>
            <w:tcW w:type="dxa" w:w="302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Ульянова</w:t>
            </w:r>
          </w:p>
          <w:p w14:paraId="C7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Татьяна Александровна</w:t>
            </w:r>
          </w:p>
        </w:tc>
        <w:tc>
          <w:tcPr>
            <w:tcW w:type="dxa" w:w="4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type="dxa" w:w="59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pStyle w:val="Style_3"/>
              <w:widowControl w:val="1"/>
              <w:spacing w:after="6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начальник отдела по делам несовершеннолетних администрации города Магнитогорска</w:t>
            </w:r>
          </w:p>
        </w:tc>
      </w:tr>
      <w:tr>
        <w:trPr>
          <w:trHeight w:hRule="atLeast" w:val="741"/>
        </w:trPr>
        <w:tc>
          <w:tcPr>
            <w:tcW w:type="dxa" w:w="302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Хабибуллина</w:t>
            </w:r>
          </w:p>
          <w:p w14:paraId="CB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Динара Хазиахметовна</w:t>
            </w:r>
          </w:p>
        </w:tc>
        <w:tc>
          <w:tcPr>
            <w:tcW w:type="dxa" w:w="4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type="dxa" w:w="59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заместитель главы города Магнитогорска</w:t>
            </w:r>
          </w:p>
        </w:tc>
      </w:tr>
      <w:tr>
        <w:trPr>
          <w:trHeight w:hRule="atLeast" w:val="741"/>
        </w:trPr>
        <w:tc>
          <w:tcPr>
            <w:tcW w:type="dxa" w:w="302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Халезин</w:t>
            </w:r>
          </w:p>
          <w:p w14:paraId="CF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Валерий Леонидович</w:t>
            </w:r>
          </w:p>
        </w:tc>
        <w:tc>
          <w:tcPr>
            <w:tcW w:type="dxa" w:w="4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type="dxa" w:w="59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глава администрации Правобережного района города Магнитогорска</w:t>
            </w:r>
          </w:p>
        </w:tc>
      </w:tr>
      <w:tr>
        <w:trPr>
          <w:trHeight w:hRule="atLeast" w:val="741"/>
        </w:trPr>
        <w:tc>
          <w:tcPr>
            <w:tcW w:type="dxa" w:w="302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Хуртин</w:t>
            </w:r>
          </w:p>
          <w:p w14:paraId="D3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Кирилл Сергеевич</w:t>
            </w:r>
          </w:p>
        </w:tc>
        <w:tc>
          <w:tcPr>
            <w:tcW w:type="dxa" w:w="4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type="dxa" w:w="59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pStyle w:val="Style_3"/>
              <w:widowControl w:val="1"/>
              <w:spacing w:after="6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начальник управления архитектуры и градостроительства администрации города Магнитогорска</w:t>
            </w:r>
          </w:p>
        </w:tc>
      </w:tr>
      <w:tr>
        <w:trPr>
          <w:trHeight w:hRule="atLeast" w:val="741"/>
        </w:trPr>
        <w:tc>
          <w:tcPr>
            <w:tcW w:type="dxa" w:w="302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Чмеленко</w:t>
            </w:r>
          </w:p>
          <w:p w14:paraId="D7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Елена Юрьевна</w:t>
            </w:r>
          </w:p>
        </w:tc>
        <w:tc>
          <w:tcPr>
            <w:tcW w:type="dxa" w:w="4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type="dxa" w:w="59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начальник Управления культуры администрации города Магнитогорска</w:t>
            </w:r>
          </w:p>
        </w:tc>
      </w:tr>
    </w:tbl>
    <w:p w14:paraId="DA000000">
      <w:pPr>
        <w:pStyle w:val="Style_3"/>
        <w:widowControl w:val="1"/>
        <w:spacing w:line="240" w:lineRule="auto"/>
        <w:ind/>
        <w:rPr>
          <w:rFonts w:ascii="PT Astra Serif" w:hAnsi="PT Astra Serif"/>
          <w:sz w:val="28"/>
        </w:rPr>
      </w:pPr>
      <w:bookmarkStart w:id="1" w:name="_GoBack"/>
      <w:bookmarkEnd w:id="1"/>
    </w:p>
    <w:p w14:paraId="DB000000">
      <w:pPr>
        <w:pStyle w:val="Style_3"/>
        <w:widowControl w:val="1"/>
        <w:spacing w:after="200" w:before="0"/>
        <w:ind/>
        <w:rPr>
          <w:rFonts w:ascii="PT Astra Serif" w:hAnsi="PT Astra Serif"/>
          <w:sz w:val="28"/>
        </w:rPr>
      </w:pPr>
    </w:p>
    <w:sectPr>
      <w:headerReference r:id="rId2" w:type="default"/>
      <w:headerReference r:id="rId7" w:type="even"/>
      <w:footerReference r:id="rId1" w:type="first"/>
      <w:footerReference r:id="rId8" w:type="even"/>
      <w:type w:val="nextPage"/>
      <w:pgSz w:h="16838" w:orient="portrait" w:w="11906"/>
      <w:pgMar w:bottom="1134" w:footer="709" w:gutter="0" w:header="709" w:left="1701" w:right="851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Вр-2403241</w:t>
    </w:r>
  </w:p>
</w:ftr>
</file>

<file path=word/footer1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Вр-2403241</w:t>
    </w: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</w:pPr>
  </w:p>
</w:ftr>
</file>

<file path=word/footer9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Вр-2403241</w:t>
    </w:r>
  </w:p>
</w:ftr>
</file>

<file path=word/header1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2"/>
    </w:pPr>
  </w:p>
</w:hdr>
</file>

<file path=word/header1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2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F000000">
    <w:pPr>
      <w:pStyle w:val="Style_2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7000000">
    <w:pPr>
      <w:pStyle w:val="Style_2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6" w:type="paragraph">
    <w:name w:val="toc 2"/>
    <w:next w:val="Style_3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3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3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Колонтитулы"/>
    <w:basedOn w:val="Style_3"/>
    <w:link w:val="Style_12_ch"/>
  </w:style>
  <w:style w:styleId="Style_12_ch" w:type="character">
    <w:name w:val="Колонтитулы"/>
    <w:basedOn w:val="Style_3_ch"/>
    <w:link w:val="Style_12"/>
  </w:style>
  <w:style w:styleId="Style_13" w:type="paragraph">
    <w:name w:val="toc 3"/>
    <w:next w:val="Style_3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Body Text"/>
    <w:basedOn w:val="Style_3"/>
    <w:link w:val="Style_14_ch"/>
    <w:pPr>
      <w:widowControl w:val="1"/>
      <w:spacing w:after="140" w:before="0" w:line="276" w:lineRule="auto"/>
      <w:ind/>
    </w:pPr>
  </w:style>
  <w:style w:styleId="Style_14_ch" w:type="character">
    <w:name w:val="Body Text"/>
    <w:basedOn w:val="Style_3_ch"/>
    <w:link w:val="Style_14"/>
  </w:style>
  <w:style w:styleId="Style_15" w:type="paragraph">
    <w:name w:val="heading 5"/>
    <w:next w:val="Style_3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3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4" w:type="paragraph">
    <w:name w:val="Обычный1"/>
    <w:link w:val="Style_4_ch"/>
  </w:style>
  <w:style w:styleId="Style_4_ch" w:type="character">
    <w:name w:val="Обычный1"/>
    <w:link w:val="Style_4"/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3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Верхний колонтитул Знак"/>
    <w:basedOn w:val="Style_22"/>
    <w:link w:val="Style_21_ch"/>
  </w:style>
  <w:style w:styleId="Style_21_ch" w:type="character">
    <w:name w:val="Верхний колонтитул Знак"/>
    <w:basedOn w:val="Style_22_ch"/>
    <w:link w:val="Style_21"/>
  </w:style>
  <w:style w:styleId="Style_23" w:type="paragraph">
    <w:name w:val="toc 9"/>
    <w:next w:val="Style_3"/>
    <w:link w:val="Style_23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caption"/>
    <w:basedOn w:val="Style_3"/>
    <w:link w:val="Style_24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24_ch" w:type="character">
    <w:name w:val="caption"/>
    <w:basedOn w:val="Style_3_ch"/>
    <w:link w:val="Style_24"/>
    <w:rPr>
      <w:rFonts w:ascii="PT Astra Serif" w:hAnsi="PT Astra Serif"/>
      <w:i w:val="1"/>
      <w:sz w:val="24"/>
    </w:rPr>
  </w:style>
  <w:style w:styleId="Style_25" w:type="paragraph">
    <w:name w:val="Указатель"/>
    <w:basedOn w:val="Style_3"/>
    <w:link w:val="Style_25_ch"/>
    <w:rPr>
      <w:rFonts w:ascii="PT Astra Serif" w:hAnsi="PT Astra Serif"/>
    </w:rPr>
  </w:style>
  <w:style w:styleId="Style_25_ch" w:type="character">
    <w:name w:val="Указатель"/>
    <w:basedOn w:val="Style_3_ch"/>
    <w:link w:val="Style_25"/>
    <w:rPr>
      <w:rFonts w:ascii="PT Astra Serif" w:hAnsi="PT Astra Serif"/>
    </w:rPr>
  </w:style>
  <w:style w:styleId="Style_26" w:type="paragraph">
    <w:name w:val="toc 8"/>
    <w:next w:val="Style_3"/>
    <w:link w:val="Style_2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Нижний колонтитул Знак"/>
    <w:basedOn w:val="Style_22"/>
    <w:link w:val="Style_27_ch"/>
  </w:style>
  <w:style w:styleId="Style_27_ch" w:type="character">
    <w:name w:val="Нижний колонтитул Знак"/>
    <w:basedOn w:val="Style_22_ch"/>
    <w:link w:val="Style_27"/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8" w:type="paragraph">
    <w:name w:val="Заголовок"/>
    <w:basedOn w:val="Style_3"/>
    <w:next w:val="Style_14"/>
    <w:link w:val="Style_28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8_ch" w:type="character">
    <w:name w:val="Заголовок"/>
    <w:basedOn w:val="Style_3_ch"/>
    <w:link w:val="Style_28"/>
    <w:rPr>
      <w:rFonts w:ascii="PT Astra Serif" w:hAnsi="PT Astra Serif"/>
      <w:sz w:val="28"/>
    </w:rPr>
  </w:style>
  <w:style w:styleId="Style_2" w:type="paragraph">
    <w:name w:val="head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header"/>
    <w:basedOn w:val="Style_3_ch"/>
    <w:link w:val="Style_2"/>
  </w:style>
  <w:style w:styleId="Style_29" w:type="paragraph">
    <w:name w:val="toc 5"/>
    <w:next w:val="Style_3"/>
    <w:link w:val="Style_2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1" w:type="paragraph">
    <w:name w:val="foot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footer"/>
    <w:basedOn w:val="Style_3_ch"/>
    <w:link w:val="Style_1"/>
  </w:style>
  <w:style w:styleId="Style_30" w:type="paragraph">
    <w:name w:val="List"/>
    <w:basedOn w:val="Style_14"/>
    <w:link w:val="Style_30_ch"/>
    <w:rPr>
      <w:rFonts w:ascii="PT Astra Serif" w:hAnsi="PT Astra Serif"/>
    </w:rPr>
  </w:style>
  <w:style w:styleId="Style_30_ch" w:type="character">
    <w:name w:val="List"/>
    <w:basedOn w:val="Style_14_ch"/>
    <w:link w:val="Style_30"/>
    <w:rPr>
      <w:rFonts w:ascii="PT Astra Serif" w:hAnsi="PT Astra Serif"/>
    </w:rPr>
  </w:style>
  <w:style w:styleId="Style_31" w:type="paragraph">
    <w:name w:val="Subtitle"/>
    <w:next w:val="Style_3"/>
    <w:link w:val="Style_3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Balloon Text"/>
    <w:basedOn w:val="Style_3"/>
    <w:link w:val="Style_32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32_ch" w:type="character">
    <w:name w:val="Balloon Text"/>
    <w:basedOn w:val="Style_3_ch"/>
    <w:link w:val="Style_32"/>
    <w:rPr>
      <w:rFonts w:ascii="Tahoma" w:hAnsi="Tahoma"/>
      <w:sz w:val="16"/>
    </w:rPr>
  </w:style>
  <w:style w:styleId="Style_33" w:type="paragraph">
    <w:name w:val="Title"/>
    <w:next w:val="Style_3"/>
    <w:link w:val="Style_3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3"/>
    <w:link w:val="Style_3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next w:val="Style_3"/>
    <w:link w:val="Style_3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default="1" w:styleId="Style_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36" w:type="table">
    <w:name w:val="Table Grid"/>
    <w:basedOn w:val="Style_5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webSettings.xml" Type="http://schemas.openxmlformats.org/officeDocument/2006/relationships/webSettings"/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settings.xml" Type="http://schemas.openxmlformats.org/officeDocument/2006/relationships/settings"/>
  <Relationship Id="rId13" Target="fontTable.xml" Type="http://schemas.openxmlformats.org/officeDocument/2006/relationships/fontTable"/>
  <Relationship Id="rId18" Target="theme/theme1.xml" Type="http://schemas.openxmlformats.org/officeDocument/2006/relationships/them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header12.xml" Type="http://schemas.openxmlformats.org/officeDocument/2006/relationships/header"/>
  <Relationship Id="rId10" Target="header10.xml" Type="http://schemas.openxmlformats.org/officeDocument/2006/relationships/header"/>
  <Relationship Id="rId5" Target="header5.xml" Type="http://schemas.openxmlformats.org/officeDocument/2006/relationships/header"/>
  <Relationship Id="rId11" Target="footer11.xml" Type="http://schemas.openxmlformats.org/officeDocument/2006/relationships/footer"/>
  <Relationship Id="rId8" Target="footer8.xml" Type="http://schemas.openxmlformats.org/officeDocument/2006/relationships/footer"/>
  <Relationship Id="rId16" Target="stylesWithEffects.xml" Type="http://schemas.microsoft.com/office/2007/relationships/stylesWithEffects"/>
  <Relationship Id="rId2" Target="header2.xml" Type="http://schemas.openxmlformats.org/officeDocument/2006/relationships/header"/>
  <Relationship Id="rId9" Target="footer9.xml" Type="http://schemas.openxmlformats.org/officeDocument/2006/relationships/footer"/>
  <Relationship Id="rId15" Target="styles.xml" Type="http://schemas.openxmlformats.org/officeDocument/2006/relationships/styles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2026-06-03T05:31:42Z</dcterms:modified>
</cp:coreProperties>
</file>