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pacing w:val="-4"/>
          <w:sz w:val="28"/>
        </w:rPr>
      </w:pPr>
    </w:p>
    <w:p w14:paraId="07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3039</w:t>
      </w:r>
      <w:r>
        <w:rPr>
          <w:spacing w:val="-4"/>
          <w:sz w:val="28"/>
        </w:rPr>
        <w:t>-П</w:t>
      </w:r>
    </w:p>
    <w:p w14:paraId="08000000">
      <w:pPr>
        <w:pStyle w:val="Style_3"/>
        <w:widowControl w:val="0"/>
        <w:spacing w:after="0" w:before="0" w:line="240" w:lineRule="auto"/>
        <w:ind w:right="4252"/>
        <w:jc w:val="left"/>
        <w:rPr>
          <w:rFonts w:ascii="PT Astra Serif" w:hAnsi="PT Astra Serif"/>
          <w:color w:val="000000"/>
          <w:sz w:val="28"/>
          <w:highlight w:val="yellow"/>
        </w:rPr>
      </w:pPr>
      <w:r>
        <w:rPr>
          <w:rFonts w:ascii="PT Astra Serif" w:hAnsi="PT Astra Serif"/>
          <w:color w:val="000000"/>
          <w:spacing w:val="0"/>
          <w:sz w:val="28"/>
        </w:rPr>
        <w:t>О внесении изменений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pacing w:val="0"/>
          <w:sz w:val="28"/>
        </w:rPr>
        <w:t xml:space="preserve">от </w:t>
      </w:r>
      <w:r>
        <w:rPr>
          <w:rFonts w:ascii="PT Astra Serif" w:hAnsi="PT Astra Serif"/>
          <w:color w:val="000000"/>
          <w:spacing w:val="0"/>
          <w:sz w:val="28"/>
        </w:rPr>
        <w:t>22.05.2025 № 4510-П</w:t>
      </w:r>
    </w:p>
    <w:p w14:paraId="09000000">
      <w:pPr>
        <w:pStyle w:val="Style_3"/>
        <w:widowControl w:val="0"/>
        <w:spacing w:after="0" w:before="0" w:line="276" w:lineRule="auto"/>
        <w:ind/>
        <w:jc w:val="both"/>
        <w:rPr>
          <w:rFonts w:ascii="PT Astra Serif" w:hAnsi="PT Astra Serif"/>
          <w:color w:val="000000"/>
          <w:sz w:val="28"/>
          <w:highlight w:val="yellow"/>
        </w:rPr>
      </w:pPr>
    </w:p>
    <w:p w14:paraId="0A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со статьей 19 Федерального закона от 05.04.2013</w:t>
      </w:r>
      <w:r>
        <w:br/>
      </w:r>
      <w:r>
        <w:rPr>
          <w:rFonts w:ascii="PT Astra Serif" w:hAnsi="PT Astra Serif"/>
          <w:color w:val="000000"/>
          <w:sz w:val="28"/>
        </w:rPr>
        <w:t>№44-ФЗ «О контрактной системе в сфере закупок товаров, работ, услуг</w:t>
      </w:r>
      <w:r>
        <w:br/>
      </w:r>
      <w:r>
        <w:rPr>
          <w:rFonts w:ascii="PT Astra Serif" w:hAnsi="PT Astra Serif"/>
          <w:color w:val="000000"/>
          <w:sz w:val="28"/>
        </w:rPr>
        <w:t>для обеспечения государственных и муниципальных нужд», постановлениями администрации города Магнитогорска от 11.11.2015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15014-П </w:t>
      </w:r>
      <w:r>
        <w:rPr>
          <w:rFonts w:ascii="PT Astra Serif" w:hAnsi="PT Astra Serif"/>
          <w:color w:val="000000"/>
          <w:sz w:val="28"/>
        </w:rPr>
        <w:t xml:space="preserve">«Об утверждении Требований к порядку разработки и принятия правовых актов о нормировании в сфере закупок, содержанию указанных актов </w:t>
      </w:r>
      <w:r>
        <w:rPr>
          <w:rFonts w:ascii="PT Astra Serif" w:hAnsi="PT Astra Serif"/>
          <w:color w:val="000000"/>
          <w:sz w:val="28"/>
        </w:rPr>
        <w:t>и обеспечению их исполнения», от 09.03.2016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2555-П</w:t>
      </w:r>
      <w:r>
        <w:br/>
      </w:r>
      <w:r>
        <w:rPr>
          <w:rFonts w:ascii="PT Astra Serif" w:hAnsi="PT Astra Serif"/>
          <w:color w:val="000000"/>
          <w:sz w:val="28"/>
        </w:rPr>
        <w:t xml:space="preserve">«Об утверждении Правил определения нормативных затрат на обеспечение функций администрации города Магнитогорска, Магнитогорского городского Собрания депутатов, Контрольно-счетной палаты города Магнитогорска, </w:t>
      </w:r>
      <w:r>
        <w:rPr>
          <w:rFonts w:ascii="PT Astra Serif" w:hAnsi="PT Astra Serif"/>
          <w:color w:val="000000"/>
          <w:sz w:val="28"/>
        </w:rPr>
        <w:t>в том числе подведомственных указа</w:t>
      </w:r>
      <w:r>
        <w:rPr>
          <w:rFonts w:ascii="PT Astra Serif" w:hAnsi="PT Astra Serif"/>
          <w:b w:val="0"/>
          <w:color w:val="000000"/>
          <w:sz w:val="28"/>
        </w:rPr>
        <w:t>нным органам казенных учреждений», руководствуюсь Уставом города Магнитогорска,</w:t>
      </w:r>
    </w:p>
    <w:p w14:paraId="0B000000">
      <w:pPr>
        <w:pStyle w:val="Style_3"/>
        <w:widowControl w:val="0"/>
        <w:spacing w:after="0" w:before="0" w:line="276" w:lineRule="auto"/>
        <w:ind/>
        <w:jc w:val="both"/>
        <w:rPr>
          <w:rFonts w:ascii="PT Astra Serif" w:hAnsi="PT Astra Serif"/>
          <w:b w:val="0"/>
          <w:sz w:val="28"/>
        </w:rPr>
      </w:pPr>
    </w:p>
    <w:p w14:paraId="0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ПОСТАНОВЛЯЮ:</w:t>
      </w:r>
    </w:p>
    <w:p w14:paraId="0D00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1.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 xml:space="preserve">от </w:t>
      </w:r>
      <w:r>
        <w:rPr>
          <w:rFonts w:ascii="PT Astra Serif" w:hAnsi="PT Astra Serif"/>
          <w:b w:val="0"/>
          <w:color w:val="000000"/>
          <w:spacing w:val="0"/>
          <w:sz w:val="28"/>
        </w:rPr>
        <w:t>22.05.2025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pacing w:val="0"/>
          <w:sz w:val="28"/>
        </w:rPr>
        <w:t>4510-П</w:t>
      </w:r>
      <w:r>
        <w:rPr>
          <w:rFonts w:ascii="PT Astra Serif" w:hAnsi="PT Astra Serif"/>
          <w:b w:val="0"/>
          <w:color w:val="000000"/>
          <w:sz w:val="28"/>
        </w:rPr>
        <w:t xml:space="preserve"> «Об утверждении нормативов количества и (или) цены товаров, работ, услуг, применяемых при расчете нормативных затрат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на обеспечение функций администрации города Магнитогорска</w:t>
      </w:r>
      <w:r>
        <w:br/>
      </w:r>
      <w:r>
        <w:rPr>
          <w:rFonts w:ascii="PT Astra Serif" w:hAnsi="PT Astra Serif"/>
          <w:b w:val="0"/>
          <w:color w:val="000000"/>
          <w:sz w:val="28"/>
        </w:rPr>
        <w:t>и подведомственных ей казенных учреждений» (далее – постановление) следующие изменения:</w:t>
      </w:r>
    </w:p>
    <w:p w14:paraId="0E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1)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пункты 2, 22, 35, 36, 41, 111, 116  приложения № 1 к постановлению изложить в следующей редакции:</w:t>
      </w:r>
    </w:p>
    <w:p w14:paraId="0F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0" w:left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«2)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 xml:space="preserve">на электроснабжение </w:t>
      </w:r>
    </w:p>
    <w:p w14:paraId="10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0" w:left="709" w:right="0"/>
        <w:jc w:val="both"/>
        <w:rPr>
          <w:rFonts w:ascii="PT Astra Serif" w:hAnsi="PT Astra Serif"/>
          <w:b w:val="0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14"/>
        <w:gridCol w:w="4216"/>
        <w:gridCol w:w="1638"/>
      </w:tblGrid>
      <w:tr>
        <w:trPr>
          <w:trHeight w:hRule="atLeast" w:val="1757"/>
        </w:trPr>
        <w:tc>
          <w:tcPr>
            <w:tcW w:type="dxa" w:w="3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Регулируемый тариф на электроэнергию (в рамках применяемого одноставочного, дифференцированного по зонам суток или двуставочного тарифа),</w:t>
            </w:r>
          </w:p>
          <w:p w14:paraId="1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рублей/кВт.ч</w:t>
            </w:r>
          </w:p>
        </w:tc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Расчетная потребность электроэнергии в год по тарифу (цене) на электроэнергию (в рамках применяемого одноставочного, дифференцированного по зонам суток или двуставочного тарифа), </w:t>
            </w:r>
          </w:p>
          <w:p w14:paraId="1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кВт.ч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Цена в год, руб.</w:t>
            </w:r>
          </w:p>
        </w:tc>
      </w:tr>
      <w:tr>
        <w:trPr>
          <w:trHeight w:hRule="atLeast" w:val="397"/>
        </w:trPr>
        <w:tc>
          <w:tcPr>
            <w:tcW w:type="dxa" w:w="3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10,53210</w:t>
            </w:r>
          </w:p>
        </w:tc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1208,364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12 726 610,00</w:t>
            </w:r>
          </w:p>
        </w:tc>
      </w:tr>
      <w:tr>
        <w:trPr>
          <w:trHeight w:hRule="atLeast" w:val="397"/>
        </w:trPr>
        <w:tc>
          <w:tcPr>
            <w:tcW w:type="dxa" w:w="36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11,00</w:t>
            </w:r>
          </w:p>
        </w:tc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128,312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1 411 432,00</w:t>
            </w:r>
          </w:p>
        </w:tc>
      </w:tr>
    </w:tbl>
    <w:p w14:paraId="1C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16"/>
        </w:rPr>
      </w:pPr>
    </w:p>
    <w:p w14:paraId="1D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 xml:space="preserve">на техническое обслуживание и регламентно – профилактический ремонт иного оборудования </w:t>
      </w:r>
    </w:p>
    <w:p w14:paraId="1E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63"/>
        <w:gridCol w:w="4704"/>
      </w:tblGrid>
      <w:tr>
        <w:trPr>
          <w:trHeight w:hRule="atLeast" w:val="737"/>
        </w:trPr>
        <w:tc>
          <w:tcPr>
            <w:tcW w:type="dxa" w:w="4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Вид услуги по техническому обслуживанию и ремонту оборудования</w:t>
            </w:r>
          </w:p>
        </w:tc>
        <w:tc>
          <w:tcPr>
            <w:tcW w:type="dxa" w:w="4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Цена услуги по техническому обслуживанию и ремонту оборудования в год, рублей </w:t>
            </w:r>
          </w:p>
        </w:tc>
      </w:tr>
      <w:tr>
        <w:trPr>
          <w:trHeight w:hRule="atLeast" w:val="454"/>
        </w:trPr>
        <w:tc>
          <w:tcPr>
            <w:tcW w:type="dxa" w:w="4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услуги по техническому обслуживанию и ремонту кондиционеров</w:t>
            </w:r>
          </w:p>
        </w:tc>
        <w:tc>
          <w:tcPr>
            <w:tcW w:type="dxa" w:w="4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575 000,00</w:t>
            </w:r>
          </w:p>
        </w:tc>
      </w:tr>
      <w:tr>
        <w:trPr>
          <w:trHeight w:hRule="atLeast" w:val="737"/>
        </w:trPr>
        <w:tc>
          <w:tcPr>
            <w:tcW w:type="dxa" w:w="4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услуги по техническому обслуживанию централизованной системы звукового оповещения в целях обеспечения антитеррористической защищенности объектов</w:t>
            </w:r>
          </w:p>
        </w:tc>
        <w:tc>
          <w:tcPr>
            <w:tcW w:type="dxa" w:w="4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190 000,00</w:t>
            </w:r>
          </w:p>
        </w:tc>
      </w:tr>
      <w:tr>
        <w:trPr>
          <w:trHeight w:hRule="atLeast" w:val="397"/>
        </w:trPr>
        <w:tc>
          <w:tcPr>
            <w:tcW w:type="dxa" w:w="4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услуги по гидропневматисеской очистке</w:t>
            </w:r>
          </w:p>
        </w:tc>
        <w:tc>
          <w:tcPr>
            <w:tcW w:type="dxa" w:w="4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17 540,00</w:t>
            </w:r>
          </w:p>
        </w:tc>
      </w:tr>
      <w:tr>
        <w:trPr>
          <w:trHeight w:hRule="atLeast" w:val="397"/>
        </w:trPr>
        <w:tc>
          <w:tcPr>
            <w:tcW w:type="dxa" w:w="4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услуги по проверке системы внутреннего противопожарного водопровода</w:t>
            </w:r>
          </w:p>
        </w:tc>
        <w:tc>
          <w:tcPr>
            <w:tcW w:type="dxa" w:w="4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124 425,00</w:t>
            </w:r>
          </w:p>
        </w:tc>
      </w:tr>
      <w:tr>
        <w:trPr>
          <w:trHeight w:hRule="atLeast" w:val="397"/>
        </w:trPr>
        <w:tc>
          <w:tcPr>
            <w:tcW w:type="dxa" w:w="4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услуги по проверке системы вентиляции</w:t>
            </w:r>
          </w:p>
        </w:tc>
        <w:tc>
          <w:tcPr>
            <w:tcW w:type="dxa" w:w="4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20 000,00</w:t>
            </w:r>
          </w:p>
        </w:tc>
      </w:tr>
      <w:tr>
        <w:trPr>
          <w:trHeight w:hRule="atLeast" w:val="397"/>
        </w:trPr>
        <w:tc>
          <w:tcPr>
            <w:tcW w:type="dxa" w:w="4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услуги по поверке приборов </w:t>
            </w:r>
          </w:p>
        </w:tc>
        <w:tc>
          <w:tcPr>
            <w:tcW w:type="dxa" w:w="4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90 000,00</w:t>
            </w:r>
          </w:p>
        </w:tc>
      </w:tr>
      <w:tr>
        <w:trPr>
          <w:trHeight w:hRule="atLeast" w:val="397"/>
        </w:trPr>
        <w:tc>
          <w:tcPr>
            <w:tcW w:type="dxa" w:w="4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услуги по очистке кровли от снега и наледи</w:t>
            </w:r>
          </w:p>
        </w:tc>
        <w:tc>
          <w:tcPr>
            <w:tcW w:type="dxa" w:w="47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110 000,00</w:t>
            </w:r>
          </w:p>
        </w:tc>
      </w:tr>
    </w:tbl>
    <w:p w14:paraId="2F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16"/>
        </w:rPr>
      </w:pPr>
    </w:p>
    <w:p w14:paraId="30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0" w:left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35) на приобретение товаров </w:t>
      </w:r>
    </w:p>
    <w:p w14:paraId="31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0" w:left="709" w:right="0"/>
        <w:jc w:val="both"/>
        <w:rPr>
          <w:rFonts w:ascii="PT Astra Serif" w:hAnsi="PT Astra Serif"/>
          <w:b w:val="0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15"/>
        <w:gridCol w:w="2812"/>
        <w:gridCol w:w="2741"/>
      </w:tblGrid>
      <w:tr>
        <w:trPr>
          <w:trHeight w:hRule="atLeast" w:val="454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Наименование товара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Количество, шт.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Цена за ед., рублей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шредер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28 300,00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станок для архивного переплета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15 000,00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карта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 35 600,00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контейнер для ртутных ламп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 3 500,00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дрель-шуруповерт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 8 330,00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прочистная аккумуляторная машина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не более 13 000,00 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кулер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14 289,00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кофемашина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53 340,00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калькулятор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26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   830,00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жалюзи 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28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 8 000,00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часы настенные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  800,00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горшок цветочный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3 850,00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доска магнитно-маркерная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8 933,00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карниз металлический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6 500,00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штора тюлевая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24 000,00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штора портьерная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25 000,00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огнетушитель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   610,00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лестница-стремянка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12 509,00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тележка ручная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5 500,00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брошюровщик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14 000,00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щит пожарный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11 972,33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газонокосилка (триммер)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23 000,00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компрессор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15 000,00</w:t>
            </w:r>
          </w:p>
        </w:tc>
      </w:tr>
      <w:tr>
        <w:trPr>
          <w:trHeight w:hRule="atLeast" w:val="340"/>
        </w:trPr>
        <w:tc>
          <w:tcPr>
            <w:tcW w:type="dxa" w:w="39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роллеты (рольставни)</w:t>
            </w:r>
          </w:p>
        </w:tc>
        <w:tc>
          <w:tcPr>
            <w:tcW w:type="dxa" w:w="2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24 000,00</w:t>
            </w:r>
          </w:p>
        </w:tc>
      </w:tr>
    </w:tbl>
    <w:p w14:paraId="7D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16"/>
        </w:rPr>
      </w:pPr>
    </w:p>
    <w:p w14:paraId="7E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hanging="11" w:left="72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36)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 xml:space="preserve">на приобретение автомобилей </w:t>
      </w:r>
    </w:p>
    <w:p w14:paraId="7F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hanging="11" w:left="720" w:right="0"/>
        <w:jc w:val="both"/>
        <w:rPr>
          <w:rFonts w:ascii="PT Astra Serif" w:hAnsi="PT Astra Serif"/>
          <w:b w:val="0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33"/>
        <w:gridCol w:w="3524"/>
        <w:gridCol w:w="2992"/>
      </w:tblGrid>
      <w:tr>
        <w:trPr>
          <w:trHeight w:hRule="atLeast" w:val="454"/>
        </w:trPr>
        <w:tc>
          <w:tcPr>
            <w:tcW w:type="dxa" w:w="2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3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Количество, шт.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Цена за ед., рублей</w:t>
            </w:r>
          </w:p>
        </w:tc>
      </w:tr>
      <w:tr>
        <w:trPr>
          <w:trHeight w:hRule="atLeast" w:val="397"/>
        </w:trPr>
        <w:tc>
          <w:tcPr>
            <w:tcW w:type="dxa" w:w="29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автомобиль легковой</w:t>
            </w:r>
          </w:p>
        </w:tc>
        <w:tc>
          <w:tcPr>
            <w:tcW w:type="dxa" w:w="3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1 517 736,07</w:t>
            </w:r>
          </w:p>
        </w:tc>
      </w:tr>
    </w:tbl>
    <w:p w14:paraId="86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hanging="360" w:left="720" w:right="0"/>
        <w:contextualSpacing w:val="1"/>
        <w:jc w:val="both"/>
        <w:rPr>
          <w:rFonts w:ascii="PT Astra Serif" w:hAnsi="PT Astra Serif"/>
          <w:b w:val="0"/>
          <w:sz w:val="16"/>
        </w:rPr>
      </w:pPr>
    </w:p>
    <w:p w14:paraId="87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hanging="11" w:left="72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41) на приобретение хозяйственных товаров и принадлежностей </w:t>
      </w:r>
    </w:p>
    <w:p w14:paraId="8800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before="0" w:line="240" w:lineRule="auto"/>
        <w:ind w:hanging="360" w:left="720" w:right="0"/>
        <w:contextualSpacing w:val="1"/>
        <w:jc w:val="both"/>
        <w:rPr>
          <w:rFonts w:ascii="PT Astra Serif" w:hAnsi="PT Astra Serif"/>
          <w:b w:val="0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47"/>
        <w:gridCol w:w="1452"/>
        <w:gridCol w:w="1893"/>
        <w:gridCol w:w="2472"/>
      </w:tblGrid>
      <w:tr>
        <w:trPr>
          <w:trHeight w:hRule="atLeast" w:val="107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Наименование хозяйственных товаров и принадлежностей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Количество хозяйственных товаров и принадлежностей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Цена единицы хозяйственных товаров и принадлежностей,</w:t>
            </w:r>
          </w:p>
          <w:p w14:paraId="8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рублей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двери металлические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64 000,00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перегородка сантехническая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44 850,00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план эвакуации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3 500,00</w:t>
            </w:r>
          </w:p>
        </w:tc>
      </w:tr>
      <w:tr>
        <w:trPr>
          <w:trHeight w:hRule="atLeast" w:val="45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светильник светодиодный (595*595) 36W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932,00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диспенсер для мыла сенсорный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5 592,00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диспенсер для антисептического средства сенсорный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6 000,00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диспенсер для мыла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1 684,00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диспенсер для бумажных полотенец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2 613,00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ерш туалетный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1 541,00</w:t>
            </w:r>
          </w:p>
        </w:tc>
      </w:tr>
      <w:tr>
        <w:trPr>
          <w:trHeight w:hRule="atLeast" w:val="45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держатель для туалетной бумаги  из нержавеющей стали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720,00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корзина пластмассовая для мусора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389,00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информационные стенды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8 541,00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таблички кабинетные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480,00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таблички фасадные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2 300,00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замок врезной универсальный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не более 50 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2 802,00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замок защелка дверная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не более 25 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981,00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ручка дверная на планке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1 377,00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дверной доводчик 120 кг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4 853,00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дверной доводчик 80 кг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1 559,00</w:t>
            </w:r>
          </w:p>
        </w:tc>
      </w:tr>
      <w:tr>
        <w:trPr>
          <w:trHeight w:hRule="atLeast" w:val="45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цилиндровый механизм секретности (ключ/вертушка)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1 045,00</w:t>
            </w:r>
          </w:p>
        </w:tc>
      </w:tr>
      <w:tr>
        <w:trPr>
          <w:trHeight w:hRule="atLeast" w:val="45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цилиндровый механизм секретности (ключ/ключ)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1 400,00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замок навесной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555,00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 светодиодная Е27 11 Вт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121,00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 светодиодная Е27 20 Вт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181,00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лампа светодиодная, колба Е8, 600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143,00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провод ВВГнг 3*1,5 мм2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метр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провод ВВГнг 4*4 мм2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метр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279,44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изоляционная лента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кран шаровой фланцевый ДУ-32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3 127,00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кран шаровой фланцевый ДУ-50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4 369,00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кран шаровой ДУ-40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1 570,00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кран шаровой ДУ-20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445,00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кран шаровой ДУ-25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445,00</w:t>
            </w:r>
          </w:p>
        </w:tc>
      </w:tr>
      <w:tr>
        <w:trPr>
          <w:trHeight w:hRule="atLeast" w:val="96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ковровое покрытие (грязеотталкивающий, водособирающий материал (ворс)  на прорезиненной основе), размер: 1940 мм х 2330 мм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13 000,00</w:t>
            </w:r>
          </w:p>
        </w:tc>
      </w:tr>
      <w:tr>
        <w:trPr>
          <w:trHeight w:hRule="atLeast" w:val="96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ковровое покрытие </w:t>
            </w:r>
          </w:p>
          <w:p w14:paraId="1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(грязеотталкивающий, водособирающий материал (ворс)  на прорезиненной основе), размер: 4500 мм х 1640 мм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19 000,00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 светодиодная (Е27, 36 В)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370,00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лампа- рефлектор светодиодная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156,00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 - капсульная светодиодная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137,00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 светодиодная (G24D, 220В)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61,00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 светодиодная (Т8, 1200 мм)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221,00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 светодиодная (Т8, 600 мм)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183,00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батарейки АА (4 шт)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упаковка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260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240,00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батарейки ААА (4 шт)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упаковка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260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215,00</w:t>
            </w:r>
          </w:p>
        </w:tc>
      </w:tr>
      <w:tr>
        <w:trPr>
          <w:trHeight w:hRule="atLeast" w:val="34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мешки ПВД 120 л  40 мкм (10 шт. в рулоне)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рулон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265,21</w:t>
            </w:r>
          </w:p>
        </w:tc>
      </w:tr>
      <w:tr>
        <w:trPr>
          <w:trHeight w:hRule="atLeast" w:val="34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перчатки х/б с ПВХ точка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пара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204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25,10</w:t>
            </w:r>
          </w:p>
        </w:tc>
      </w:tr>
      <w:tr>
        <w:trPr>
          <w:trHeight w:hRule="atLeast" w:val="34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баннеры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4 000,00</w:t>
            </w:r>
          </w:p>
        </w:tc>
      </w:tr>
      <w:tr>
        <w:trPr>
          <w:trHeight w:hRule="atLeast" w:val="34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счетчик воды универсальный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970,00</w:t>
            </w:r>
          </w:p>
        </w:tc>
      </w:tr>
      <w:tr>
        <w:trPr>
          <w:trHeight w:hRule="atLeast" w:val="34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смеситель на раковину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1 981,00</w:t>
            </w:r>
          </w:p>
        </w:tc>
      </w:tr>
      <w:tr>
        <w:trPr>
          <w:trHeight w:hRule="atLeast" w:val="51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государственный флаг РФ (уличный)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5 300,00</w:t>
            </w:r>
          </w:p>
        </w:tc>
      </w:tr>
      <w:tr>
        <w:trPr>
          <w:trHeight w:hRule="atLeast" w:val="45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флаг Челябинской области (уличный)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не более 5 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5 300,00</w:t>
            </w:r>
          </w:p>
        </w:tc>
      </w:tr>
      <w:tr>
        <w:trPr>
          <w:trHeight w:hRule="atLeast" w:val="45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флаг города Магнитогорска (уличный)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5 300,00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стенд информационный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5 650,00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каталог цветов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5 200,00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муляж камеры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1 200,00</w:t>
            </w:r>
          </w:p>
        </w:tc>
      </w:tr>
      <w:tr>
        <w:trPr>
          <w:trHeight w:hRule="atLeast" w:val="22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уплотнитель для пластиковых окон и дверей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метр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143,00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санитарно – технический лен (200 г)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193,00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уплотнительная паста (сан.тех) 270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495,00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монтажная пена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1060,00</w:t>
            </w:r>
          </w:p>
        </w:tc>
      </w:tr>
      <w:tr>
        <w:trPr>
          <w:trHeight w:hRule="atLeast" w:val="5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профессиональный очиститель (от монт. пены)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592,00</w:t>
            </w:r>
          </w:p>
        </w:tc>
      </w:tr>
      <w:tr>
        <w:trPr>
          <w:trHeight w:hRule="atLeast" w:val="5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колесо промышленное литое диаметр 160 мм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12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1 280,00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плиточный клей 5 кг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792,00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провод ПВС 2 х 1,5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метр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39,92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провод ПГВА 1 х 0,75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метр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10,37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провод ПУГВ 1 х 1,0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метр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27,00</w:t>
            </w:r>
          </w:p>
        </w:tc>
      </w:tr>
      <w:tr>
        <w:trPr>
          <w:trHeight w:hRule="atLeast" w:val="51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полеуретановый герметик Гермаст 2К , 16,5 кг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4084,00</w:t>
            </w:r>
          </w:p>
        </w:tc>
      </w:tr>
      <w:tr>
        <w:trPr>
          <w:trHeight w:hRule="atLeast" w:val="51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гибкая подводка для смесителей ½ х м10 х 60 см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332,00</w:t>
            </w:r>
          </w:p>
        </w:tc>
      </w:tr>
      <w:tr>
        <w:trPr>
          <w:trHeight w:hRule="atLeast" w:val="51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светодиодный светильник 1266 Х 96 Х 58 (без лампы)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646,00</w:t>
            </w:r>
          </w:p>
        </w:tc>
      </w:tr>
      <w:tr>
        <w:trPr>
          <w:trHeight w:hRule="atLeast" w:val="51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светодиодный светильник 1192 Х 75 Х 26 (лампа встроена)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324,00</w:t>
            </w:r>
          </w:p>
        </w:tc>
      </w:tr>
      <w:tr>
        <w:trPr>
          <w:trHeight w:hRule="atLeast" w:val="51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люминисцентная лампа DULUX , Т11 , 26 ВТ , G24d-3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258,00</w:t>
            </w:r>
          </w:p>
        </w:tc>
      </w:tr>
      <w:tr>
        <w:trPr>
          <w:trHeight w:hRule="atLeast" w:val="51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галогенная лампа Camelion MR-11 , 12 В , 20 вт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81,00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лампа LED , 11 вт , Е27 , К-6500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156,00</w:t>
            </w:r>
          </w:p>
        </w:tc>
      </w:tr>
      <w:tr>
        <w:trPr>
          <w:trHeight w:hRule="atLeast" w:val="454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зеркальная лампа накаливания , Е27, К-3000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207,00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розетка внутр. 2х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158,00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розетка наружн. 2х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176,00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радиатор панельный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7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7800,00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конденсатор наружного блока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17 500,00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вентилятор наружного блока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8 100,00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насосная станция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17 290,00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сифон сантехнический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420,00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арматура для бачка унитаза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840,00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инсталляция для унитаза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12 250,00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зимний комплект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10 000,00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фреон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2 250,00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картридж рычажный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175,00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подводка гибкая для смесителя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257,00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прокладка силиконовая 3/4"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1,90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прокладка силиконовая 1/2"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2,30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фитинг 1/2"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362,00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фитинг 3/4"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312,00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сгон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290,00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хомут трубный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12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120,00</w:t>
            </w:r>
          </w:p>
        </w:tc>
      </w:tr>
      <w:tr>
        <w:trPr>
          <w:trHeight w:hRule="atLeast" w:val="340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труба полипропиленовая армированная стекловолокном 25 мм., 4 м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489,00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фильтр для очистки воды ЭФМ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990,00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фильтр для очистки воды 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5 000,00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ведро с отжимом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600,00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ведро пластиковое 5 л.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280,00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ведро пластиковое 10 л.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280,00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швабра с держателем для насадок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800,00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совок со щеткой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600,00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хозяйственная губка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8,00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салфетка из микрофибры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33,00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тряпка для мытья пола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65,00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салфетка для стекол и зеркал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80,00</w:t>
            </w:r>
          </w:p>
        </w:tc>
      </w:tr>
      <w:tr>
        <w:trPr>
          <w:trHeight w:hRule="atLeast" w:val="648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концентрированное чистящее средство для обезжиривания различных поверхностей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156,00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средство для мытья универсальное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50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74,00</w:t>
            </w:r>
          </w:p>
        </w:tc>
      </w:tr>
      <w:tr>
        <w:trPr>
          <w:trHeight w:hRule="atLeast" w:val="648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концентрированное чистящее средство для санузлов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25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194,00</w:t>
            </w:r>
          </w:p>
        </w:tc>
      </w:tr>
      <w:tr>
        <w:trPr>
          <w:trHeight w:hRule="atLeast" w:val="397"/>
        </w:trPr>
        <w:tc>
          <w:tcPr>
            <w:tcW w:type="dxa" w:w="36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мешки для мусора 30л</w:t>
            </w:r>
          </w:p>
        </w:tc>
        <w:tc>
          <w:tcPr>
            <w:tcW w:type="dxa" w:w="14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8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1000</w:t>
            </w:r>
          </w:p>
        </w:tc>
        <w:tc>
          <w:tcPr>
            <w:tcW w:type="dxa" w:w="2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2,90</w:t>
            </w:r>
          </w:p>
        </w:tc>
      </w:tr>
    </w:tbl>
    <w:p w14:paraId="3B02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16"/>
        </w:rPr>
      </w:pPr>
    </w:p>
    <w:p w14:paraId="3C02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0" w:left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111) </w:t>
      </w:r>
      <w:r>
        <w:rPr>
          <w:rFonts w:ascii="PT Astra Serif" w:hAnsi="PT Astra Serif"/>
          <w:b w:val="0"/>
          <w:color w:val="000000"/>
          <w:sz w:val="28"/>
        </w:rPr>
        <w:t>на оплату услуг по организации и проведению мероприятий</w:t>
      </w:r>
    </w:p>
    <w:p w14:paraId="3D02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0" w:left="709" w:right="0"/>
        <w:jc w:val="both"/>
        <w:rPr>
          <w:rFonts w:ascii="PT Astra Serif" w:hAnsi="PT Astra Serif"/>
          <w:b w:val="0"/>
          <w:sz w:val="16"/>
        </w:rPr>
      </w:pPr>
    </w:p>
    <w:tbl>
      <w:tblPr>
        <w:tblStyle w:val="Style_4"/>
        <w:tblW w:type="auto" w:w="0"/>
        <w:jc w:val="left"/>
        <w:tblInd w:type="dxa" w:w="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7"/>
        <w:gridCol w:w="2424"/>
      </w:tblGrid>
      <w:tr>
        <w:trPr>
          <w:trHeight w:hRule="atLeast" w:val="840"/>
        </w:trPr>
        <w:tc>
          <w:tcPr>
            <w:tcW w:type="dxa" w:w="7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Наименование услуг по организации и проведению мероприятий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Цена услуги по организации и проведению мероприятия,  рублей</w:t>
            </w:r>
          </w:p>
        </w:tc>
      </w:tr>
      <w:tr>
        <w:trPr>
          <w:trHeight w:hRule="atLeast" w:val="960"/>
        </w:trPr>
        <w:tc>
          <w:tcPr>
            <w:tcW w:type="dxa" w:w="7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организация и проведение мероприятий по вопросам предпринимательской деятельности (в соответствии с доведенными лимитами в рамках муниципальной программы «Экономическое развитие и формирование инвестиционной привлекательности города Магнитогорска)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5 000,00</w:t>
            </w:r>
          </w:p>
        </w:tc>
      </w:tr>
      <w:tr>
        <w:trPr>
          <w:trHeight w:hRule="atLeast" w:val="1020"/>
        </w:trPr>
        <w:tc>
          <w:tcPr>
            <w:tcW w:type="dxa" w:w="70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организация и проведение мероприятий по реализации туристского потенциала города Магнитогорска, участие в мероприятиях по вопросам развития туризма (в соответствии с доведенными лимитами в рамках муниципальной программы «Развитие туризма в городе Магнитогорске)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  <w:p w14:paraId="44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не более 93 000,00</w:t>
            </w:r>
          </w:p>
        </w:tc>
      </w:tr>
    </w:tbl>
    <w:p w14:paraId="4502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b w:val="0"/>
          <w:sz w:val="16"/>
        </w:rPr>
      </w:pPr>
    </w:p>
    <w:p w14:paraId="4602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116)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на поставку платформы подъемной стационарной для инвалидов маломобильных групп населения с нак</w:t>
      </w:r>
      <w:r>
        <w:rPr>
          <w:rFonts w:ascii="PT Astra Serif" w:hAnsi="PT Astra Serif"/>
          <w:b w:val="0"/>
          <w:sz w:val="28"/>
        </w:rPr>
        <w:t>лонным перемещением</w:t>
      </w:r>
      <w:r>
        <w:rPr>
          <w:rFonts w:ascii="PT Astra Serif" w:hAnsi="PT Astra Serif"/>
          <w:b w:val="0"/>
          <w:color w:val="ED7D31"/>
          <w:sz w:val="28"/>
        </w:rPr>
        <w:t xml:space="preserve"> </w:t>
      </w:r>
    </w:p>
    <w:p w14:paraId="4702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65"/>
        <w:gridCol w:w="1562"/>
        <w:gridCol w:w="1731"/>
        <w:gridCol w:w="2509"/>
      </w:tblGrid>
      <w:tr>
        <w:trPr>
          <w:trHeight w:hRule="atLeast" w:val="624"/>
        </w:trPr>
        <w:tc>
          <w:tcPr>
            <w:tcW w:type="dxa" w:w="3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type="dxa" w:w="1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3"/>
              <w:widowControl w:val="0"/>
              <w:spacing w:after="0" w:before="0" w:line="240" w:lineRule="auto"/>
              <w:ind w:firstLine="0" w:left="113" w:right="113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Единица измерения</w:t>
            </w:r>
          </w:p>
        </w:tc>
        <w:tc>
          <w:tcPr>
            <w:tcW w:type="dxa" w:w="1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Количество, шт.</w:t>
            </w:r>
          </w:p>
        </w:tc>
        <w:tc>
          <w:tcPr>
            <w:tcW w:type="dxa" w:w="2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Цена за ед.,</w:t>
            </w:r>
          </w:p>
          <w:p w14:paraId="4C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рублей</w:t>
            </w:r>
          </w:p>
        </w:tc>
      </w:tr>
      <w:tr>
        <w:trPr>
          <w:trHeight w:hRule="atLeast" w:val="340"/>
        </w:trPr>
        <w:tc>
          <w:tcPr>
            <w:tcW w:type="dxa" w:w="3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поставка платформы подъемной стационарной для инвалидов маломобильных групп населения с наклонным перемещением</w:t>
            </w:r>
          </w:p>
        </w:tc>
        <w:tc>
          <w:tcPr>
            <w:tcW w:type="dxa" w:w="1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3"/>
              <w:widowControl w:val="0"/>
              <w:spacing w:after="0" w:before="0" w:line="240" w:lineRule="auto"/>
              <w:ind w:firstLine="0" w:left="113" w:right="113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штука</w:t>
            </w:r>
          </w:p>
        </w:tc>
        <w:tc>
          <w:tcPr>
            <w:tcW w:type="dxa" w:w="17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pStyle w:val="Style_3"/>
              <w:widowControl w:val="0"/>
              <w:spacing w:after="0" w:before="0" w:line="240" w:lineRule="auto"/>
              <w:ind w:firstLine="0" w:left="0" w:right="-173"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1</w:t>
            </w:r>
          </w:p>
        </w:tc>
        <w:tc>
          <w:tcPr>
            <w:tcW w:type="dxa" w:w="25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не более 200 605,00</w:t>
            </w:r>
          </w:p>
        </w:tc>
      </w:tr>
    </w:tbl>
    <w:p w14:paraId="5102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709" w:val="left"/>
        </w:tabs>
        <w:spacing w:after="0" w:before="0" w:line="240" w:lineRule="auto"/>
        <w:ind w:firstLine="0" w:left="142" w:right="0"/>
        <w:jc w:val="both"/>
        <w:rPr>
          <w:rFonts w:ascii="PT Astra Serif" w:hAnsi="PT Astra Serif"/>
          <w:sz w:val="16"/>
        </w:rPr>
      </w:pPr>
    </w:p>
    <w:p w14:paraId="5202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567" w:left="142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2)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приложение № 1 к постановлению дополнить пунктом 123:</w:t>
      </w:r>
    </w:p>
    <w:p w14:paraId="5302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698" w:left="11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«123) поставка малых архитектурных форм</w:t>
      </w:r>
    </w:p>
    <w:p w14:paraId="5402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0" w:left="11" w:right="0"/>
        <w:jc w:val="both"/>
        <w:rPr>
          <w:rFonts w:ascii="PT Astra Serif" w:hAnsi="PT Astra Serif"/>
          <w:b w:val="0"/>
          <w:color w:val="000000"/>
          <w:sz w:val="1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05"/>
        <w:gridCol w:w="4648"/>
      </w:tblGrid>
      <w:tr>
        <w:trPr>
          <w:trHeight w:hRule="atLeast" w:val="397"/>
        </w:trPr>
        <w:tc>
          <w:tcPr>
            <w:tcW w:type="dxa" w:w="4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Наименование</w:t>
            </w:r>
          </w:p>
        </w:tc>
        <w:tc>
          <w:tcPr>
            <w:tcW w:type="dxa" w:w="4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Сумма, руб. </w:t>
            </w:r>
          </w:p>
        </w:tc>
      </w:tr>
      <w:tr>
        <w:trPr>
          <w:trHeight w:hRule="atLeast" w:val="397"/>
        </w:trPr>
        <w:tc>
          <w:tcPr>
            <w:tcW w:type="dxa" w:w="4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 xml:space="preserve">малые архитектурные формы </w:t>
            </w:r>
          </w:p>
        </w:tc>
        <w:tc>
          <w:tcPr>
            <w:tcW w:type="dxa" w:w="4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color w:val="000000"/>
                <w:sz w:val="24"/>
              </w:rPr>
              <w:t>1 570 404,58</w:t>
            </w:r>
          </w:p>
        </w:tc>
      </w:tr>
    </w:tbl>
    <w:p w14:paraId="5902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16"/>
        </w:rPr>
      </w:pPr>
    </w:p>
    <w:p w14:paraId="5A02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2.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Настоящее постановление вступает в силу со дня его подписания.</w:t>
      </w:r>
    </w:p>
    <w:p w14:paraId="5B02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Магнитогорска в разделе «Администрация города /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"https://www.magnitogorsk.ru/index.php?option=com_k2&amp;view=itemlist&amp;layout=category&amp;task=category&amp;id=81&amp;Itemid=1147&amp;lang=ru"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Нормативно-правовая деятельность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 xml:space="preserve"> / Муниципальные правовые акты / Постановления администрации города».</w:t>
      </w:r>
    </w:p>
    <w:p w14:paraId="5C02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4.</w:t>
      </w:r>
      <w:r>
        <w:rPr>
          <w:rFonts w:ascii="PT Astra Serif" w:hAnsi="PT Astra Serif"/>
          <w:b w:val="0"/>
          <w:color w:val="000000"/>
          <w:spacing w:val="0"/>
          <w:sz w:val="28"/>
        </w:rPr>
        <w:t>  </w:t>
      </w:r>
      <w:r>
        <w:rPr>
          <w:rFonts w:ascii="PT Astra Serif" w:hAnsi="PT Astra Serif"/>
          <w:b w:val="0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color w:val="000000"/>
          <w:sz w:val="28"/>
        </w:rPr>
        <w:t>на заместителя главы города Магнитогорска Макарову А.Н.</w:t>
      </w:r>
    </w:p>
    <w:p w14:paraId="5D02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  <w:highlight w:val="yellow"/>
        </w:rPr>
      </w:pPr>
    </w:p>
    <w:p w14:paraId="5E02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  <w:highlight w:val="yellow"/>
        </w:rPr>
      </w:pPr>
    </w:p>
    <w:p w14:paraId="5F020000">
      <w:pPr>
        <w:pStyle w:val="Style_3"/>
        <w:widowControl w:val="0"/>
        <w:tabs>
          <w:tab w:leader="none" w:pos="708" w:val="clear"/>
          <w:tab w:leader="none" w:pos="1418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  <w:highlight w:val="yellow"/>
        </w:rPr>
      </w:pPr>
    </w:p>
    <w:p w14:paraId="6002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 xml:space="preserve">                                                         </w:t>
      </w:r>
      <w:r>
        <w:rPr>
          <w:rFonts w:ascii="PT Astra Serif" w:hAnsi="PT Astra Serif"/>
          <w:sz w:val="28"/>
        </w:rPr>
        <w:t>С.Н. Бердников</w:t>
      </w:r>
    </w:p>
    <w:p w14:paraId="6102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202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302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6402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4"/>
        </w:rPr>
      </w:pPr>
      <w:bookmarkStart w:id="1" w:name="_GoBack_Копия_1_Копия_1_Копия_1"/>
      <w:bookmarkEnd w:id="1"/>
      <w:bookmarkStart w:id="2" w:name="_GoBack"/>
      <w:bookmarkEnd w:id="2"/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Вр-2370955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fldChar w:fldCharType="begin"/>
    </w:r>
    <w:r>
      <w:rPr>
        <w:rFonts w:ascii="PT Astra Serif" w:hAnsi="PT Astra Serif"/>
        <w:sz w:val="24"/>
      </w:rPr>
      <w:instrText xml:space="preserve">PAGE </w:instrText>
    </w:r>
    <w:r>
      <w:rPr>
        <w:rFonts w:ascii="PT Astra Serif" w:hAnsi="PT Astra Serif"/>
        <w:sz w:val="24"/>
      </w:rPr>
      <w:fldChar w:fldCharType="separate"/>
    </w:r>
    <w:r>
      <w:rPr>
        <w:rFonts w:ascii="PT Astra Serif" w:hAnsi="PT Astra Serif"/>
        <w:sz w:val="24"/>
      </w:rPr>
      <w:t xml:space="preserve"> </w:t>
    </w:r>
    <w:r>
      <w:rPr>
        <w:rFonts w:ascii="PT Astra Serif" w:hAnsi="PT Astra Serif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Caption"/>
    <w:basedOn w:val="Style_3"/>
    <w:link w:val="Style_8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8_ch" w:type="character">
    <w:name w:val="Caption"/>
    <w:basedOn w:val="Style_3_ch"/>
    <w:link w:val="Style_8"/>
    <w:rPr>
      <w:rFonts w:ascii="PT Astra Serif" w:hAnsi="PT Astra Serif"/>
      <w:i w:val="1"/>
      <w:sz w:val="24"/>
    </w:rPr>
  </w:style>
  <w:style w:styleId="Style_9" w:type="paragraph">
    <w:name w:val="toc 7"/>
    <w:next w:val="Style_3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Указатель"/>
    <w:basedOn w:val="Style_3"/>
    <w:link w:val="Style_12_ch"/>
    <w:rPr>
      <w:rFonts w:ascii="PT Astra Serif" w:hAnsi="PT Astra Serif"/>
    </w:rPr>
  </w:style>
  <w:style w:styleId="Style_12_ch" w:type="character">
    <w:name w:val="Указатель"/>
    <w:basedOn w:val="Style_3_ch"/>
    <w:link w:val="Style_12"/>
    <w:rPr>
      <w:rFonts w:ascii="PT Astra Serif" w:hAnsi="PT Astra Serif"/>
    </w:rPr>
  </w:style>
  <w:style w:styleId="Style_13" w:type="paragraph">
    <w:name w:val="Balloon Text"/>
    <w:basedOn w:val="Style_3"/>
    <w:link w:val="Style_13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" w:type="paragraph">
    <w:name w:val="Head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16" w:type="paragraph">
    <w:name w:val="Заголовок"/>
    <w:basedOn w:val="Style_3"/>
    <w:next w:val="Style_11"/>
    <w:link w:val="Style_1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7" w:type="paragraph">
    <w:name w:val="Колонтитул"/>
    <w:basedOn w:val="Style_3"/>
    <w:link w:val="Style_17_ch"/>
  </w:style>
  <w:style w:styleId="Style_17_ch" w:type="character">
    <w:name w:val="Колонтитул"/>
    <w:basedOn w:val="Style_3_ch"/>
    <w:link w:val="Style_17"/>
  </w:style>
  <w:style w:styleId="Style_18" w:type="paragraph">
    <w:name w:val="toc 3"/>
    <w:next w:val="Style_3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5"/>
    <w:next w:val="Style_3"/>
    <w:link w:val="Style_2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Нижний колонтитул Знак"/>
    <w:basedOn w:val="Style_19"/>
    <w:link w:val="Style_24_ch"/>
  </w:style>
  <w:style w:styleId="Style_24_ch" w:type="character">
    <w:name w:val="Нижний колонтитул Знак"/>
    <w:basedOn w:val="Style_19_ch"/>
    <w:link w:val="Style_24"/>
  </w:style>
  <w:style w:styleId="Style_25" w:type="paragraph">
    <w:name w:val="toc 1"/>
    <w:next w:val="Style_3"/>
    <w:link w:val="Style_2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1" w:type="paragraph">
    <w:name w:val="Body Text"/>
    <w:basedOn w:val="Style_3"/>
    <w:link w:val="Style_11_ch"/>
    <w:pPr>
      <w:widowControl w:val="0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28" w:type="paragraph">
    <w:name w:val="toc 8"/>
    <w:next w:val="Style_3"/>
    <w:link w:val="Style_2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Верхний колонтитул Знак"/>
    <w:basedOn w:val="Style_19"/>
    <w:link w:val="Style_29_ch"/>
  </w:style>
  <w:style w:styleId="Style_29_ch" w:type="character">
    <w:name w:val="Верхний колонтитул Знак"/>
    <w:basedOn w:val="Style_19_ch"/>
    <w:link w:val="Style_29"/>
  </w:style>
  <w:style w:styleId="Style_30" w:type="paragraph">
    <w:name w:val="toc 5"/>
    <w:next w:val="Style_3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3"/>
    <w:link w:val="Style_3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2026-04-30T04:43:48Z</dcterms:created>
  <dcterms:modified xsi:type="dcterms:W3CDTF">2026-05-05T04:26:02Z</dcterms:modified>
</cp:coreProperties>
</file>