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2324</w:t>
      </w:r>
      <w:r>
        <w:rPr>
          <w:spacing w:val="-4"/>
          <w:sz w:val="28"/>
        </w:rPr>
        <w:t>-П</w:t>
      </w:r>
    </w:p>
    <w:p w14:paraId="09000000">
      <w:pPr>
        <w:widowControl w:val="1"/>
        <w:spacing w:after="0" w:before="0" w:line="240" w:lineRule="auto"/>
        <w:ind w:firstLine="0" w:left="0" w:right="464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 признании утратившим силу некоторых постановлений администрации города Магнитогорска </w:t>
      </w:r>
    </w:p>
    <w:p w14:paraId="0A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B000000">
      <w:pPr>
        <w:widowControl w:val="0"/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Руководствуясь Уставом города Магнитогорска,</w:t>
      </w:r>
    </w:p>
    <w:p w14:paraId="0C000000">
      <w:pPr>
        <w:widowControl w:val="0"/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</w:p>
    <w:p w14:paraId="0D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</w:t>
      </w:r>
      <w:r>
        <w:rPr>
          <w:rFonts w:ascii="PT Astra Serif" w:hAnsi="PT Astra Serif"/>
          <w:sz w:val="28"/>
        </w:rPr>
        <w:t>:</w:t>
      </w:r>
    </w:p>
    <w:p w14:paraId="0E000000">
      <w:pPr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Признать утратившими силу:</w:t>
      </w:r>
    </w:p>
    <w:p w14:paraId="0F000000">
      <w:pPr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постановление администрации города Магнитогорска от 30.03.2023</w:t>
      </w:r>
      <w: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3130-П «</w:t>
      </w:r>
      <w:r>
        <w:rPr>
          <w:rFonts w:ascii="PT Astra Serif" w:hAnsi="PT Astra Serif"/>
          <w:sz w:val="28"/>
        </w:rPr>
        <w:t>О назначении ответственных лиц за совершение действий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«Едином реестре видов федерального государственного контроля (надзора), регионального государственного контроля (надзора), муниципального контроля», федеральной государственной информационной системе «Единый реестр контрольных (надзорных) мероприятий» при осуществлении муниципального контроля на территории города Магнитогорска»;</w:t>
      </w:r>
    </w:p>
    <w:p w14:paraId="10000000">
      <w:pPr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постановление администрации города Магнитогорска от 06.03.2024</w:t>
      </w:r>
      <w: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2162-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color w:val="000000"/>
          <w:sz w:val="28"/>
        </w:rPr>
        <w:t>О внесении изменени</w:t>
      </w:r>
      <w:r>
        <w:rPr>
          <w:rFonts w:ascii="PT Astra Serif" w:hAnsi="PT Astra Serif"/>
          <w:color w:val="000000"/>
          <w:sz w:val="28"/>
        </w:rPr>
        <w:t>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постановление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от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30.03.2023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№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3130</w:t>
      </w:r>
      <w:r>
        <w:rPr>
          <w:rFonts w:ascii="PT Astra Serif" w:hAnsi="PT Astra Serif"/>
          <w:color w:val="000000"/>
          <w:sz w:val="28"/>
        </w:rPr>
        <w:t>-П</w:t>
      </w:r>
      <w:r>
        <w:rPr>
          <w:rFonts w:ascii="PT Astra Serif" w:hAnsi="PT Astra Serif"/>
          <w:sz w:val="28"/>
        </w:rPr>
        <w:t>»;</w:t>
      </w:r>
    </w:p>
    <w:p w14:paraId="11000000">
      <w:pPr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постановление администрации города Магнитогорска от 26.07.2024</w:t>
      </w:r>
      <w: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7574-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color w:val="000000"/>
          <w:sz w:val="28"/>
        </w:rPr>
        <w:t>О внесении изменени</w:t>
      </w:r>
      <w:r>
        <w:rPr>
          <w:rFonts w:ascii="PT Astra Serif" w:hAnsi="PT Astra Serif"/>
          <w:color w:val="000000"/>
          <w:sz w:val="28"/>
        </w:rPr>
        <w:t>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постановление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от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30.03.2023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№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3130</w:t>
      </w:r>
      <w:r>
        <w:rPr>
          <w:rFonts w:ascii="PT Astra Serif" w:hAnsi="PT Astra Serif"/>
          <w:color w:val="000000"/>
          <w:sz w:val="28"/>
        </w:rPr>
        <w:t>-П</w:t>
      </w:r>
      <w:r>
        <w:rPr>
          <w:rFonts w:ascii="PT Astra Serif" w:hAnsi="PT Astra Serif"/>
          <w:sz w:val="28"/>
        </w:rPr>
        <w:t>».</w:t>
      </w:r>
    </w:p>
    <w:p w14:paraId="12000000">
      <w:pPr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Настоящее </w:t>
      </w:r>
      <w:r>
        <w:rPr>
          <w:rFonts w:ascii="PT Astra Serif" w:hAnsi="PT Astra Serif"/>
          <w:sz w:val="28"/>
        </w:rPr>
        <w:t xml:space="preserve">постановление </w:t>
      </w:r>
      <w:r>
        <w:rPr>
          <w:rFonts w:ascii="PT Astra Serif" w:hAnsi="PT Astra Serif"/>
          <w:sz w:val="28"/>
        </w:rPr>
        <w:t>вступает в силу со дня его подписания.</w:t>
      </w:r>
    </w:p>
    <w:p w14:paraId="13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(</w:t>
      </w:r>
      <w:r>
        <w:rPr>
          <w:rFonts w:ascii="PT Astra Serif" w:hAnsi="PT Astra Serif"/>
          <w:color w:val="000000"/>
          <w:sz w:val="28"/>
        </w:rPr>
        <w:t>Числова Г.Д.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разместить настоящее постановление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z w:val="28"/>
        </w:rPr>
        <w:t>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официальном сайте администрации города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Магнитогорска.</w:t>
      </w:r>
    </w:p>
    <w:p w14:paraId="14000000">
      <w:pPr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Контроль исполнения настоящего </w:t>
      </w:r>
      <w:r>
        <w:rPr>
          <w:rFonts w:ascii="PT Astra Serif" w:hAnsi="PT Astra Serif"/>
          <w:sz w:val="28"/>
        </w:rPr>
        <w:t>постановления</w:t>
      </w:r>
      <w:r>
        <w:rPr>
          <w:rFonts w:ascii="PT Astra Serif" w:hAnsi="PT Astra Serif"/>
          <w:sz w:val="28"/>
        </w:rPr>
        <w:t xml:space="preserve">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5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6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1A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Вр-2357027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2026-04-02T10:28:50Z</dcterms:created>
  <dcterms:modified xsi:type="dcterms:W3CDTF">2026-04-03T05:41:32Z</dcterms:modified>
</cp:coreProperties>
</file>