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1681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83" w:lineRule="atLeast"/>
        <w:ind w:firstLine="0" w:left="0" w:right="4422"/>
        <w:jc w:val="both"/>
        <w:rPr>
          <w:rFonts w:ascii="PT Astra Serif" w:hAnsi="PT Astra Serif"/>
          <w:color w:val="000000"/>
          <w:spacing w:val="0"/>
          <w:sz w:val="28"/>
        </w:rPr>
      </w:pPr>
      <w:bookmarkStart w:id="1" w:name="_GoBack_Копия_1_Копия_2"/>
      <w:r>
        <w:rPr>
          <w:rFonts w:ascii="PT Astra Serif" w:hAnsi="PT Astra Serif"/>
          <w:color w:val="000000"/>
          <w:spacing w:val="0"/>
          <w:sz w:val="28"/>
        </w:rPr>
        <w:t>О внесении изменений в постановление администрации города Магнитогорска от </w:t>
      </w:r>
      <w:bookmarkEnd w:id="1"/>
      <w:r>
        <w:rPr>
          <w:rFonts w:ascii="PT Astra Serif" w:hAnsi="PT Astra Serif"/>
          <w:color w:val="000000"/>
          <w:spacing w:val="0"/>
          <w:sz w:val="28"/>
        </w:rPr>
        <w:t>22.05.2025 № 4510-П</w:t>
      </w:r>
    </w:p>
    <w:p w14:paraId="0E000000">
      <w:pPr>
        <w:pStyle w:val="Style_3"/>
        <w:widowControl w:val="1"/>
        <w:spacing w:after="0" w:before="0" w:line="283" w:lineRule="atLeast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1"/>
        <w:spacing w:after="0" w:before="0" w:line="283" w:lineRule="atLeast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соответствии со статьей 19 Федерального закона от 05.04.2013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№44-ФЗ «О контрактной системе в сфере закупок товаров, работ, услуг для обеспечения государственных и муниципальных нужд», постановлени</w:t>
      </w:r>
      <w:r>
        <w:rPr>
          <w:rFonts w:ascii="PT Astra Serif" w:hAnsi="PT Astra Serif"/>
          <w:color w:val="000000"/>
          <w:sz w:val="28"/>
        </w:rPr>
        <w:t>я</w:t>
      </w:r>
      <w:r>
        <w:rPr>
          <w:rFonts w:ascii="PT Astra Serif" w:hAnsi="PT Astra Serif"/>
          <w:color w:val="000000"/>
          <w:sz w:val="28"/>
        </w:rPr>
        <w:t>м</w:t>
      </w:r>
      <w:r>
        <w:rPr>
          <w:rFonts w:ascii="PT Astra Serif" w:hAnsi="PT Astra Serif"/>
          <w:color w:val="000000"/>
          <w:sz w:val="28"/>
        </w:rPr>
        <w:t>и</w:t>
      </w:r>
      <w:r>
        <w:rPr>
          <w:rFonts w:ascii="PT Astra Serif" w:hAnsi="PT Astra Serif"/>
          <w:color w:val="000000"/>
          <w:sz w:val="28"/>
        </w:rPr>
        <w:t xml:space="preserve"> администрации города Магнитогорска от 11.11.2015 № 15014-П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«Об утверждении Требований к порядку разработки и принятия правовых актов о нормировании в сфере закупок, содержанию указанных актов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обеспечению их исполнения», от 09.03.2016 № 2555-П «Об утверждении Правил определения нормативных затрат на обеспечение функций администрации города Магнитогорска, Магнитогорского городского Собрания депутатов, Контрольно – счетной палаты города Магнитогорска,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том числе подведомственных указанным органам казенных учреждений», руководствуюсь Уставом города Магнитогорска,</w:t>
      </w:r>
    </w:p>
    <w:p w14:paraId="10000000">
      <w:pPr>
        <w:pStyle w:val="Style_3"/>
        <w:widowControl w:val="1"/>
        <w:spacing w:after="0" w:before="0" w:line="283" w:lineRule="atLeast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83" w:lineRule="atLeast"/>
        <w:ind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  <w:tab w:leader="none" w:pos="1418" w:val="left"/>
        </w:tabs>
        <w:spacing w:after="0" w:before="0" w:line="283" w:lineRule="atLeast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</w:t>
      </w:r>
      <w:r>
        <w:rPr>
          <w:rFonts w:ascii="PT Astra Serif" w:hAnsi="PT Astra Serif"/>
          <w:b w:val="0"/>
          <w:color w:val="000000"/>
          <w:spacing w:val="0"/>
          <w:sz w:val="28"/>
        </w:rPr>
        <w:t>22.05.2025 № 4510-П</w:t>
      </w:r>
      <w:r>
        <w:rPr>
          <w:rFonts w:ascii="PT Astra Serif" w:hAnsi="PT Astra Serif"/>
          <w:b w:val="0"/>
          <w:color w:val="000000"/>
          <w:sz w:val="28"/>
        </w:rPr>
        <w:t xml:space="preserve"> «Об утверждении нормативов количества и (или) цены товаров, работ, услуг, применяемых при расчете нормативных затрат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на обеспечение функций администрации города Магнитогорска и подведомственных ей казенных учреждений» (далее – постановление) следующие изменения:</w:t>
      </w:r>
    </w:p>
    <w:p w14:paraId="13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40" w:val="left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пункты 17, 22, 35, 36, 39, 41, 42, 70, 82, 91-95  приложения № 1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к постановлению изложить в следующей редакции:</w:t>
      </w:r>
    </w:p>
    <w:p w14:paraId="14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83" w:lineRule="atLeast"/>
        <w:ind w:firstLine="794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« 17) на услуги по техническому обслуживанию внутренних электрических сетей и электрооборудования 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82"/>
        <w:gridCol w:w="3710"/>
        <w:gridCol w:w="1746"/>
      </w:tblGrid>
      <w:tr>
        <w:trPr>
          <w:trHeight w:hRule="atLeast" w:val="1304"/>
        </w:trPr>
        <w:tc>
          <w:tcPr>
            <w:tcW w:type="dxa" w:w="4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Вид услуги по техническому обслуживанию внутренних электрических сетей и электрооборудования</w:t>
            </w:r>
          </w:p>
        </w:tc>
        <w:tc>
          <w:tcPr>
            <w:tcW w:type="dxa" w:w="3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услуги по техническому обслуживанию внутренних электрических сетей и электрооборудования в месяц,</w:t>
            </w:r>
          </w:p>
          <w:p w14:paraId="17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рублей 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 месяцев использования услуги</w:t>
            </w:r>
          </w:p>
        </w:tc>
      </w:tr>
      <w:tr>
        <w:trPr>
          <w:trHeight w:hRule="atLeast" w:val="850"/>
        </w:trPr>
        <w:tc>
          <w:tcPr>
            <w:tcW w:type="dxa" w:w="4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техническое обслуживание внутренних электрических сетей и электрооборудования</w:t>
            </w:r>
          </w:p>
        </w:tc>
        <w:tc>
          <w:tcPr>
            <w:tcW w:type="dxa" w:w="3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20 833,00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12</w:t>
            </w:r>
          </w:p>
        </w:tc>
      </w:tr>
    </w:tbl>
    <w:p w14:paraId="1C000000">
      <w:pPr>
        <w:pStyle w:val="Style_3"/>
        <w:widowControl w:val="1"/>
        <w:tabs>
          <w:tab w:leader="none" w:pos="708" w:val="clear"/>
          <w:tab w:leader="none" w:pos="1170" w:val="left"/>
          <w:tab w:leader="none" w:pos="1418" w:val="left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22)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на техническое обслуживание и регламентно – профилактический ремонт иного оборудования 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56"/>
        <w:gridCol w:w="4481"/>
      </w:tblGrid>
      <w:tr>
        <w:trPr>
          <w:trHeight w:hRule="atLeast" w:val="850"/>
        </w:trPr>
        <w:tc>
          <w:tcPr>
            <w:tcW w:type="dxa" w:w="5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Вид услуги по техническому обслуживанию и ремонту оборудования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Цена услуги по техническому обслуживанию и ремонту оборудования в год, рублей </w:t>
            </w:r>
          </w:p>
        </w:tc>
      </w:tr>
      <w:tr>
        <w:trPr>
          <w:trHeight w:hRule="atLeast" w:val="454"/>
        </w:trPr>
        <w:tc>
          <w:tcPr>
            <w:tcW w:type="dxa" w:w="5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техническому обслуживанию и ремонту кондиционеров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575 000,00</w:t>
            </w:r>
          </w:p>
        </w:tc>
      </w:tr>
      <w:tr>
        <w:trPr>
          <w:trHeight w:hRule="atLeast" w:val="737"/>
        </w:trPr>
        <w:tc>
          <w:tcPr>
            <w:tcW w:type="dxa" w:w="5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техническому обслуживанию централизованной системы звукового оповещения в целях обеспечения антитеррористической защищенности объектов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100 000,00</w:t>
            </w:r>
          </w:p>
        </w:tc>
      </w:tr>
      <w:tr>
        <w:trPr>
          <w:trHeight w:hRule="atLeast" w:val="340"/>
        </w:trPr>
        <w:tc>
          <w:tcPr>
            <w:tcW w:type="dxa" w:w="5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гидропневматисеской очистке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17 540,00</w:t>
            </w:r>
          </w:p>
        </w:tc>
      </w:tr>
      <w:tr>
        <w:trPr>
          <w:trHeight w:hRule="atLeast" w:val="567"/>
        </w:trPr>
        <w:tc>
          <w:tcPr>
            <w:tcW w:type="dxa" w:w="5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проверке системы внутреннего противопожарного водопровода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124 425,00</w:t>
            </w:r>
          </w:p>
        </w:tc>
      </w:tr>
      <w:tr>
        <w:trPr>
          <w:trHeight w:hRule="atLeast" w:val="340"/>
        </w:trPr>
        <w:tc>
          <w:tcPr>
            <w:tcW w:type="dxa" w:w="5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проверке системы вентиляции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20 000,00</w:t>
            </w:r>
          </w:p>
        </w:tc>
      </w:tr>
      <w:tr>
        <w:trPr>
          <w:trHeight w:hRule="atLeast" w:val="340"/>
        </w:trPr>
        <w:tc>
          <w:tcPr>
            <w:tcW w:type="dxa" w:w="5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услуги по поверке приборов 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90 000,00</w:t>
            </w:r>
          </w:p>
        </w:tc>
      </w:tr>
      <w:tr>
        <w:trPr>
          <w:trHeight w:hRule="atLeast" w:val="227"/>
        </w:trPr>
        <w:tc>
          <w:tcPr>
            <w:tcW w:type="dxa" w:w="5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очистке кровли от снега и наледи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200 000,00</w:t>
            </w:r>
          </w:p>
        </w:tc>
      </w:tr>
    </w:tbl>
    <w:p w14:paraId="2D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0" w:left="142" w:right="0"/>
        <w:jc w:val="both"/>
        <w:rPr>
          <w:rFonts w:ascii="PT Astra Serif" w:hAnsi="PT Astra Serif"/>
          <w:color w:val="000000"/>
          <w:sz w:val="10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192" w:lineRule="auto"/>
        <w:ind w:firstLine="624" w:left="113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35)  на приобретение товаров</w:t>
      </w:r>
    </w:p>
    <w:p w14:paraId="2F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192" w:lineRule="auto"/>
        <w:ind w:firstLine="624" w:left="113" w:right="0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33"/>
        <w:gridCol w:w="1991"/>
        <w:gridCol w:w="3511"/>
      </w:tblGrid>
      <w:tr>
        <w:trPr>
          <w:trHeight w:hRule="atLeast" w:val="345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товара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Количество, шт.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за ед., рублей</w:t>
            </w:r>
          </w:p>
        </w:tc>
      </w:tr>
      <w:tr>
        <w:trPr>
          <w:trHeight w:hRule="atLeast" w:val="380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шредер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28 300,00</w:t>
            </w:r>
          </w:p>
        </w:tc>
      </w:tr>
      <w:tr>
        <w:trPr>
          <w:trHeight w:hRule="atLeast" w:val="380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кулер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14 289,00</w:t>
            </w:r>
          </w:p>
        </w:tc>
      </w:tr>
      <w:tr>
        <w:trPr>
          <w:trHeight w:hRule="atLeast" w:val="380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кофемашина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53 340,00</w:t>
            </w:r>
          </w:p>
        </w:tc>
      </w:tr>
      <w:tr>
        <w:trPr>
          <w:trHeight w:hRule="atLeast" w:val="335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калькулятор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26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830,00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жалюзи 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28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8 000,00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часы настенные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10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800,00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горшок цветочный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3 850,00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доска магнитно-маркерная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8 933,00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карниз металлический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6 500,00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штора тюлевая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24 000,00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штора портьерная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25 000,00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огнетушитель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610,00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лестница-стремянка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12 509,00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тележка ручная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5 500,00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брошюровщик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14 000,00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щит пожарный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11 972,33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газонокосилка (триммер)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3"/>
              <w:widowControl w:val="0"/>
              <w:spacing w:after="0" w:before="0" w:line="192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23 990,00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3"/>
              <w:widowControl w:val="0"/>
              <w:spacing w:after="0" w:before="0" w:line="192" w:lineRule="auto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станок для архивного переплета</w:t>
            </w:r>
          </w:p>
        </w:tc>
        <w:tc>
          <w:tcPr>
            <w:tcW w:type="dxa" w:w="19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3"/>
              <w:widowControl w:val="0"/>
              <w:spacing w:after="0" w:before="0" w:line="192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3"/>
              <w:widowControl w:val="0"/>
              <w:spacing w:after="0" w:before="0" w:line="192" w:lineRule="auto"/>
              <w:ind w:firstLine="0" w:left="0" w:right="3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15 000,00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3"/>
              <w:widowControl w:val="0"/>
              <w:spacing w:after="0" w:before="0" w:line="192" w:lineRule="auto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карта</w:t>
            </w:r>
          </w:p>
        </w:tc>
        <w:tc>
          <w:tcPr>
            <w:tcW w:type="dxa" w:w="19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3"/>
              <w:widowControl w:val="0"/>
              <w:spacing w:after="0" w:before="0" w:line="192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3"/>
              <w:widowControl w:val="0"/>
              <w:spacing w:after="0" w:before="0" w:line="192" w:lineRule="auto"/>
              <w:ind w:firstLine="0" w:left="0" w:right="3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35 600,00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3"/>
              <w:widowControl w:val="0"/>
              <w:spacing w:after="0" w:before="0" w:line="192" w:lineRule="auto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контейнер для ртутных ламп</w:t>
            </w:r>
          </w:p>
        </w:tc>
        <w:tc>
          <w:tcPr>
            <w:tcW w:type="dxa" w:w="19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3"/>
              <w:widowControl w:val="0"/>
              <w:spacing w:after="0" w:before="0" w:line="192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3"/>
              <w:widowControl w:val="0"/>
              <w:spacing w:after="0" w:before="0" w:line="192" w:lineRule="auto"/>
              <w:ind w:firstLine="0" w:left="0" w:right="3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3 500,00</w:t>
            </w:r>
          </w:p>
        </w:tc>
      </w:tr>
      <w:tr>
        <w:trPr>
          <w:trHeight w:hRule="atLeast" w:val="397"/>
        </w:trPr>
        <w:tc>
          <w:tcPr>
            <w:tcW w:type="dxa" w:w="413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3"/>
              <w:widowControl w:val="0"/>
              <w:spacing w:after="0" w:before="0" w:line="192" w:lineRule="auto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план эвакуации</w:t>
            </w:r>
          </w:p>
        </w:tc>
        <w:tc>
          <w:tcPr>
            <w:tcW w:type="dxa" w:w="19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3"/>
              <w:widowControl w:val="0"/>
              <w:spacing w:after="0" w:before="0" w:line="192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5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3"/>
              <w:widowControl w:val="0"/>
              <w:spacing w:after="0" w:before="0" w:line="192" w:lineRule="auto"/>
              <w:ind w:firstLine="0" w:left="0" w:right="3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2 500,00</w:t>
            </w:r>
          </w:p>
        </w:tc>
      </w:tr>
    </w:tbl>
    <w:p w14:paraId="72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83" w:lineRule="atLeast"/>
        <w:ind w:firstLine="624" w:left="113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36) на приобретение автомобилей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27"/>
        <w:gridCol w:w="2117"/>
        <w:gridCol w:w="3691"/>
      </w:tblGrid>
      <w:tr>
        <w:trPr>
          <w:trHeight w:hRule="atLeast" w:val="550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Наименование 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Количество, шт.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за ед., рублей</w:t>
            </w:r>
          </w:p>
        </w:tc>
      </w:tr>
      <w:tr>
        <w:trPr>
          <w:trHeight w:hRule="atLeast" w:val="340"/>
        </w:trPr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автомобиль легковой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1 649 191,07</w:t>
            </w:r>
          </w:p>
        </w:tc>
      </w:tr>
    </w:tbl>
    <w:p w14:paraId="79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0" w:left="142" w:right="0"/>
        <w:jc w:val="both"/>
        <w:rPr>
          <w:rFonts w:ascii="PT Astra Serif" w:hAnsi="PT Astra Serif"/>
          <w:color w:val="000000"/>
          <w:sz w:val="10"/>
        </w:rPr>
      </w:pPr>
    </w:p>
    <w:p w14:paraId="7A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83" w:lineRule="atLeast"/>
        <w:ind w:firstLine="624" w:left="113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39) </w:t>
      </w:r>
      <w:r>
        <w:rPr>
          <w:rFonts w:ascii="PT Astra Serif" w:hAnsi="PT Astra Serif"/>
          <w:color w:val="000000"/>
          <w:sz w:val="28"/>
        </w:rPr>
        <w:t>бумага для офисной техники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59"/>
        <w:gridCol w:w="1817"/>
        <w:gridCol w:w="2277"/>
        <w:gridCol w:w="2389"/>
      </w:tblGrid>
      <w:tr>
        <w:trPr>
          <w:trHeight w:hRule="atLeast" w:val="737"/>
        </w:trPr>
        <w:tc>
          <w:tcPr>
            <w:tcW w:type="dxa" w:w="3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2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Количество, пачек</w:t>
            </w:r>
          </w:p>
        </w:tc>
        <w:tc>
          <w:tcPr>
            <w:tcW w:type="dxa" w:w="2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за единицу, рублей</w:t>
            </w:r>
          </w:p>
        </w:tc>
      </w:tr>
      <w:tr>
        <w:trPr>
          <w:trHeight w:hRule="atLeast" w:val="737"/>
        </w:trPr>
        <w:tc>
          <w:tcPr>
            <w:tcW w:type="dxa" w:w="3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бумага для офисной техники (формат А4)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пачка</w:t>
            </w:r>
          </w:p>
        </w:tc>
        <w:tc>
          <w:tcPr>
            <w:tcW w:type="dxa" w:w="2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3 707</w:t>
            </w:r>
          </w:p>
        </w:tc>
        <w:tc>
          <w:tcPr>
            <w:tcW w:type="dxa" w:w="2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340,00</w:t>
            </w:r>
          </w:p>
        </w:tc>
      </w:tr>
      <w:tr>
        <w:trPr>
          <w:trHeight w:hRule="atLeast" w:val="737"/>
        </w:trPr>
        <w:tc>
          <w:tcPr>
            <w:tcW w:type="dxa" w:w="3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бумага для офисной техники (формат А5)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пачка</w:t>
            </w:r>
          </w:p>
        </w:tc>
        <w:tc>
          <w:tcPr>
            <w:tcW w:type="dxa" w:w="2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400</w:t>
            </w:r>
          </w:p>
        </w:tc>
        <w:tc>
          <w:tcPr>
            <w:tcW w:type="dxa" w:w="2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320,00</w:t>
            </w:r>
          </w:p>
        </w:tc>
      </w:tr>
      <w:tr>
        <w:trPr>
          <w:trHeight w:hRule="atLeast" w:val="737"/>
        </w:trPr>
        <w:tc>
          <w:tcPr>
            <w:tcW w:type="dxa" w:w="3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бумага для офисной техники (формат А3)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пачка</w:t>
            </w:r>
          </w:p>
        </w:tc>
        <w:tc>
          <w:tcPr>
            <w:tcW w:type="dxa" w:w="2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680,00</w:t>
            </w:r>
          </w:p>
        </w:tc>
      </w:tr>
    </w:tbl>
    <w:p w14:paraId="8B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0" w:left="142" w:right="0"/>
        <w:jc w:val="both"/>
        <w:rPr>
          <w:rFonts w:ascii="PT Astra Serif" w:hAnsi="PT Astra Serif"/>
          <w:color w:val="000000"/>
          <w:sz w:val="10"/>
        </w:rPr>
      </w:pPr>
    </w:p>
    <w:p w14:paraId="8C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41) </w:t>
      </w:r>
      <w:r>
        <w:rPr>
          <w:rFonts w:ascii="PT Astra Serif" w:hAnsi="PT Astra Serif"/>
          <w:color w:val="000000"/>
          <w:sz w:val="28"/>
        </w:rPr>
        <w:t>на приобретение хозяйственных товаров и принадлежностей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6"/>
        <w:gridCol w:w="1294"/>
        <w:gridCol w:w="1763"/>
        <w:gridCol w:w="2321"/>
      </w:tblGrid>
      <w:tr>
        <w:trPr>
          <w:trHeight w:hRule="atLeast" w:val="158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хозяйственных товаров и принадлежностей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3"/>
              <w:widowControl w:val="0"/>
              <w:spacing w:after="0" w:before="0" w:line="283" w:lineRule="atLeast"/>
              <w:ind w:firstLine="0" w:left="113" w:righ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 хозяйственных товаров и принадлежностей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3"/>
              <w:widowControl w:val="0"/>
              <w:spacing w:after="0" w:before="0" w:line="283" w:lineRule="atLeast"/>
              <w:ind w:firstLine="0" w:left="113" w:righ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единицы хозяйственных товаров и принадлежностей, рублей</w:t>
            </w:r>
          </w:p>
        </w:tc>
      </w:tr>
      <w:tr>
        <w:trPr>
          <w:trHeight w:hRule="atLeast" w:val="56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светильник светодиодный (595*595) 36W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932,00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диспенсер для мыла сенсорный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5 592,00</w:t>
            </w:r>
          </w:p>
        </w:tc>
      </w:tr>
      <w:tr>
        <w:trPr>
          <w:trHeight w:hRule="atLeast" w:val="56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диспенсер для антисептического средства сенсорный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6 000,00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диспенсер для мыла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1 684,00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диспенсер для бумажных полотенец Z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2 613,00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ерш туалетный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1 541,00</w:t>
            </w:r>
          </w:p>
        </w:tc>
      </w:tr>
      <w:tr>
        <w:trPr>
          <w:trHeight w:hRule="atLeast" w:val="56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держатель для туалетной бумаги  из нержавеющей стали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720,00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корзина пластмассовая для мусора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389,00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информационные стенды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8 541,00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таблички кабинетные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480,00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таблички фасадные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2 300,00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замок врезной универсальный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50 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2 802,00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замок защелка дверная 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25 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981,00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ручка дверная на планке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1 377,00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дверной доводчик 120 кг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4 853,00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дверной доводчик 80 кг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1 559,00</w:t>
            </w:r>
          </w:p>
        </w:tc>
      </w:tr>
      <w:tr>
        <w:trPr>
          <w:trHeight w:hRule="atLeast" w:val="454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цилиндровый механизм секретности (ключ/вертушка)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1 045,00</w:t>
            </w:r>
          </w:p>
        </w:tc>
      </w:tr>
      <w:tr>
        <w:trPr>
          <w:trHeight w:hRule="atLeast" w:val="454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цилиндровый механизм секретности (ключ/ключ)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1 400,00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замок навесной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555,00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 светодиодная Е27 11 Вт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121,00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 светодиодная Е27 20 Вт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181,00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 светодиодная, колба Е8, 600 мм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143,00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провод ВВГнг 3*1,5 мм2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метр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провод ВВГнг 4*4 мм2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метр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279,44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изоляционная лента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150,00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кран шаровой фланцевый ДУ-32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3 127,00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кран шаровой фланцевый ДУ-50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4 369,00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кран шаровой ДУ-40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1 570,00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кран шаровой ДУ-20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445,00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кран шаровой ДУ-25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445,00</w:t>
            </w:r>
          </w:p>
        </w:tc>
      </w:tr>
      <w:tr>
        <w:trPr>
          <w:trHeight w:hRule="atLeast" w:val="964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ковровое покрытие</w:t>
            </w:r>
          </w:p>
          <w:p w14:paraId="0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(грязеотталкивающий, водособирающий материал (ворс)  на прорезиненной основе), размер: 1940 мм х 2330 мм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13 000,00</w:t>
            </w:r>
          </w:p>
        </w:tc>
      </w:tr>
      <w:tr>
        <w:trPr>
          <w:trHeight w:hRule="atLeast" w:val="964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ковровое покрытие (грязеотталкивающий, водособирающий материал (ворс)  на прорезиненной основе), размер: 4500 мм х 1640 мм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19 000,00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 светодиодная (Е27, 36 В)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370,00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лампа- рефлектор светодиодная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156,00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 - капсульная светодиодная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137,00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 светодиодная (G24D, 220В)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61,00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 светодиодная (Т8, 1200 мм)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221,00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 светодиодная (Т8, 600 мм)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183,00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батарейки АА (4 шт)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упаковка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260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240,00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батарейки ААА (4 шт)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упаковка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260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215,00</w:t>
            </w:r>
          </w:p>
        </w:tc>
      </w:tr>
      <w:tr>
        <w:trPr>
          <w:trHeight w:hRule="atLeast" w:val="553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мешки ПВД 120 л  40 мкм (10 шт. в рулоне)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рулон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265,21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перчатки х/б с ПВХ точка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пара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204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25,10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баннеры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4 000,00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счетчик воды универсальный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970,00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смеситель на раковину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1 981,00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государственный флаг РФ (уличный)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5 300,00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флаг Челябинской области (уличный)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5 300,00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флаг города Магнитогорска (уличный)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5 300,00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уплотнитель для пластиковых окон и дверей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метр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143,00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санитарно – технический лен (200 г)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193,00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уплотнительная паста (сан.тех) (270 г)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495,00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монтажная пена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1060,00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профессиональный очиститель (от монт. пены)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592,00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колесо промышленное литое диаметр 160 мм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12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1 280,00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плиточный клей 5 кг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792,00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провод ПВС 2 х 1,5 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метр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39,92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провод ПГВА 1 х 0,75 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метр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10,37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провод ПУГВ 1 х 1,0 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метр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27,00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полеуретановый герметик Гермаст 2К , 16,5 кг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4084,00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гибкая подводка для смесителей ½ х м10 х 60 см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332,00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светодиодный светильник 1266 Х 96 Х 58 (без лампы)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646,00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светодиодный светильник 1192 Х 75 Х 26 (лампа встроена)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324,00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люминисцентная лампа DULUX , Т11 , 26 ВТ , G24d-3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258,00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галогенная лампа Camelion MR-11 , 12 В , 20 вт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81,00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лампа LED , 11 вт , Е27 , К-6500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156,00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зеркальная лампа накаливания , Е27, К-3000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207,00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розетка внутр. 2х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158,00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розетка наружн. 2х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176,00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радиатор панельный 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7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7800,00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конденсатор наружного блока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17 500,00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вентилятор наружного блока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8 100,00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насосная станция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17 290,00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сифон сантехнический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420,00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арматура для бачка унитаза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840,00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инсталляция для унитаза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12 250,00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зимний комплект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10 000,00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фреон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2 250,00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картридж рычажный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175,00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подводка гибкая для смесителя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257,00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прокладка силиконовая 3/4"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1,90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прокладка силиконовая 1/2"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2,30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фитинг 1/2"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362,00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фитинг 3/4"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312,00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сгон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290,00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хомут трубный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12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120,00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труба полипропиленовая армированная стекловолокном 25 мм., 4 м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489,00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фильтр для очистки воды ЭФМ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990,00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фильтр для очистки воды 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5 000,00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ведро с отжимом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ведро пластиковое 5 л.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280,00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ведро пластиковое 10 л.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280,00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швабра с держателем для насадок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совок со щеткой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600,00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хозяйственная губка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салфетка из микрофибры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33,00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тряпка для мытья пола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65,00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салфетка для стекол и зеркал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80,00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концентрированное чистящее средство для обезжиривания различных поверхностей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156,00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средство для мытья универсальное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74,00</w:t>
            </w:r>
          </w:p>
        </w:tc>
      </w:tr>
      <w:tr>
        <w:trPr>
          <w:trHeight w:hRule="atLeast" w:val="648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концентрированное чистящее средство для санузлов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194,00</w:t>
            </w:r>
          </w:p>
        </w:tc>
      </w:tr>
      <w:tr>
        <w:trPr>
          <w:trHeight w:hRule="atLeast" w:val="397"/>
        </w:trPr>
        <w:tc>
          <w:tcPr>
            <w:tcW w:type="dxa" w:w="4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мешки для мусора 30л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2,90</w:t>
            </w:r>
          </w:p>
        </w:tc>
      </w:tr>
    </w:tbl>
    <w:p w14:paraId="2602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0" w:left="426" w:right="0"/>
        <w:jc w:val="both"/>
        <w:rPr>
          <w:rFonts w:ascii="PT Astra Serif" w:hAnsi="PT Astra Serif"/>
          <w:color w:val="000000"/>
          <w:sz w:val="10"/>
        </w:rPr>
      </w:pPr>
    </w:p>
    <w:p w14:paraId="2702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83" w:lineRule="atLeast"/>
        <w:ind w:firstLine="340" w:left="397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42) на приобретение сувенирной продукции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80"/>
        <w:gridCol w:w="1873"/>
        <w:gridCol w:w="2382"/>
      </w:tblGrid>
      <w:tr>
        <w:trPr>
          <w:trHeight w:hRule="atLeast" w:val="1304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сувенирной продукции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 предметов сувенирной продукции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1 – го предмета сувенирной продукции, рублей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изделие из натурального камня «Куранты»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5 800,00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футляры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450,00</w:t>
            </w:r>
          </w:p>
        </w:tc>
      </w:tr>
      <w:tr>
        <w:trPr>
          <w:trHeight w:hRule="atLeast" w:val="73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триптих «Меч Победы» в подарочной коробке. (Мемориал «Тыл-Фронту, «Родина-мать», «Воин-освободитель»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23 000,00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картина в багетной раме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30 000,00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панно в багетной раме 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3 800,00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изделие из натурального камня с часами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5 200,00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изделие из натурального камня «Тыл-Фронту»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9 000,00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набор подарочный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15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6 500,00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тарелка декоративная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1 950,00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значок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235,00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корзина подарочная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25 000,00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ручка в футляре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195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550,00</w:t>
            </w:r>
          </w:p>
        </w:tc>
      </w:tr>
      <w:tr>
        <w:trPr>
          <w:trHeight w:hRule="atLeast" w:val="397"/>
        </w:trPr>
        <w:tc>
          <w:tcPr>
            <w:tcW w:type="dxa" w:w="5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пакет подарочный ламинированный на люверсах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450,00</w:t>
            </w:r>
          </w:p>
        </w:tc>
      </w:tr>
    </w:tbl>
    <w:p w14:paraId="5202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0"/>
        </w:rPr>
      </w:pPr>
    </w:p>
    <w:p w14:paraId="5302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70) на оплату услуг по развитию, сопровождению и приобретению иного программного обеспечения</w:t>
      </w:r>
    </w:p>
    <w:tbl>
      <w:tblPr>
        <w:tblW w:type="auto" w:w="0"/>
        <w:jc w:val="left"/>
        <w:tblInd w:type="dxa" w:w="-5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5776"/>
        <w:gridCol w:w="3861"/>
      </w:tblGrid>
      <w:tr>
        <w:trPr>
          <w:trHeight w:hRule="atLeast" w:val="1460"/>
        </w:trPr>
        <w:tc>
          <w:tcPr>
            <w:tcW w:type="dxa" w:w="57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4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услуги по сопровождению и приобретению иного программного обеспечения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5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развития, сопровождения и приобретения иного программного обеспечения, простых (неисключительных) лицензий на использование программного обеспечения в год (за исключением справочно – правовых систем), рублей</w:t>
            </w:r>
          </w:p>
        </w:tc>
      </w:tr>
      <w:tr>
        <w:trPr>
          <w:trHeight w:hRule="atLeast" w:val="328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6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предоставление неисключительных прав на использование программного обеспечения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7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12 771 760,00</w:t>
            </w:r>
          </w:p>
        </w:tc>
      </w:tr>
      <w:tr>
        <w:trPr>
          <w:trHeight w:hRule="atLeast" w:val="277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8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сопровождение информационных систем администрации города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9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8 322 647,66</w:t>
            </w:r>
          </w:p>
        </w:tc>
      </w:tr>
      <w:tr>
        <w:trPr>
          <w:trHeight w:hRule="atLeast" w:val="446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A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организация комплексного (технологического и информационного) сопровождения сайтов администрации города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B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948 840,00</w:t>
            </w:r>
          </w:p>
        </w:tc>
      </w:tr>
      <w:tr>
        <w:trPr>
          <w:trHeight w:hRule="atLeast" w:val="279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C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предоставление доступа к информационной системе (сервису)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D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297 000,00</w:t>
            </w:r>
          </w:p>
        </w:tc>
      </w:tr>
      <w:tr>
        <w:trPr>
          <w:trHeight w:hRule="atLeast" w:val="277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E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продление регистрации домена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F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13 800,00</w:t>
            </w:r>
          </w:p>
        </w:tc>
      </w:tr>
      <w:tr>
        <w:trPr>
          <w:trHeight w:hRule="atLeast" w:val="281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0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предоставление правовой поддержки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1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137 160,00</w:t>
            </w:r>
          </w:p>
        </w:tc>
      </w:tr>
      <w:tr>
        <w:trPr>
          <w:trHeight w:hRule="atLeast" w:val="271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2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защита сайтов администрации города Магнитогорска от DDoS-атак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3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234 240,00</w:t>
            </w:r>
          </w:p>
        </w:tc>
      </w:tr>
      <w:tr>
        <w:trPr>
          <w:trHeight w:hRule="atLeast" w:val="271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4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аттестации объекта информатизации,  контролю защищенности аттестованного объекта информатизации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5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11 218 055,00</w:t>
            </w:r>
          </w:p>
        </w:tc>
      </w:tr>
      <w:tr>
        <w:trPr>
          <w:trHeight w:hRule="atLeast" w:val="271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6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развитие в Магнитогорском городском округе межведомственного юридически значимого электронного документооборота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7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12 820 058</w:t>
            </w:r>
            <w:r>
              <w:rPr>
                <w:rFonts w:ascii="PT Astra Serif" w:hAnsi="PT Astra Serif"/>
                <w:color w:val="000000"/>
                <w:sz w:val="24"/>
              </w:rPr>
              <w:t>,00</w:t>
            </w:r>
          </w:p>
        </w:tc>
      </w:tr>
      <w:tr>
        <w:trPr>
          <w:trHeight w:hRule="atLeast" w:val="404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8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развитие информационных систем администрации города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9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9 488 844,00</w:t>
            </w:r>
          </w:p>
        </w:tc>
      </w:tr>
      <w:tr>
        <w:trPr>
          <w:trHeight w:hRule="atLeast" w:val="404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A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организация защищенного канала передачи информации ограниченного доступа, в том числе персональных данных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B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1 055 662,00</w:t>
            </w:r>
          </w:p>
        </w:tc>
      </w:tr>
      <w:tr>
        <w:trPr>
          <w:trHeight w:hRule="atLeast" w:val="404"/>
        </w:trPr>
        <w:tc>
          <w:tcPr>
            <w:tcW w:type="dxa" w:w="57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C020000">
            <w:pPr>
              <w:pStyle w:val="Style_3"/>
              <w:widowControl w:val="0"/>
              <w:spacing w:after="0" w:before="0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приобретение, обновление, сопровождение сертифицированных средств защиты информации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D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3 552 446,00</w:t>
            </w:r>
          </w:p>
        </w:tc>
      </w:tr>
    </w:tbl>
    <w:p w14:paraId="6E02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0"/>
        </w:rPr>
      </w:pPr>
    </w:p>
    <w:p w14:paraId="6F02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82) на проведение диспансеризации муниципальных служащих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06"/>
        <w:gridCol w:w="1987"/>
        <w:gridCol w:w="1482"/>
        <w:gridCol w:w="2662"/>
      </w:tblGrid>
      <w:tr>
        <w:trPr>
          <w:trHeight w:hRule="atLeast" w:val="641"/>
        </w:trPr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Диспансеризации муниципальных служащих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услуги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</w:t>
            </w:r>
          </w:p>
        </w:tc>
        <w:tc>
          <w:tcPr>
            <w:tcW w:type="dxa" w:w="2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Цена, рублей</w:t>
            </w:r>
          </w:p>
        </w:tc>
      </w:tr>
      <w:tr>
        <w:trPr>
          <w:trHeight w:hRule="atLeast" w:val="641"/>
        </w:trPr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женщины старше 40 лет с маммографией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pStyle w:val="Style_3"/>
              <w:widowControl w:val="0"/>
              <w:spacing w:after="0" w:before="0" w:line="240" w:lineRule="auto"/>
              <w:ind w:firstLine="0" w:left="0" w:right="79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не более 900    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230</w:t>
            </w:r>
          </w:p>
        </w:tc>
        <w:tc>
          <w:tcPr>
            <w:tcW w:type="dxa" w:w="2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pStyle w:val="Style_3"/>
              <w:widowControl w:val="0"/>
              <w:spacing w:after="0" w:before="0" w:line="240" w:lineRule="auto"/>
              <w:ind w:firstLine="0" w:left="0" w:right="208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 207 000,00</w:t>
            </w:r>
          </w:p>
        </w:tc>
      </w:tr>
      <w:tr>
        <w:trPr>
          <w:trHeight w:hRule="atLeast" w:val="397"/>
        </w:trPr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женщины старше 40 лет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pStyle w:val="Style_3"/>
              <w:widowControl w:val="0"/>
              <w:spacing w:after="0" w:before="0" w:line="240" w:lineRule="auto"/>
              <w:ind w:firstLine="0" w:left="0" w:right="79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3122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400</w:t>
            </w:r>
          </w:p>
        </w:tc>
        <w:tc>
          <w:tcPr>
            <w:tcW w:type="dxa" w:w="2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pStyle w:val="Style_3"/>
              <w:widowControl w:val="0"/>
              <w:spacing w:after="0" w:before="0" w:line="240" w:lineRule="auto"/>
              <w:ind w:firstLine="0" w:left="0" w:right="208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1 248 800,00</w:t>
            </w:r>
          </w:p>
        </w:tc>
      </w:tr>
      <w:tr>
        <w:trPr>
          <w:trHeight w:hRule="atLeast" w:val="397"/>
        </w:trPr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женщины младше 40 лет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pStyle w:val="Style_3"/>
              <w:widowControl w:val="0"/>
              <w:spacing w:after="0" w:before="0" w:line="240" w:lineRule="auto"/>
              <w:ind w:firstLine="0" w:left="0" w:right="79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2750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128</w:t>
            </w:r>
          </w:p>
        </w:tc>
        <w:tc>
          <w:tcPr>
            <w:tcW w:type="dxa" w:w="2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3"/>
              <w:widowControl w:val="0"/>
              <w:spacing w:after="0" w:before="0" w:line="240" w:lineRule="auto"/>
              <w:ind w:firstLine="0" w:left="0" w:right="208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не более 352 000,00   </w:t>
            </w:r>
          </w:p>
        </w:tc>
      </w:tr>
      <w:tr>
        <w:trPr>
          <w:trHeight w:hRule="atLeast" w:val="397"/>
        </w:trPr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мужчины младше 40 лет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pStyle w:val="Style_3"/>
              <w:widowControl w:val="0"/>
              <w:spacing w:after="0" w:before="0" w:line="240" w:lineRule="auto"/>
              <w:ind w:firstLine="0" w:left="0" w:right="79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не более 2600 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30</w:t>
            </w:r>
          </w:p>
        </w:tc>
        <w:tc>
          <w:tcPr>
            <w:tcW w:type="dxa" w:w="2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pStyle w:val="Style_3"/>
              <w:widowControl w:val="0"/>
              <w:spacing w:after="0" w:before="0" w:line="240" w:lineRule="auto"/>
              <w:ind w:firstLine="0" w:left="0" w:right="208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не более  78 000,00    </w:t>
            </w:r>
          </w:p>
        </w:tc>
      </w:tr>
      <w:tr>
        <w:trPr>
          <w:trHeight w:hRule="atLeast" w:val="397"/>
        </w:trPr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мужчины старше 40 лет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pStyle w:val="Style_3"/>
              <w:widowControl w:val="0"/>
              <w:spacing w:after="0" w:before="0" w:line="240" w:lineRule="auto"/>
              <w:ind w:firstLine="0" w:left="0" w:right="79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2700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42</w:t>
            </w:r>
          </w:p>
        </w:tc>
        <w:tc>
          <w:tcPr>
            <w:tcW w:type="dxa" w:w="2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pStyle w:val="Style_3"/>
              <w:widowControl w:val="0"/>
              <w:spacing w:after="0" w:before="0" w:line="240" w:lineRule="auto"/>
              <w:ind w:firstLine="0" w:left="0" w:right="208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не более 113 400,00  </w:t>
            </w:r>
          </w:p>
        </w:tc>
      </w:tr>
    </w:tbl>
    <w:p w14:paraId="88020000">
      <w:pPr>
        <w:pStyle w:val="Style_3"/>
        <w:widowControl w:val="1"/>
        <w:tabs>
          <w:tab w:leader="none" w:pos="567" w:val="left"/>
          <w:tab w:leader="none" w:pos="708" w:val="clear"/>
        </w:tabs>
        <w:spacing w:after="200" w:before="0" w:line="240" w:lineRule="auto"/>
        <w:ind/>
        <w:contextualSpacing w:val="1"/>
        <w:jc w:val="both"/>
        <w:rPr>
          <w:rFonts w:ascii="PT Astra Serif" w:hAnsi="PT Astra Serif"/>
          <w:color w:val="000000"/>
          <w:sz w:val="10"/>
        </w:rPr>
      </w:pPr>
    </w:p>
    <w:p w14:paraId="89020000">
      <w:pPr>
        <w:pStyle w:val="Style_3"/>
        <w:widowControl w:val="1"/>
        <w:tabs>
          <w:tab w:leader="none" w:pos="567" w:val="left"/>
          <w:tab w:leader="none" w:pos="708" w:val="clear"/>
        </w:tabs>
        <w:spacing w:after="0" w:before="0" w:line="276" w:lineRule="auto"/>
        <w:ind w:firstLine="794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91) услуги по информированию населения</w:t>
      </w: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38"/>
        <w:gridCol w:w="1381"/>
        <w:gridCol w:w="1423"/>
        <w:gridCol w:w="1464"/>
        <w:gridCol w:w="1934"/>
      </w:tblGrid>
      <w:tr>
        <w:trPr>
          <w:trHeight w:hRule="atLeast" w:val="771"/>
        </w:trPr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 приобретаемых услуг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оказания услуги, руб.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Сумма, рублей</w:t>
            </w:r>
          </w:p>
        </w:tc>
      </w:tr>
      <w:tr>
        <w:trPr>
          <w:trHeight w:hRule="atLeast" w:val="1479"/>
        </w:trPr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</w:t>
            </w:r>
            <w:r>
              <w:rPr>
                <w:rFonts w:ascii="PT Astra Serif" w:hAnsi="PT Astra Serif"/>
                <w:color w:val="000000"/>
                <w:sz w:val="24"/>
              </w:rPr>
              <w:t>слуги по информированию населения о социально-экономическом и культурном развитии муниципального образования,  о развитии его общественной инфраструктуры и доведения официальной информации в эфире телеканала (хронометраж до 2 минут).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усл.ед.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100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18 000,00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</w:t>
            </w:r>
          </w:p>
          <w:p w14:paraId="94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1 800 000,00</w:t>
            </w:r>
          </w:p>
        </w:tc>
      </w:tr>
      <w:tr>
        <w:trPr>
          <w:trHeight w:hRule="atLeast" w:val="1980"/>
        </w:trPr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</w:t>
            </w:r>
            <w:r>
              <w:rPr>
                <w:rFonts w:ascii="PT Astra Serif" w:hAnsi="PT Astra Serif"/>
                <w:color w:val="000000"/>
                <w:sz w:val="24"/>
              </w:rPr>
              <w:t>луги по информированию населения о социально-экономическом и культурном развитии муниципального образования,  о развитии его общественной инфраструктуры и доведения официальной информации в эфире телеканала (трансляция информационных телесюжетов - хронометраж до 1 мин. 30 сек., эфир 19:00 – 22:00, 2 повтора 09:00 – 21:00).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усл.ед.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77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88 245,00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</w:t>
            </w:r>
          </w:p>
          <w:p w14:paraId="9A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6 794 865,00</w:t>
            </w:r>
          </w:p>
        </w:tc>
      </w:tr>
      <w:tr>
        <w:trPr>
          <w:trHeight w:hRule="atLeast" w:val="2380"/>
        </w:trPr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казание услуг по информированию населения о социально-экономическом и культурном развитии муниципального образования о развитии его общественной инфраструктуры и доведения официальной информации в эфире телеканала  в соответствии с заданием   (хронометраж не менее 1 мин.30 сек., премьерный выход в будние дни с 17:00-21:00, не менее 3-х повторов (время выхода и периодичность по согласованию с Заказчиком)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усл.ед.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74 250,00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</w:t>
            </w:r>
          </w:p>
          <w:p w14:paraId="A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594 000,</w:t>
            </w:r>
            <w:r>
              <w:rPr>
                <w:rFonts w:ascii="PT Astra Serif" w:hAnsi="PT Astra Serif"/>
                <w:color w:val="000000"/>
                <w:sz w:val="24"/>
              </w:rPr>
              <w:t>00</w:t>
            </w:r>
          </w:p>
        </w:tc>
      </w:tr>
      <w:tr>
        <w:trPr>
          <w:trHeight w:hRule="atLeast" w:val="1520"/>
        </w:trPr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</w:t>
            </w:r>
            <w:r>
              <w:rPr>
                <w:rFonts w:ascii="PT Astra Serif" w:hAnsi="PT Astra Serif"/>
                <w:color w:val="000000"/>
                <w:sz w:val="24"/>
              </w:rPr>
              <w:t>слуги по информированию населения о социально-экономическом и культурном развитии муниципального образования,  о развитии его общественной инфраструктуры и доведения официальной информации в периодическом печатном издании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усл.ед.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39 100,00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</w:t>
            </w:r>
          </w:p>
          <w:p w14:paraId="A6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78 200,00</w:t>
            </w:r>
          </w:p>
        </w:tc>
      </w:tr>
      <w:tr>
        <w:trPr>
          <w:trHeight w:hRule="atLeast" w:val="1980"/>
        </w:trPr>
        <w:tc>
          <w:tcPr>
            <w:tcW w:type="dxa" w:w="343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информированию населения о социально-экономическом и культурном развитии муниципального образования, о развитии его общественной инфраструктуры и доведению официальной информации в печатном издании (газета), в коммуникационной сети Интернет (далее в электронных сетевых изданиях, в сообществе ВК, Telegram-канале)</w:t>
            </w:r>
          </w:p>
        </w:tc>
        <w:tc>
          <w:tcPr>
            <w:tcW w:type="dxa" w:w="138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усл.ед.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7</w:t>
            </w:r>
          </w:p>
        </w:tc>
        <w:tc>
          <w:tcPr>
            <w:tcW w:type="dxa" w:w="14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56 131,20</w:t>
            </w:r>
          </w:p>
        </w:tc>
        <w:tc>
          <w:tcPr>
            <w:tcW w:type="dxa" w:w="19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</w:t>
            </w:r>
          </w:p>
          <w:p w14:paraId="AC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392 918,40</w:t>
            </w:r>
          </w:p>
        </w:tc>
      </w:tr>
      <w:tr>
        <w:trPr>
          <w:trHeight w:hRule="atLeast" w:val="1433"/>
        </w:trPr>
        <w:tc>
          <w:tcPr>
            <w:tcW w:type="dxa" w:w="343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оказание услуг по информированию населения о социально-экономическом и культурном развитии муниципального образования, о развитии его общественной инфраструктуры и доведению официальной информации на сайте в сети Интернет.</w:t>
            </w:r>
          </w:p>
        </w:tc>
        <w:tc>
          <w:tcPr>
            <w:tcW w:type="dxa" w:w="138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усл.ед.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14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28 000,00</w:t>
            </w:r>
          </w:p>
        </w:tc>
        <w:tc>
          <w:tcPr>
            <w:tcW w:type="dxa" w:w="19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</w:t>
            </w:r>
          </w:p>
          <w:p w14:paraId="B2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56 000,00</w:t>
            </w:r>
          </w:p>
        </w:tc>
      </w:tr>
      <w:tr>
        <w:trPr>
          <w:trHeight w:hRule="atLeast" w:val="1077"/>
        </w:trPr>
        <w:tc>
          <w:tcPr>
            <w:tcW w:type="dxa" w:w="34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казание услуг по информированию населения о социально-экономическом и культурном развитии муниципального образования, о развитии его общественной инфраструктуры и доведению официальной информации на сайте в сети Интернет.</w:t>
            </w:r>
          </w:p>
        </w:tc>
        <w:tc>
          <w:tcPr>
            <w:tcW w:type="dxa" w:w="13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усл.ед.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608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1 000,00</w:t>
            </w:r>
          </w:p>
        </w:tc>
        <w:tc>
          <w:tcPr>
            <w:tcW w:type="dxa" w:w="19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B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</w:t>
            </w:r>
          </w:p>
          <w:p w14:paraId="B9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612 000,00</w:t>
            </w:r>
          </w:p>
          <w:p w14:paraId="BA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ab/>
            </w:r>
          </w:p>
        </w:tc>
      </w:tr>
      <w:tr>
        <w:trPr>
          <w:trHeight w:hRule="atLeast" w:val="1430"/>
        </w:trPr>
        <w:tc>
          <w:tcPr>
            <w:tcW w:type="dxa" w:w="34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 2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2 000,00</w:t>
            </w:r>
          </w:p>
        </w:tc>
        <w:tc>
          <w:tcPr>
            <w:tcW w:type="dxa" w:w="19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BD02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 w:line="240" w:lineRule="auto"/>
        <w:ind/>
        <w:rPr>
          <w:rFonts w:ascii="PT Astra Serif" w:hAnsi="PT Astra Serif"/>
          <w:color w:val="000000"/>
          <w:sz w:val="10"/>
        </w:rPr>
      </w:pPr>
    </w:p>
    <w:p w14:paraId="BE02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 w:line="276" w:lineRule="auto"/>
        <w:ind w:firstLine="737" w:left="0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92)  услуги по монтажу и демонтажу информационных материалов</w:t>
      </w: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50"/>
        <w:gridCol w:w="1313"/>
        <w:gridCol w:w="2212"/>
        <w:gridCol w:w="1744"/>
        <w:gridCol w:w="1801"/>
      </w:tblGrid>
      <w:tr>
        <w:trPr>
          <w:trHeight w:hRule="atLeast" w:val="736"/>
        </w:trPr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2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 приобретаемых услуг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оказания услуги, руб.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Сумма, рублей</w:t>
            </w:r>
          </w:p>
        </w:tc>
      </w:tr>
      <w:tr>
        <w:trPr>
          <w:trHeight w:hRule="atLeast" w:val="510"/>
        </w:trPr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pStyle w:val="Style_3"/>
              <w:widowControl w:val="0"/>
              <w:spacing w:after="0" w:before="0" w:line="283" w:lineRule="atLeast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услуги по монтажу и демонтажу информационных материалов (баннеров) </w:t>
            </w:r>
          </w:p>
        </w:tc>
        <w:tc>
          <w:tcPr>
            <w:tcW w:type="dxa" w:w="13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шт.</w:t>
            </w:r>
          </w:p>
        </w:tc>
        <w:tc>
          <w:tcPr>
            <w:tcW w:type="dxa" w:w="2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монтажи баннеров (3х6 м2)</w:t>
            </w:r>
          </w:p>
          <w:p w14:paraId="C7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160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3 000,00</w:t>
            </w:r>
          </w:p>
        </w:tc>
        <w:tc>
          <w:tcPr>
            <w:tcW w:type="dxa" w:w="1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более,</w:t>
            </w:r>
          </w:p>
          <w:p w14:paraId="CA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672 000,00</w:t>
            </w:r>
          </w:p>
        </w:tc>
      </w:tr>
      <w:tr>
        <w:trPr>
          <w:trHeight w:hRule="atLeast" w:val="633"/>
        </w:trP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демонтажи баннеров (3х6 м2)</w:t>
            </w:r>
          </w:p>
          <w:p w14:paraId="CC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160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1 200,00</w:t>
            </w:r>
          </w:p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CE02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 w:line="240" w:lineRule="auto"/>
        <w:ind/>
        <w:rPr>
          <w:rFonts w:ascii="PT Astra Serif" w:hAnsi="PT Astra Serif"/>
          <w:color w:val="000000"/>
          <w:sz w:val="10"/>
        </w:rPr>
      </w:pPr>
    </w:p>
    <w:p w14:paraId="CF020000">
      <w:pPr>
        <w:pStyle w:val="Style_3"/>
        <w:widowControl w:val="1"/>
        <w:tabs>
          <w:tab w:leader="none" w:pos="567" w:val="left"/>
          <w:tab w:leader="none" w:pos="708" w:val="clear"/>
        </w:tabs>
        <w:spacing w:after="0" w:before="0" w:line="276" w:lineRule="auto"/>
        <w:ind w:firstLine="737" w:left="0" w:righ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93) услуги по изготовлению информационных материалов</w:t>
      </w: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61"/>
        <w:gridCol w:w="1313"/>
        <w:gridCol w:w="1855"/>
        <w:gridCol w:w="1594"/>
        <w:gridCol w:w="2197"/>
      </w:tblGrid>
      <w:tr>
        <w:trPr>
          <w:trHeight w:hRule="atLeast" w:val="737"/>
        </w:trPr>
        <w:tc>
          <w:tcPr>
            <w:tcW w:type="dxa" w:w="2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 приобретаемых услуг</w:t>
            </w: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оказания услуги, руб.</w:t>
            </w:r>
          </w:p>
        </w:tc>
        <w:tc>
          <w:tcPr>
            <w:tcW w:type="dxa" w:w="2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Сумма, рублей</w:t>
            </w:r>
          </w:p>
        </w:tc>
      </w:tr>
      <w:tr>
        <w:trPr>
          <w:trHeight w:hRule="atLeast" w:val="772"/>
        </w:trPr>
        <w:tc>
          <w:tcPr>
            <w:tcW w:type="dxa" w:w="2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pStyle w:val="Style_3"/>
              <w:widowControl w:val="0"/>
              <w:spacing w:after="0" w:before="0" w:line="283" w:lineRule="atLeast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изготовлению информационных материалов (баннеров)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шт.</w:t>
            </w:r>
          </w:p>
        </w:tc>
        <w:tc>
          <w:tcPr>
            <w:tcW w:type="dxa" w:w="1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баннер (3х6м2) не более 160</w:t>
            </w: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3 600,00</w:t>
            </w:r>
          </w:p>
        </w:tc>
        <w:tc>
          <w:tcPr>
            <w:tcW w:type="dxa" w:w="2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576 000,00 </w:t>
            </w:r>
          </w:p>
        </w:tc>
      </w:tr>
    </w:tbl>
    <w:p w14:paraId="DA02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 w:line="240" w:lineRule="auto"/>
        <w:ind/>
        <w:rPr>
          <w:rFonts w:ascii="PT Astra Serif" w:hAnsi="PT Astra Serif"/>
          <w:color w:val="000000"/>
          <w:sz w:val="10"/>
        </w:rPr>
      </w:pPr>
    </w:p>
    <w:p w14:paraId="DB02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 w:line="228" w:lineRule="auto"/>
        <w:ind w:firstLine="737" w:left="0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94) услуги по изготовлению печатной продукции</w:t>
      </w: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63"/>
        <w:gridCol w:w="1312"/>
        <w:gridCol w:w="1854"/>
        <w:gridCol w:w="1596"/>
        <w:gridCol w:w="2135"/>
      </w:tblGrid>
      <w:tr>
        <w:trPr>
          <w:trHeight w:hRule="atLeast" w:val="900"/>
        </w:trPr>
        <w:tc>
          <w:tcPr>
            <w:tcW w:type="dxa" w:w="2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 приобретаемых услуг</w:t>
            </w:r>
          </w:p>
        </w:tc>
        <w:tc>
          <w:tcPr>
            <w:tcW w:type="dxa" w:w="1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оказания услуги, руб.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Сумма, рублей</w:t>
            </w:r>
          </w:p>
        </w:tc>
      </w:tr>
      <w:tr>
        <w:trPr>
          <w:trHeight w:hRule="atLeast" w:val="483"/>
        </w:trPr>
        <w:tc>
          <w:tcPr>
            <w:tcW w:type="dxa" w:w="2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pStyle w:val="Style_3"/>
              <w:widowControl w:val="0"/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услуги по изготовлению печатной продукции </w:t>
            </w:r>
          </w:p>
        </w:tc>
        <w:tc>
          <w:tcPr>
            <w:tcW w:type="dxa" w:w="13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шт.</w:t>
            </w:r>
          </w:p>
        </w:tc>
        <w:tc>
          <w:tcPr>
            <w:tcW w:type="dxa" w:w="1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1 241</w:t>
            </w:r>
          </w:p>
        </w:tc>
        <w:tc>
          <w:tcPr>
            <w:tcW w:type="dxa" w:w="1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104,19</w:t>
            </w:r>
          </w:p>
        </w:tc>
        <w:tc>
          <w:tcPr>
            <w:tcW w:type="dxa" w:w="2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</w:t>
            </w:r>
          </w:p>
          <w:p w14:paraId="E6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148 199,79</w:t>
            </w:r>
          </w:p>
        </w:tc>
      </w:tr>
      <w:tr>
        <w:trPr>
          <w:trHeight w:hRule="atLeast" w:val="340"/>
        </w:trPr>
        <w:tc>
          <w:tcPr>
            <w:tcW w:type="dxa" w:w="2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1 000</w:t>
            </w:r>
          </w:p>
        </w:tc>
        <w:tc>
          <w:tcPr>
            <w:tcW w:type="dxa" w:w="1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18,9</w:t>
            </w:r>
          </w:p>
        </w:tc>
        <w:tc>
          <w:tcPr>
            <w:tcW w:type="dxa" w:w="2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40"/>
        </w:trPr>
        <w:tc>
          <w:tcPr>
            <w:tcW w:type="dxa" w:w="2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pStyle w:val="Style_3"/>
              <w:widowControl w:val="0"/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изготовлению печатной продукции</w:t>
            </w:r>
          </w:p>
        </w:tc>
        <w:tc>
          <w:tcPr>
            <w:tcW w:type="dxa" w:w="13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шт.</w:t>
            </w:r>
          </w:p>
        </w:tc>
        <w:tc>
          <w:tcPr>
            <w:tcW w:type="dxa" w:w="1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2 000</w:t>
            </w:r>
          </w:p>
        </w:tc>
        <w:tc>
          <w:tcPr>
            <w:tcW w:type="dxa" w:w="1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25,6</w:t>
            </w:r>
          </w:p>
        </w:tc>
        <w:tc>
          <w:tcPr>
            <w:tcW w:type="dxa" w:w="2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95 700,00</w:t>
            </w:r>
          </w:p>
          <w:p w14:paraId="EE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340"/>
        </w:trPr>
        <w:tc>
          <w:tcPr>
            <w:tcW w:type="dxa" w:w="2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2 000</w:t>
            </w:r>
          </w:p>
        </w:tc>
        <w:tc>
          <w:tcPr>
            <w:tcW w:type="dxa" w:w="1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12,8</w:t>
            </w:r>
          </w:p>
        </w:tc>
        <w:tc>
          <w:tcPr>
            <w:tcW w:type="dxa" w:w="2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40"/>
        </w:trPr>
        <w:tc>
          <w:tcPr>
            <w:tcW w:type="dxa" w:w="2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1 000</w:t>
            </w:r>
          </w:p>
        </w:tc>
        <w:tc>
          <w:tcPr>
            <w:tcW w:type="dxa" w:w="1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pStyle w:val="Style_3"/>
              <w:widowControl w:val="0"/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18,90</w:t>
            </w:r>
          </w:p>
        </w:tc>
        <w:tc>
          <w:tcPr>
            <w:tcW w:type="dxa" w:w="2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F302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 w:line="228" w:lineRule="auto"/>
        <w:ind/>
        <w:rPr>
          <w:rFonts w:ascii="PT Astra Serif" w:hAnsi="PT Astra Serif"/>
          <w:color w:val="000000"/>
          <w:sz w:val="10"/>
        </w:rPr>
      </w:pPr>
    </w:p>
    <w:p w14:paraId="F402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 w:line="228" w:lineRule="auto"/>
        <w:ind w:firstLine="737" w:left="0" w:right="0"/>
        <w:jc w:val="both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color w:val="000000"/>
          <w:spacing w:val="-6"/>
          <w:sz w:val="28"/>
        </w:rPr>
        <w:t>95) услуги по подписке периодических печатных изданий (газет, журналов)</w:t>
      </w: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88"/>
        <w:gridCol w:w="2943"/>
        <w:gridCol w:w="2494"/>
      </w:tblGrid>
      <w:tr>
        <w:trPr>
          <w:trHeight w:hRule="atLeast" w:val="1159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периодических печатных изданий, справочной литературы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Планируемое количество комплектов приобретения периодических печатных изданий, справочной литературы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подписки 1-го комплекта периодического печатного издания, справочной литературы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Аргументы и факты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2 130,18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Бюджетный Учет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26 002,08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Бюллетень Верховного Суда Российской Федерации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5 936,28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Вестник экономического правосудия Российской Федерации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14 349,12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Госзаказ в вопросах и ответах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19 520,76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Госзакупки.ру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25 381,14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Гражданская оборона и защита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13 283,22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Гражданская защита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5 703,06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Делопроизводство и документооборот на предприятии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41 210,82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Журнал Бюджет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26 988,30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Комсомольская правда (ежедневная)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bookmarkStart w:id="2" w:name="_GoBack_Копия_1_Копия_1"/>
            <w:bookmarkEnd w:id="2"/>
            <w:r>
              <w:rPr>
                <w:rFonts w:ascii="PT Astra Serif" w:hAnsi="PT Astra Serif"/>
                <w:color w:val="000000"/>
                <w:sz w:val="24"/>
              </w:rPr>
              <w:t>не более 3 047,76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Магнитогорский металл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22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1 650,81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Магнитогорский рабочий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26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1 593,90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МК-Урал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1 473,85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Отечественные архивы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6 274,47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Справочник кадровика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35 555,06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Твердые бытовые отходы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22 654.68</w:t>
            </w:r>
          </w:p>
        </w:tc>
      </w:tr>
      <w:tr>
        <w:trPr>
          <w:trHeight w:hRule="atLeast" w:val="410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Экология производства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24 376,98</w:t>
            </w:r>
          </w:p>
        </w:tc>
      </w:tr>
      <w:tr>
        <w:trPr>
          <w:trHeight w:hRule="atLeast" w:val="567"/>
        </w:trPr>
        <w:tc>
          <w:tcPr>
            <w:tcW w:type="dxa" w:w="4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ИТОГО</w:t>
            </w:r>
          </w:p>
        </w:tc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28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599 999,52</w:t>
            </w:r>
          </w:p>
        </w:tc>
      </w:tr>
    </w:tbl>
    <w:p w14:paraId="31030000">
      <w:pPr>
        <w:pStyle w:val="Style_3"/>
        <w:widowControl w:val="1"/>
        <w:tabs>
          <w:tab w:leader="none" w:pos="708" w:val="clear"/>
          <w:tab w:leader="none" w:pos="1560" w:val="left"/>
        </w:tabs>
        <w:spacing w:after="0" w:before="0" w:line="240" w:lineRule="auto"/>
        <w:ind/>
        <w:jc w:val="right"/>
        <w:rPr>
          <w:rFonts w:ascii="PT Astra Serif" w:hAnsi="PT Astra Serif"/>
          <w:color w:val="000000"/>
          <w:sz w:val="10"/>
        </w:rPr>
      </w:pPr>
    </w:p>
    <w:p w14:paraId="3203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709" w:val="left"/>
          <w:tab w:leader="none" w:pos="1140" w:val="left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приложение № 1 к постановлению дополнить пунктами 115 - 122:</w:t>
      </w:r>
    </w:p>
    <w:p w14:paraId="3303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«115) на реконструкцию узла учета тепловой энергии и теплоносителя нежилого здания по адресу: пр. Ленина, д. 72 для административно-хозяйственного подразделения</w:t>
      </w:r>
    </w:p>
    <w:tbl>
      <w:tblPr>
        <w:tblW w:type="auto" w:w="0"/>
        <w:jc w:val="left"/>
        <w:tblInd w:type="dxa" w:w="-2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10"/>
        <w:gridCol w:w="1641"/>
        <w:gridCol w:w="1765"/>
        <w:gridCol w:w="1818"/>
      </w:tblGrid>
      <w:tr>
        <w:trPr>
          <w:trHeight w:hRule="atLeast" w:val="667"/>
        </w:trPr>
        <w:tc>
          <w:tcPr>
            <w:tcW w:type="dxa" w:w="4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Наименование 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pStyle w:val="Style_3"/>
              <w:widowControl w:val="0"/>
              <w:spacing w:after="0" w:before="0" w:line="283" w:lineRule="atLeast"/>
              <w:ind w:firstLine="0" w:left="113" w:righ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Единица измерения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pStyle w:val="Style_3"/>
              <w:widowControl w:val="0"/>
              <w:spacing w:after="0" w:before="0" w:line="283" w:lineRule="atLeast"/>
              <w:ind w:firstLine="0" w:left="113" w:right="11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Количество, шт.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за ед., рублей</w:t>
            </w:r>
          </w:p>
        </w:tc>
      </w:tr>
      <w:tr>
        <w:trPr>
          <w:trHeight w:hRule="atLeast" w:val="683"/>
        </w:trPr>
        <w:tc>
          <w:tcPr>
            <w:tcW w:type="dxa" w:w="4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реконструкция узла учета тепловой энергии и теплоносителя нежилого здания по адресу: пр. Ленина, д. 72 для административно-хозяйственного подразделения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усл. ед.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не более </w:t>
            </w:r>
          </w:p>
          <w:p w14:paraId="3C03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650 808,93</w:t>
            </w:r>
          </w:p>
        </w:tc>
      </w:tr>
    </w:tbl>
    <w:p w14:paraId="3D03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10"/>
        </w:rPr>
      </w:pPr>
    </w:p>
    <w:p w14:paraId="3E030000">
      <w:pPr>
        <w:pStyle w:val="Style_3"/>
        <w:widowControl w:val="1"/>
        <w:tabs>
          <w:tab w:leader="none" w:pos="675" w:val="left"/>
          <w:tab w:leader="none" w:pos="708" w:val="clear"/>
        </w:tabs>
        <w:spacing w:after="0" w:before="0" w:line="0" w:lineRule="atLeast"/>
        <w:ind w:firstLine="68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116) на поставку платформы подъемной стационарной для инвалидов маломобильных групп населения с наклонным перемещением»</w:t>
      </w:r>
    </w:p>
    <w:tbl>
      <w:tblPr>
        <w:tblStyle w:val="Style_4"/>
        <w:tblW w:type="auto" w:w="0"/>
        <w:jc w:val="left"/>
        <w:tblInd w:type="dxa" w:w="-1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11"/>
        <w:gridCol w:w="1641"/>
        <w:gridCol w:w="1764"/>
        <w:gridCol w:w="1818"/>
      </w:tblGrid>
      <w:tr>
        <w:trPr>
          <w:trHeight w:hRule="atLeast" w:val="667"/>
        </w:trPr>
        <w:tc>
          <w:tcPr>
            <w:tcW w:type="dxa" w:w="4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pStyle w:val="Style_3"/>
              <w:widowControl w:val="0"/>
              <w:spacing w:after="0" w:before="0" w:line="0" w:lineRule="atLeast"/>
              <w:ind w:firstLine="0" w:left="0" w:righ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30000">
            <w:pPr>
              <w:pStyle w:val="Style_3"/>
              <w:widowControl w:val="0"/>
              <w:spacing w:after="0" w:before="0" w:line="0" w:lineRule="atLeast"/>
              <w:ind w:firstLine="0" w:left="113" w:righ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pStyle w:val="Style_3"/>
              <w:widowControl w:val="0"/>
              <w:spacing w:after="0" w:before="0" w:line="0" w:lineRule="atLeast"/>
              <w:ind w:firstLine="0" w:left="113" w:right="11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Количество, шт.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pStyle w:val="Style_3"/>
              <w:widowControl w:val="0"/>
              <w:spacing w:after="0" w:before="0" w:line="0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за ед., рублей</w:t>
            </w:r>
          </w:p>
        </w:tc>
      </w:tr>
      <w:tr>
        <w:trPr>
          <w:trHeight w:hRule="atLeast" w:val="683"/>
        </w:trPr>
        <w:tc>
          <w:tcPr>
            <w:tcW w:type="dxa" w:w="4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pStyle w:val="Style_3"/>
              <w:widowControl w:val="0"/>
              <w:spacing w:after="0" w:before="0" w:line="0" w:lineRule="atLeast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поставка платформы подъемной стационарной для инвалидов маломобильных групп населения с наклонным перемещением</w:t>
            </w:r>
          </w:p>
        </w:tc>
        <w:tc>
          <w:tcPr>
            <w:tcW w:type="dxa" w:w="1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pStyle w:val="Style_3"/>
              <w:widowControl w:val="0"/>
              <w:spacing w:after="0" w:before="0" w:line="0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30000">
            <w:pPr>
              <w:pStyle w:val="Style_3"/>
              <w:widowControl w:val="0"/>
              <w:spacing w:after="0" w:before="0" w:line="0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pStyle w:val="Style_3"/>
              <w:widowControl w:val="0"/>
              <w:spacing w:after="0" w:before="0" w:line="0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не более </w:t>
            </w:r>
          </w:p>
          <w:p w14:paraId="47030000">
            <w:pPr>
              <w:pStyle w:val="Style_3"/>
              <w:widowControl w:val="0"/>
              <w:spacing w:after="0" w:before="0" w:line="0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200 000,00</w:t>
            </w:r>
          </w:p>
        </w:tc>
      </w:tr>
    </w:tbl>
    <w:p w14:paraId="48030000">
      <w:pPr>
        <w:pStyle w:val="Style_3"/>
        <w:widowControl w:val="1"/>
        <w:spacing w:after="0" w:before="0" w:line="283" w:lineRule="atLeast"/>
        <w:ind w:firstLine="737" w:left="0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117) на поставку дверей</w:t>
      </w:r>
    </w:p>
    <w:tbl>
      <w:tblPr>
        <w:tblStyle w:val="Style_4"/>
        <w:tblW w:type="auto" w:w="0"/>
        <w:jc w:val="left"/>
        <w:tblInd w:type="dxa" w:w="-3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71"/>
        <w:gridCol w:w="2487"/>
        <w:gridCol w:w="1945"/>
        <w:gridCol w:w="2431"/>
      </w:tblGrid>
      <w:tr>
        <w:trPr>
          <w:trHeight w:hRule="atLeast" w:val="340"/>
        </w:trPr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pStyle w:val="Style_3"/>
              <w:widowControl w:val="0"/>
              <w:spacing w:after="0" w:before="0" w:line="283" w:lineRule="atLeast"/>
              <w:ind w:firstLine="0" w:left="113" w:right="11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pStyle w:val="Style_3"/>
              <w:widowControl w:val="0"/>
              <w:spacing w:after="0" w:before="0" w:line="283" w:lineRule="atLeast"/>
              <w:ind w:firstLine="0" w:left="113" w:right="17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</w:t>
            </w: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за ед., рублей</w:t>
            </w:r>
          </w:p>
        </w:tc>
      </w:tr>
      <w:tr>
        <w:trPr>
          <w:trHeight w:hRule="atLeast" w:val="340"/>
        </w:trPr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pStyle w:val="Style_3"/>
              <w:widowControl w:val="0"/>
              <w:spacing w:after="0" w:before="0" w:line="283" w:lineRule="atLeast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поставка дверей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</w:t>
            </w: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50000,00</w:t>
            </w:r>
          </w:p>
        </w:tc>
      </w:tr>
    </w:tbl>
    <w:p w14:paraId="51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10"/>
        </w:rPr>
      </w:pPr>
    </w:p>
    <w:p w14:paraId="52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118) на устройство пандуса</w:t>
      </w:r>
    </w:p>
    <w:tbl>
      <w:tblPr>
        <w:tblStyle w:val="Style_4"/>
        <w:tblW w:type="auto" w:w="0"/>
        <w:jc w:val="left"/>
        <w:tblInd w:type="dxa" w:w="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18"/>
        <w:gridCol w:w="2487"/>
        <w:gridCol w:w="1945"/>
        <w:gridCol w:w="2431"/>
      </w:tblGrid>
      <w:tr>
        <w:trPr>
          <w:trHeight w:hRule="atLeast" w:val="340"/>
        </w:trPr>
        <w:tc>
          <w:tcPr>
            <w:tcW w:type="dxa" w:w="2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30000">
            <w:pPr>
              <w:pStyle w:val="Style_3"/>
              <w:widowControl w:val="0"/>
              <w:spacing w:after="0" w:before="0" w:line="283" w:lineRule="atLeast"/>
              <w:ind w:firstLine="0" w:left="113" w:right="11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30000">
            <w:pPr>
              <w:pStyle w:val="Style_3"/>
              <w:widowControl w:val="0"/>
              <w:spacing w:after="0" w:before="0" w:line="283" w:lineRule="atLeast"/>
              <w:ind w:firstLine="0" w:left="113" w:right="11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</w:t>
            </w: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за ед., рублей</w:t>
            </w:r>
          </w:p>
        </w:tc>
      </w:tr>
      <w:tr>
        <w:trPr>
          <w:trHeight w:hRule="atLeast" w:val="340"/>
        </w:trPr>
        <w:tc>
          <w:tcPr>
            <w:tcW w:type="dxa" w:w="2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pStyle w:val="Style_3"/>
              <w:widowControl w:val="0"/>
              <w:spacing w:after="0" w:before="0" w:line="283" w:lineRule="atLeast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устройство пандуса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штука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</w:t>
            </w: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200000,00</w:t>
            </w:r>
          </w:p>
        </w:tc>
      </w:tr>
    </w:tbl>
    <w:p w14:paraId="5B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10"/>
        </w:rPr>
      </w:pPr>
    </w:p>
    <w:p w14:paraId="5C03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119) </w:t>
      </w:r>
      <w:r>
        <w:rPr>
          <w:rFonts w:ascii="PT Astra Serif" w:hAnsi="PT Astra Serif"/>
          <w:b w:val="0"/>
          <w:color w:val="000000"/>
          <w:sz w:val="28"/>
        </w:rPr>
        <w:t>на светодиодные фигуры, гирлянды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7"/>
        <w:gridCol w:w="4694"/>
      </w:tblGrid>
      <w:tr>
        <w:trPr>
          <w:trHeight w:hRule="atLeast" w:val="340"/>
        </w:trPr>
        <w:tc>
          <w:tcPr>
            <w:tcW w:type="dxa" w:w="4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Наименование </w:t>
            </w:r>
          </w:p>
        </w:tc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за ед., рублей</w:t>
            </w:r>
          </w:p>
        </w:tc>
      </w:tr>
      <w:tr>
        <w:trPr>
          <w:trHeight w:hRule="atLeast" w:val="340"/>
        </w:trPr>
        <w:tc>
          <w:tcPr>
            <w:tcW w:type="dxa" w:w="4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светодиодные фигуры, гирлянды</w:t>
            </w:r>
          </w:p>
        </w:tc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16 500 000,00</w:t>
            </w:r>
          </w:p>
        </w:tc>
      </w:tr>
    </w:tbl>
    <w:p w14:paraId="6103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0"/>
        </w:rPr>
      </w:pPr>
    </w:p>
    <w:p w14:paraId="6203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83" w:lineRule="atLeast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120) на капучинатор</w:t>
      </w:r>
    </w:p>
    <w:tbl>
      <w:tblPr>
        <w:tblStyle w:val="Style_4"/>
        <w:tblW w:type="auto" w:w="0"/>
        <w:jc w:val="left"/>
        <w:tblInd w:type="dxa" w:w="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18"/>
        <w:gridCol w:w="2486"/>
        <w:gridCol w:w="1945"/>
        <w:gridCol w:w="2432"/>
      </w:tblGrid>
      <w:tr>
        <w:trPr>
          <w:trHeight w:hRule="atLeast" w:val="340"/>
        </w:trPr>
        <w:tc>
          <w:tcPr>
            <w:tcW w:type="dxa" w:w="2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2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30000">
            <w:pPr>
              <w:pStyle w:val="Style_3"/>
              <w:widowControl w:val="0"/>
              <w:spacing w:after="0" w:before="0" w:line="283" w:lineRule="atLeast"/>
              <w:ind w:firstLine="0" w:left="113" w:right="11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pStyle w:val="Style_3"/>
              <w:widowControl w:val="0"/>
              <w:spacing w:after="0" w:before="0" w:line="283" w:lineRule="atLeast"/>
              <w:ind w:firstLine="0" w:left="113" w:right="11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</w:t>
            </w:r>
          </w:p>
        </w:tc>
        <w:tc>
          <w:tcPr>
            <w:tcW w:type="dxa" w:w="2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за ед., рублей</w:t>
            </w:r>
          </w:p>
        </w:tc>
      </w:tr>
      <w:tr>
        <w:trPr>
          <w:trHeight w:hRule="atLeast" w:val="340"/>
        </w:trPr>
        <w:tc>
          <w:tcPr>
            <w:tcW w:type="dxa" w:w="2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pStyle w:val="Style_3"/>
              <w:widowControl w:val="0"/>
              <w:spacing w:after="0" w:before="0" w:line="283" w:lineRule="atLeast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капучинатор</w:t>
            </w:r>
          </w:p>
        </w:tc>
        <w:tc>
          <w:tcPr>
            <w:tcW w:type="dxa" w:w="2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штука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2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3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11 000,00</w:t>
            </w:r>
          </w:p>
        </w:tc>
      </w:tr>
    </w:tbl>
    <w:p w14:paraId="6B03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0"/>
        </w:rPr>
      </w:pPr>
    </w:p>
    <w:p w14:paraId="6C03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83" w:lineRule="atLeast"/>
        <w:ind w:firstLine="794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121) </w:t>
      </w:r>
      <w:r>
        <w:rPr>
          <w:rFonts w:ascii="PT Astra Serif" w:hAnsi="PT Astra Serif"/>
          <w:b w:val="0"/>
          <w:i w:val="0"/>
          <w:strike w:val="0"/>
          <w:shadow w:val="0"/>
          <w:color w:val="000000"/>
          <w:sz w:val="28"/>
          <w:u w:val="none"/>
        </w:rPr>
        <w:t>развитие муниципальной автоматизированной системы видеонаблюдения администрации города Магнитогорска</w:t>
      </w:r>
    </w:p>
    <w:tbl>
      <w:tblPr>
        <w:tblStyle w:val="Style_4"/>
        <w:tblW w:type="auto" w:w="0"/>
        <w:jc w:val="left"/>
        <w:tblInd w:type="dxa" w:w="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35"/>
        <w:gridCol w:w="3705"/>
      </w:tblGrid>
      <w:tr>
        <w:trPr>
          <w:trHeight w:hRule="atLeast" w:val="340"/>
        </w:trPr>
        <w:tc>
          <w:tcPr>
            <w:tcW w:type="dxa" w:w="5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объекта закупки</w:t>
            </w:r>
          </w:p>
        </w:tc>
        <w:tc>
          <w:tcPr>
            <w:tcW w:type="dxa" w:w="3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3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приобретения в год, рублей</w:t>
            </w:r>
          </w:p>
        </w:tc>
      </w:tr>
      <w:tr>
        <w:trPr>
          <w:trHeight w:hRule="atLeast" w:val="170"/>
        </w:trPr>
        <w:tc>
          <w:tcPr>
            <w:tcW w:type="dxa" w:w="5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pStyle w:val="Style_3"/>
              <w:widowControl w:val="0"/>
              <w:spacing w:after="0" w:before="0" w:line="283" w:lineRule="atLeast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развитие муниципальной автоматизированной системы видеонаблюдения администрации города Магнитогорска</w:t>
            </w:r>
          </w:p>
        </w:tc>
        <w:tc>
          <w:tcPr>
            <w:tcW w:type="dxa" w:w="3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50 050 050,06</w:t>
            </w:r>
          </w:p>
        </w:tc>
      </w:tr>
    </w:tbl>
    <w:p w14:paraId="7103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0"/>
        </w:rPr>
      </w:pPr>
    </w:p>
    <w:p w14:paraId="7203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83" w:lineRule="atLeast"/>
        <w:ind w:firstLine="85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122) на организацию и проведение обязательного психиатрического освидетельствования работников администрации города Магнитогорска </w:t>
      </w:r>
    </w:p>
    <w:tbl>
      <w:tblPr>
        <w:tblStyle w:val="Style_4"/>
        <w:tblW w:type="auto" w:w="0"/>
        <w:jc w:val="left"/>
        <w:tblInd w:type="dxa" w:w="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05"/>
        <w:gridCol w:w="1913"/>
        <w:gridCol w:w="1650"/>
        <w:gridCol w:w="2213"/>
      </w:tblGrid>
      <w:tr>
        <w:trPr>
          <w:trHeight w:hRule="atLeast" w:val="340"/>
        </w:trPr>
        <w:tc>
          <w:tcPr>
            <w:tcW w:type="dxa" w:w="3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1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pStyle w:val="Style_3"/>
              <w:widowControl w:val="0"/>
              <w:spacing w:after="0" w:before="0" w:line="283" w:lineRule="atLeast"/>
              <w:ind w:firstLine="0" w:left="113" w:right="11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Цена, рублей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pStyle w:val="Style_3"/>
              <w:widowControl w:val="0"/>
              <w:spacing w:after="0" w:before="0" w:line="283" w:lineRule="atLeast"/>
              <w:ind w:firstLine="0" w:left="113" w:right="11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30000">
            <w:pPr>
              <w:pStyle w:val="Style_3"/>
              <w:widowControl w:val="0"/>
              <w:spacing w:after="0" w:before="0" w:line="283" w:lineRule="atLeas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за ед., рублей</w:t>
            </w:r>
          </w:p>
        </w:tc>
      </w:tr>
      <w:tr>
        <w:trPr>
          <w:trHeight w:hRule="atLeast" w:val="397"/>
        </w:trPr>
        <w:tc>
          <w:tcPr>
            <w:tcW w:type="dxa" w:w="3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pStyle w:val="Style_3"/>
              <w:widowControl w:val="0"/>
              <w:tabs>
                <w:tab w:leader="none" w:pos="708" w:val="clear"/>
                <w:tab w:leader="none" w:pos="1418" w:val="left"/>
              </w:tabs>
              <w:spacing w:after="0" w:before="0" w:line="283" w:lineRule="atLeast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обязательное психиатрическое освидетельствование работников </w:t>
            </w:r>
          </w:p>
        </w:tc>
        <w:tc>
          <w:tcPr>
            <w:tcW w:type="dxa" w:w="1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750,00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30000">
            <w:pPr>
              <w:pStyle w:val="Style_3"/>
              <w:widowControl w:val="0"/>
              <w:spacing w:after="0" w:before="0" w:line="283" w:lineRule="atLeast"/>
              <w:ind w:firstLine="0" w:left="0" w:right="-173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16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pStyle w:val="Style_3"/>
              <w:widowControl w:val="0"/>
              <w:spacing w:after="0" w:before="0" w:line="283" w:lineRule="atLeast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12 000,00</w:t>
            </w:r>
          </w:p>
        </w:tc>
      </w:tr>
    </w:tbl>
    <w:p w14:paraId="7B03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0"/>
        </w:rPr>
      </w:pPr>
    </w:p>
    <w:p w14:paraId="7C03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85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Настоящее постановление вступает в силу со дня его подписания.</w:t>
      </w:r>
    </w:p>
    <w:p w14:paraId="7D03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55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color w:val="000000"/>
          <w:sz w:val="28"/>
        </w:rPr>
        <w:t>Магнитогорска</w:t>
      </w:r>
      <w:r>
        <w:rPr>
          <w:rFonts w:ascii="PT Astra Serif" w:hAnsi="PT Astra Serif"/>
          <w:b w:val="0"/>
          <w:color w:val="000000"/>
          <w:sz w:val="28"/>
        </w:rPr>
        <w:t xml:space="preserve"> (Числов</w:t>
      </w:r>
      <w:r>
        <w:rPr>
          <w:rFonts w:ascii="PT Astra Serif" w:hAnsi="PT Astra Serif"/>
          <w:b w:val="0"/>
          <w:color w:val="000000"/>
          <w:sz w:val="28"/>
        </w:rPr>
        <w:t>а</w:t>
      </w:r>
      <w:r>
        <w:rPr>
          <w:rFonts w:ascii="PT Astra Serif" w:hAnsi="PT Astra Serif"/>
          <w:b w:val="0"/>
          <w:color w:val="000000"/>
          <w:sz w:val="28"/>
        </w:rPr>
        <w:t xml:space="preserve"> Г.Д.) разместить настоящее постановление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на официальном сайте администрации города </w:t>
      </w:r>
      <w:r>
        <w:rPr>
          <w:rFonts w:ascii="PT Astra Serif" w:hAnsi="PT Astra Serif"/>
          <w:b w:val="0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в разделе «Администрация города / </w:t>
      </w:r>
      <w:r>
        <w:rPr>
          <w:rFonts w:ascii="PT Astra Serif" w:hAnsi="PT Astra Serif"/>
          <w:b w:val="0"/>
          <w:color w:val="000000"/>
          <w:sz w:val="28"/>
        </w:rPr>
        <w:t xml:space="preserve">Нормативно </w:t>
      </w:r>
      <w:r>
        <w:rPr>
          <w:rFonts w:ascii="PT Astra Serif" w:hAnsi="PT Astra Serif"/>
          <w:b w:val="0"/>
          <w:color w:val="000000"/>
          <w:sz w:val="28"/>
        </w:rPr>
        <w:t>–</w:t>
      </w:r>
      <w:r>
        <w:rPr>
          <w:rFonts w:ascii="PT Astra Serif" w:hAnsi="PT Astra Serif"/>
          <w:b w:val="0"/>
          <w:color w:val="000000"/>
          <w:sz w:val="28"/>
        </w:rPr>
        <w:t xml:space="preserve"> правовая деятельность</w:t>
      </w:r>
      <w:r>
        <w:rPr>
          <w:rFonts w:ascii="PT Astra Serif" w:hAnsi="PT Astra Serif"/>
          <w:b w:val="0"/>
          <w:color w:val="000000"/>
          <w:sz w:val="28"/>
        </w:rPr>
        <w:t xml:space="preserve"> / Муниципальные правовые акты / Постановления администрации города».</w:t>
      </w:r>
    </w:p>
    <w:p w14:paraId="7E03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b w:val="0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>Макарову А.Н.</w:t>
      </w:r>
    </w:p>
    <w:p w14:paraId="7F03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highlight w:val="yellow"/>
        </w:rPr>
      </w:pPr>
    </w:p>
    <w:p w14:paraId="80030000">
      <w:pPr>
        <w:pStyle w:val="Style_3"/>
        <w:widowControl w:val="1"/>
        <w:tabs>
          <w:tab w:leader="none" w:pos="708" w:val="clear"/>
          <w:tab w:leader="none" w:pos="1155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highlight w:val="yellow"/>
        </w:rPr>
      </w:pPr>
    </w:p>
    <w:p w14:paraId="8103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highlight w:val="yellow"/>
        </w:rPr>
      </w:pPr>
    </w:p>
    <w:p w14:paraId="8203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Глава города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       С.Н. Бердников</w:t>
      </w: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Вр-2337422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2137"/>
      </w:pPr>
      <w:rPr>
        <w:rFonts w:ascii="PT Astra Serif" w:hAnsi="PT Astra Serif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2857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3577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4297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5017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5737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6457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7177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7897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Subtitle Char"/>
    <w:basedOn w:val="Style_6"/>
    <w:link w:val="Style_5_ch"/>
    <w:rPr>
      <w:sz w:val="24"/>
    </w:rPr>
  </w:style>
  <w:style w:styleId="Style_5_ch" w:type="character">
    <w:name w:val="Subtitle Char"/>
    <w:basedOn w:val="Style_6_ch"/>
    <w:link w:val="Style_5"/>
    <w:rPr>
      <w:sz w:val="24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Body Text"/>
    <w:basedOn w:val="Style_3"/>
    <w:link w:val="Style_8_ch"/>
    <w:pPr>
      <w:widowControl w:val="1"/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List Paragraph"/>
    <w:basedOn w:val="Style_3"/>
    <w:link w:val="Style_13_ch"/>
    <w:pPr>
      <w:widowControl w:val="1"/>
      <w:spacing w:after="200" w:before="0"/>
      <w:ind w:firstLine="0"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Title Char"/>
    <w:basedOn w:val="Style_6"/>
    <w:link w:val="Style_14_ch"/>
    <w:rPr>
      <w:sz w:val="48"/>
    </w:rPr>
  </w:style>
  <w:style w:styleId="Style_14_ch" w:type="character">
    <w:name w:val="Title Char"/>
    <w:basedOn w:val="Style_6_ch"/>
    <w:link w:val="Style_14"/>
    <w:rPr>
      <w:sz w:val="48"/>
    </w:rPr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table of figures"/>
    <w:basedOn w:val="Style_3"/>
    <w:next w:val="Style_3"/>
    <w:link w:val="Style_17_ch"/>
    <w:pPr>
      <w:widowControl w:val="1"/>
      <w:spacing w:after="0" w:before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Символ сноски"/>
    <w:link w:val="Style_18_ch"/>
    <w:rPr>
      <w:vertAlign w:val="superscript"/>
    </w:rPr>
  </w:style>
  <w:style w:styleId="Style_18_ch" w:type="character">
    <w:name w:val="Символ сноски"/>
    <w:link w:val="Style_18"/>
    <w:rPr>
      <w:vertAlign w:val="superscript"/>
    </w:rPr>
  </w:style>
  <w:style w:styleId="Style_19" w:type="paragraph">
    <w:name w:val="caption"/>
    <w:basedOn w:val="Style_3"/>
    <w:next w:val="Style_3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3_ch"/>
    <w:link w:val="Style_19"/>
    <w:rPr>
      <w:b w:val="1"/>
      <w:color w:themeColor="accent1" w:val="4F81BD"/>
      <w:sz w:val="18"/>
    </w:rPr>
  </w:style>
  <w:style w:styleId="Style_20" w:type="paragraph">
    <w:name w:val="Intense Quote"/>
    <w:basedOn w:val="Style_3"/>
    <w:next w:val="Style_3"/>
    <w:link w:val="Style_2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0_ch" w:type="character">
    <w:name w:val="Intense Quote"/>
    <w:basedOn w:val="Style_3_ch"/>
    <w:link w:val="Style_20"/>
    <w:rPr>
      <w:i w:val="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1_ch" w:type="character">
    <w:name w:val="heading 9"/>
    <w:basedOn w:val="Style_3_ch"/>
    <w:link w:val="Style_21"/>
    <w:rPr>
      <w:rFonts w:ascii="Liberation Sans" w:hAnsi="Liberation Sans"/>
      <w:i w:val="1"/>
      <w:sz w:val="21"/>
    </w:rPr>
  </w:style>
  <w:style w:styleId="Style_22" w:type="paragraph">
    <w:name w:val="Heading 6 Char"/>
    <w:basedOn w:val="Style_6"/>
    <w:link w:val="Style_22_ch"/>
    <w:rPr>
      <w:rFonts w:ascii="Liberation Sans" w:hAnsi="Liberation Sans"/>
      <w:b w:val="1"/>
      <w:sz w:val="22"/>
    </w:rPr>
  </w:style>
  <w:style w:styleId="Style_22_ch" w:type="character">
    <w:name w:val="Heading 6 Char"/>
    <w:basedOn w:val="Style_6_ch"/>
    <w:link w:val="Style_22"/>
    <w:rPr>
      <w:rFonts w:ascii="Liberation Sans" w:hAnsi="Liberation Sans"/>
      <w:b w:val="1"/>
      <w:sz w:val="22"/>
    </w:rPr>
  </w:style>
  <w:style w:styleId="Style_23" w:type="paragraph">
    <w:name w:val="Указатель"/>
    <w:basedOn w:val="Style_3"/>
    <w:link w:val="Style_23_ch"/>
    <w:rPr>
      <w:rFonts w:ascii="PT Astra Serif" w:hAnsi="PT Astra Serif"/>
    </w:rPr>
  </w:style>
  <w:style w:styleId="Style_23_ch" w:type="character">
    <w:name w:val="Указатель"/>
    <w:basedOn w:val="Style_3_ch"/>
    <w:link w:val="Style_23"/>
    <w:rPr>
      <w:rFonts w:ascii="PT Astra Serif" w:hAnsi="PT Astra Serif"/>
    </w:rPr>
  </w:style>
  <w:style w:styleId="Style_24" w:type="paragraph">
    <w:name w:val="List"/>
    <w:basedOn w:val="Style_8"/>
    <w:link w:val="Style_24_ch"/>
    <w:rPr>
      <w:rFonts w:ascii="PT Astra Serif" w:hAnsi="PT Astra Serif"/>
    </w:rPr>
  </w:style>
  <w:style w:styleId="Style_24_ch" w:type="character">
    <w:name w:val="List"/>
    <w:basedOn w:val="Style_8_ch"/>
    <w:link w:val="Style_24"/>
    <w:rPr>
      <w:rFonts w:ascii="PT Astra Serif" w:hAnsi="PT Astra Serif"/>
    </w:rPr>
  </w:style>
  <w:style w:styleId="Style_25" w:type="paragraph">
    <w:name w:val="Heading 2 Char"/>
    <w:basedOn w:val="Style_6"/>
    <w:link w:val="Style_25_ch"/>
    <w:rPr>
      <w:rFonts w:ascii="Liberation Sans" w:hAnsi="Liberation Sans"/>
      <w:sz w:val="34"/>
    </w:rPr>
  </w:style>
  <w:style w:styleId="Style_25_ch" w:type="character">
    <w:name w:val="Heading 2 Char"/>
    <w:basedOn w:val="Style_6_ch"/>
    <w:link w:val="Style_25"/>
    <w:rPr>
      <w:rFonts w:ascii="Liberation Sans" w:hAnsi="Liberation Sans"/>
      <w:sz w:val="34"/>
    </w:rPr>
  </w:style>
  <w:style w:styleId="Style_26" w:type="paragraph">
    <w:name w:val="Колонтитулы"/>
    <w:basedOn w:val="Style_3"/>
    <w:link w:val="Style_26_ch"/>
  </w:style>
  <w:style w:styleId="Style_26_ch" w:type="character">
    <w:name w:val="Колонтитулы"/>
    <w:basedOn w:val="Style_3_ch"/>
    <w:link w:val="Style_26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paragraph">
    <w:name w:val="Heading 8 Char"/>
    <w:basedOn w:val="Style_6"/>
    <w:link w:val="Style_27_ch"/>
    <w:rPr>
      <w:rFonts w:ascii="Liberation Sans" w:hAnsi="Liberation Sans"/>
      <w:i w:val="1"/>
      <w:sz w:val="22"/>
    </w:rPr>
  </w:style>
  <w:style w:styleId="Style_27_ch" w:type="character">
    <w:name w:val="Heading 8 Char"/>
    <w:basedOn w:val="Style_6_ch"/>
    <w:link w:val="Style_27"/>
    <w:rPr>
      <w:rFonts w:ascii="Liberation Sans" w:hAnsi="Liberation Sans"/>
      <w:i w:val="1"/>
      <w:sz w:val="22"/>
    </w:rPr>
  </w:style>
  <w:style w:styleId="Style_28" w:type="paragraph">
    <w:name w:val="Heading 1 Char"/>
    <w:basedOn w:val="Style_6"/>
    <w:link w:val="Style_28_ch"/>
    <w:rPr>
      <w:rFonts w:ascii="Liberation Sans" w:hAnsi="Liberation Sans"/>
      <w:sz w:val="40"/>
    </w:rPr>
  </w:style>
  <w:style w:styleId="Style_28_ch" w:type="character">
    <w:name w:val="Heading 1 Char"/>
    <w:basedOn w:val="Style_6_ch"/>
    <w:link w:val="Style_28"/>
    <w:rPr>
      <w:rFonts w:ascii="Liberation Sans" w:hAnsi="Liberation Sans"/>
      <w:sz w:val="40"/>
    </w:rPr>
  </w:style>
  <w:style w:styleId="Style_29" w:type="paragraph">
    <w:name w:val="Heading 5 Char"/>
    <w:basedOn w:val="Style_6"/>
    <w:link w:val="Style_29_ch"/>
    <w:rPr>
      <w:rFonts w:ascii="Liberation Sans" w:hAnsi="Liberation Sans"/>
      <w:b w:val="1"/>
      <w:sz w:val="24"/>
    </w:rPr>
  </w:style>
  <w:style w:styleId="Style_29_ch" w:type="character">
    <w:name w:val="Heading 5 Char"/>
    <w:basedOn w:val="Style_6_ch"/>
    <w:link w:val="Style_29"/>
    <w:rPr>
      <w:rFonts w:ascii="Liberation Sans" w:hAnsi="Liberation Sans"/>
      <w:b w:val="1"/>
      <w:sz w:val="24"/>
    </w:rPr>
  </w:style>
  <w:style w:styleId="Style_30" w:type="paragraph">
    <w:name w:val="endnote reference"/>
    <w:link w:val="Style_30_ch"/>
    <w:rPr>
      <w:vertAlign w:val="superscript"/>
    </w:rPr>
  </w:style>
  <w:style w:styleId="Style_30_ch" w:type="character">
    <w:name w:val="endnote reference"/>
    <w:link w:val="Style_30"/>
    <w:rPr>
      <w:vertAlign w:val="superscript"/>
    </w:rPr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3_ch"/>
    <w:link w:val="Style_31"/>
  </w:style>
  <w:style w:styleId="Style_32" w:type="paragraph">
    <w:name w:val="Caption Char"/>
    <w:basedOn w:val="Style_6"/>
    <w:link w:val="Style_32_ch"/>
    <w:rPr>
      <w:b w:val="1"/>
      <w:color w:themeColor="accent1" w:val="4F81BD"/>
      <w:sz w:val="18"/>
    </w:rPr>
  </w:style>
  <w:style w:styleId="Style_32_ch" w:type="character">
    <w:name w:val="Caption Char"/>
    <w:basedOn w:val="Style_6_ch"/>
    <w:link w:val="Style_32"/>
    <w:rPr>
      <w:b w:val="1"/>
      <w:color w:themeColor="accent1" w:val="4F81BD"/>
      <w:sz w:val="18"/>
    </w:rPr>
  </w:style>
  <w:style w:styleId="Style_33" w:type="paragraph">
    <w:name w:val="Верхний колонтитул Знак"/>
    <w:basedOn w:val="Style_6"/>
    <w:link w:val="Style_33_ch"/>
  </w:style>
  <w:style w:styleId="Style_33_ch" w:type="character">
    <w:name w:val="Верхний колонтитул Знак"/>
    <w:basedOn w:val="Style_6_ch"/>
    <w:link w:val="Style_33"/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4_ch" w:type="character">
    <w:name w:val="heading 5"/>
    <w:basedOn w:val="Style_3_ch"/>
    <w:link w:val="Style_34"/>
    <w:rPr>
      <w:rFonts w:ascii="Liberation Sans" w:hAnsi="Liberation Sans"/>
      <w:b w:val="1"/>
      <w:sz w:val="24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5_ch" w:type="character">
    <w:name w:val="heading 1"/>
    <w:basedOn w:val="Style_3_ch"/>
    <w:link w:val="Style_35"/>
    <w:rPr>
      <w:rFonts w:ascii="Liberation Sans" w:hAnsi="Liberation Sans"/>
      <w:sz w:val="40"/>
    </w:rPr>
  </w:style>
  <w:style w:styleId="Style_36" w:type="paragraph">
    <w:name w:val="Footnote Text Char"/>
    <w:link w:val="Style_36_ch"/>
    <w:rPr>
      <w:sz w:val="18"/>
    </w:rPr>
  </w:style>
  <w:style w:styleId="Style_36_ch" w:type="character">
    <w:name w:val="Footnote Text Char"/>
    <w:link w:val="Style_36"/>
    <w:rPr>
      <w:sz w:val="18"/>
    </w:rPr>
  </w:style>
  <w:style w:styleId="Style_37" w:type="paragraph">
    <w:name w:val="Указатель (user)"/>
    <w:basedOn w:val="Style_3"/>
    <w:link w:val="Style_37_ch"/>
    <w:rPr>
      <w:rFonts w:ascii="PT Astra Serif" w:hAnsi="PT Astra Serif"/>
    </w:rPr>
  </w:style>
  <w:style w:styleId="Style_37_ch" w:type="character">
    <w:name w:val="Указатель (user)"/>
    <w:basedOn w:val="Style_3_ch"/>
    <w:link w:val="Style_37"/>
    <w:rPr>
      <w:rFonts w:ascii="PT Astra Serif" w:hAnsi="PT Astra Serif"/>
    </w:rPr>
  </w:style>
  <w:style w:styleId="Style_38" w:type="paragraph">
    <w:name w:val="Hyperlink"/>
    <w:link w:val="Style_38_ch"/>
    <w:rPr>
      <w:color w:themeColor="hyperlink" w:val="0000FF"/>
      <w:u w:val="single"/>
    </w:rPr>
  </w:style>
  <w:style w:styleId="Style_38_ch" w:type="character">
    <w:name w:val="Hyperlink"/>
    <w:link w:val="Style_38"/>
    <w:rPr>
      <w:color w:themeColor="hyperlink" w:val="0000FF"/>
      <w:u w:val="single"/>
    </w:rPr>
  </w:style>
  <w:style w:styleId="Style_39" w:type="paragraph">
    <w:name w:val="Footnote"/>
    <w:basedOn w:val="Style_3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3_ch"/>
    <w:link w:val="Style_39"/>
    <w:rPr>
      <w:sz w:val="18"/>
    </w:rPr>
  </w:style>
  <w:style w:styleId="Style_40" w:type="paragraph">
    <w:name w:val="heading 8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0_ch" w:type="character">
    <w:name w:val="heading 8"/>
    <w:basedOn w:val="Style_3_ch"/>
    <w:link w:val="Style_40"/>
    <w:rPr>
      <w:rFonts w:ascii="Liberation Sans" w:hAnsi="Liberation Sans"/>
      <w:i w:val="1"/>
      <w:sz w:val="22"/>
    </w:rPr>
  </w:style>
  <w:style w:styleId="Style_41" w:type="paragraph">
    <w:name w:val="toc 1"/>
    <w:basedOn w:val="Style_3"/>
    <w:next w:val="Style_3"/>
    <w:link w:val="Style_41_ch"/>
    <w:uiPriority w:val="39"/>
    <w:pPr>
      <w:widowControl w:val="1"/>
      <w:spacing w:after="57" w:before="0"/>
      <w:ind w:firstLine="0" w:left="0" w:right="0"/>
    </w:pPr>
  </w:style>
  <w:style w:styleId="Style_41_ch" w:type="character">
    <w:name w:val="toc 1"/>
    <w:basedOn w:val="Style_3_ch"/>
    <w:link w:val="Style_41"/>
  </w:style>
  <w:style w:styleId="Style_42" w:type="paragraph">
    <w:name w:val="Heading 4 Char"/>
    <w:basedOn w:val="Style_6"/>
    <w:link w:val="Style_42_ch"/>
    <w:rPr>
      <w:rFonts w:ascii="Liberation Sans" w:hAnsi="Liberation Sans"/>
      <w:b w:val="1"/>
      <w:sz w:val="26"/>
    </w:rPr>
  </w:style>
  <w:style w:styleId="Style_42_ch" w:type="character">
    <w:name w:val="Heading 4 Char"/>
    <w:basedOn w:val="Style_6_ch"/>
    <w:link w:val="Style_42"/>
    <w:rPr>
      <w:rFonts w:ascii="Liberation Sans" w:hAnsi="Liberation Sans"/>
      <w:b w:val="1"/>
      <w:sz w:val="26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Заголовок (user)"/>
    <w:basedOn w:val="Style_3"/>
    <w:next w:val="Style_8"/>
    <w:link w:val="Style_4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4_ch" w:type="character">
    <w:name w:val="Заголовок (user)"/>
    <w:basedOn w:val="Style_3_ch"/>
    <w:link w:val="Style_44"/>
    <w:rPr>
      <w:rFonts w:ascii="PT Astra Serif" w:hAnsi="PT Astra Serif"/>
      <w:sz w:val="28"/>
    </w:rPr>
  </w:style>
  <w:style w:styleId="Style_45" w:type="paragraph">
    <w:name w:val="toc 9"/>
    <w:basedOn w:val="Style_3"/>
    <w:next w:val="Style_3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3_ch"/>
    <w:link w:val="Style_45"/>
  </w:style>
  <w:style w:styleId="Style_46" w:type="paragraph">
    <w:name w:val="Quote"/>
    <w:basedOn w:val="Style_3"/>
    <w:next w:val="Style_3"/>
    <w:link w:val="Style_46_ch"/>
    <w:pPr>
      <w:widowControl w:val="1"/>
      <w:ind w:firstLine="0" w:left="720" w:right="720"/>
    </w:pPr>
    <w:rPr>
      <w:i w:val="1"/>
    </w:rPr>
  </w:style>
  <w:style w:styleId="Style_46_ch" w:type="character">
    <w:name w:val="Quote"/>
    <w:basedOn w:val="Style_3_ch"/>
    <w:link w:val="Style_46"/>
    <w:rPr>
      <w:i w:val="1"/>
    </w:rPr>
  </w:style>
  <w:style w:styleId="Style_47" w:type="paragraph">
    <w:name w:val="Колонтитул"/>
    <w:basedOn w:val="Style_3"/>
    <w:link w:val="Style_47_ch"/>
  </w:style>
  <w:style w:styleId="Style_47_ch" w:type="character">
    <w:name w:val="Колонтитул"/>
    <w:basedOn w:val="Style_3_ch"/>
    <w:link w:val="Style_47"/>
  </w:style>
  <w:style w:styleId="Style_48" w:type="paragraph">
    <w:name w:val="Символ концевой сноски (user)"/>
    <w:basedOn w:val="Style_6"/>
    <w:link w:val="Style_48_ch"/>
    <w:rPr>
      <w:vertAlign w:val="superscript"/>
    </w:rPr>
  </w:style>
  <w:style w:styleId="Style_48_ch" w:type="character">
    <w:name w:val="Символ концевой сноски (user)"/>
    <w:basedOn w:val="Style_6_ch"/>
    <w:link w:val="Style_48"/>
    <w:rPr>
      <w:vertAlign w:val="superscript"/>
    </w:rPr>
  </w:style>
  <w:style w:styleId="Style_49" w:type="paragraph">
    <w:name w:val="Heading 7 Char"/>
    <w:basedOn w:val="Style_6"/>
    <w:link w:val="Style_49_ch"/>
    <w:rPr>
      <w:rFonts w:ascii="Liberation Sans" w:hAnsi="Liberation Sans"/>
      <w:b w:val="1"/>
      <w:i w:val="1"/>
      <w:sz w:val="22"/>
    </w:rPr>
  </w:style>
  <w:style w:styleId="Style_49_ch" w:type="character">
    <w:name w:val="Heading 7 Char"/>
    <w:basedOn w:val="Style_6_ch"/>
    <w:link w:val="Style_49"/>
    <w:rPr>
      <w:rFonts w:ascii="Liberation Sans" w:hAnsi="Liberation Sans"/>
      <w:b w:val="1"/>
      <w:i w:val="1"/>
      <w:sz w:val="22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51" w:type="paragraph">
    <w:name w:val="Balloon Text"/>
    <w:basedOn w:val="Style_3"/>
    <w:link w:val="Style_5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1_ch" w:type="character">
    <w:name w:val="Balloon Text"/>
    <w:basedOn w:val="Style_3_ch"/>
    <w:link w:val="Style_51"/>
    <w:rPr>
      <w:rFonts w:ascii="Tahoma" w:hAnsi="Tahoma"/>
      <w:sz w:val="16"/>
    </w:rPr>
  </w:style>
  <w:style w:styleId="Style_52" w:type="paragraph">
    <w:name w:val="Heading 3 Char"/>
    <w:basedOn w:val="Style_6"/>
    <w:link w:val="Style_52_ch"/>
    <w:rPr>
      <w:rFonts w:ascii="Liberation Sans" w:hAnsi="Liberation Sans"/>
      <w:sz w:val="30"/>
    </w:rPr>
  </w:style>
  <w:style w:styleId="Style_52_ch" w:type="character">
    <w:name w:val="Heading 3 Char"/>
    <w:basedOn w:val="Style_6_ch"/>
    <w:link w:val="Style_52"/>
    <w:rPr>
      <w:rFonts w:ascii="Liberation Sans" w:hAnsi="Liberation Sans"/>
      <w:sz w:val="30"/>
    </w:rPr>
  </w:style>
  <w:style w:styleId="Style_53" w:type="paragraph">
    <w:name w:val="index heading"/>
    <w:basedOn w:val="Style_44"/>
    <w:link w:val="Style_53_ch"/>
  </w:style>
  <w:style w:styleId="Style_53_ch" w:type="character">
    <w:name w:val="index heading"/>
    <w:basedOn w:val="Style_44_ch"/>
    <w:link w:val="Style_53"/>
  </w:style>
  <w:style w:styleId="Style_54" w:type="paragraph">
    <w:name w:val="Header Char"/>
    <w:basedOn w:val="Style_6"/>
    <w:link w:val="Style_54_ch"/>
  </w:style>
  <w:style w:styleId="Style_54_ch" w:type="character">
    <w:name w:val="Header Char"/>
    <w:basedOn w:val="Style_6_ch"/>
    <w:link w:val="Style_54"/>
  </w:style>
  <w:style w:styleId="Style_55" w:type="paragraph">
    <w:name w:val="footnote reference"/>
    <w:link w:val="Style_55_ch"/>
    <w:rPr>
      <w:vertAlign w:val="superscript"/>
    </w:rPr>
  </w:style>
  <w:style w:styleId="Style_55_ch" w:type="character">
    <w:name w:val="footnote reference"/>
    <w:link w:val="Style_55"/>
    <w:rPr>
      <w:vertAlign w:val="superscript"/>
    </w:rPr>
  </w:style>
  <w:style w:styleId="Style_56" w:type="paragraph">
    <w:name w:val="toc 5"/>
    <w:basedOn w:val="Style_3"/>
    <w:next w:val="Style_3"/>
    <w:link w:val="Style_56_ch"/>
    <w:uiPriority w:val="39"/>
    <w:pPr>
      <w:widowControl w:val="1"/>
      <w:spacing w:after="57" w:before="0"/>
      <w:ind w:firstLine="0" w:left="1134" w:right="0"/>
    </w:pPr>
  </w:style>
  <w:style w:styleId="Style_56_ch" w:type="character">
    <w:name w:val="toc 5"/>
    <w:basedOn w:val="Style_3_ch"/>
    <w:link w:val="Style_56"/>
  </w:style>
  <w:style w:styleId="Style_57" w:type="paragraph">
    <w:name w:val="Символ сноски (user)"/>
    <w:basedOn w:val="Style_6"/>
    <w:link w:val="Style_57_ch"/>
    <w:rPr>
      <w:vertAlign w:val="superscript"/>
    </w:rPr>
  </w:style>
  <w:style w:styleId="Style_57_ch" w:type="character">
    <w:name w:val="Символ сноски (user)"/>
    <w:basedOn w:val="Style_6_ch"/>
    <w:link w:val="Style_57"/>
    <w:rPr>
      <w:vertAlign w:val="superscript"/>
    </w:rPr>
  </w:style>
  <w:style w:styleId="Style_58" w:type="paragraph">
    <w:name w:val="Символ концевой сноски"/>
    <w:link w:val="Style_58_ch"/>
    <w:rPr>
      <w:vertAlign w:val="superscript"/>
    </w:rPr>
  </w:style>
  <w:style w:styleId="Style_58_ch" w:type="character">
    <w:name w:val="Символ концевой сноски"/>
    <w:link w:val="Style_58"/>
    <w:rPr>
      <w:vertAlign w:val="superscript"/>
    </w:rPr>
  </w:style>
  <w:style w:styleId="Style_59" w:type="paragraph">
    <w:name w:val="Нижний колонтитул Знак"/>
    <w:basedOn w:val="Style_6"/>
    <w:link w:val="Style_59_ch"/>
  </w:style>
  <w:style w:styleId="Style_59_ch" w:type="character">
    <w:name w:val="Нижний колонтитул Знак"/>
    <w:basedOn w:val="Style_6_ch"/>
    <w:link w:val="Style_59"/>
  </w:style>
  <w:style w:styleId="Style_60" w:type="paragraph">
    <w:name w:val="Subtitle"/>
    <w:basedOn w:val="Style_3"/>
    <w:next w:val="Style_3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3_ch"/>
    <w:link w:val="Style_60"/>
    <w:rPr>
      <w:sz w:val="24"/>
    </w:rPr>
  </w:style>
  <w:style w:styleId="Style_61" w:type="paragraph">
    <w:name w:val="Footer Char"/>
    <w:basedOn w:val="Style_6"/>
    <w:link w:val="Style_61_ch"/>
  </w:style>
  <w:style w:styleId="Style_61_ch" w:type="character">
    <w:name w:val="Footer Char"/>
    <w:basedOn w:val="Style_6_ch"/>
    <w:link w:val="Style_61"/>
  </w:style>
  <w:style w:styleId="Style_62" w:type="paragraph">
    <w:name w:val="Title"/>
    <w:basedOn w:val="Style_3"/>
    <w:next w:val="Style_3"/>
    <w:link w:val="Style_6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3_ch"/>
    <w:link w:val="Style_62"/>
    <w:rPr>
      <w:sz w:val="4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63" w:type="paragraph">
    <w:name w:val="No Spacing"/>
    <w:link w:val="Style_6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3_ch" w:type="character">
    <w:name w:val="No Spacing"/>
    <w:link w:val="Style_63"/>
    <w:rPr>
      <w:rFonts w:asciiTheme="minorAscii" w:hAnsiTheme="minorHAnsi"/>
      <w:color w:val="000000"/>
      <w:sz w:val="22"/>
    </w:rPr>
  </w:style>
  <w:style w:styleId="Style_64" w:type="paragraph">
    <w:name w:val="heading 4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4_ch" w:type="character">
    <w:name w:val="heading 4"/>
    <w:basedOn w:val="Style_3_ch"/>
    <w:link w:val="Style_64"/>
    <w:rPr>
      <w:rFonts w:ascii="Liberation Sans" w:hAnsi="Liberation Sans"/>
      <w:b w:val="1"/>
      <w:sz w:val="26"/>
    </w:rPr>
  </w:style>
  <w:style w:styleId="Style_65" w:type="paragraph">
    <w:name w:val="heading 2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5_ch" w:type="character">
    <w:name w:val="heading 2"/>
    <w:basedOn w:val="Style_3_ch"/>
    <w:link w:val="Style_65"/>
    <w:rPr>
      <w:rFonts w:ascii="Liberation Sans" w:hAnsi="Liberation Sans"/>
      <w:sz w:val="34"/>
    </w:rPr>
  </w:style>
  <w:style w:styleId="Style_66" w:type="paragraph">
    <w:name w:val="Endnote Text Char"/>
    <w:link w:val="Style_66_ch"/>
    <w:rPr>
      <w:sz w:val="20"/>
    </w:rPr>
  </w:style>
  <w:style w:styleId="Style_66_ch" w:type="character">
    <w:name w:val="Endnote Text Char"/>
    <w:link w:val="Style_66"/>
    <w:rPr>
      <w:sz w:val="20"/>
    </w:rPr>
  </w:style>
  <w:style w:styleId="Style_67" w:type="paragraph">
    <w:name w:val="Heading 9 Char"/>
    <w:basedOn w:val="Style_6"/>
    <w:link w:val="Style_67_ch"/>
    <w:rPr>
      <w:rFonts w:ascii="Liberation Sans" w:hAnsi="Liberation Sans"/>
      <w:i w:val="1"/>
      <w:sz w:val="21"/>
    </w:rPr>
  </w:style>
  <w:style w:styleId="Style_67_ch" w:type="character">
    <w:name w:val="Heading 9 Char"/>
    <w:basedOn w:val="Style_6_ch"/>
    <w:link w:val="Style_67"/>
    <w:rPr>
      <w:rFonts w:ascii="Liberation Sans" w:hAnsi="Liberation Sans"/>
      <w:i w:val="1"/>
      <w:sz w:val="21"/>
    </w:rPr>
  </w:style>
  <w:style w:styleId="Style_68" w:type="paragraph">
    <w:name w:val="Заголовок"/>
    <w:basedOn w:val="Style_3"/>
    <w:next w:val="Style_8"/>
    <w:link w:val="Style_6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8_ch" w:type="character">
    <w:name w:val="Заголовок"/>
    <w:basedOn w:val="Style_3_ch"/>
    <w:link w:val="Style_68"/>
    <w:rPr>
      <w:rFonts w:ascii="PT Astra Serif" w:hAnsi="PT Astra Serif"/>
      <w:sz w:val="28"/>
    </w:rPr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9_ch" w:type="character">
    <w:name w:val="heading 6"/>
    <w:basedOn w:val="Style_3_ch"/>
    <w:link w:val="Style_69"/>
    <w:rPr>
      <w:rFonts w:ascii="Liberation Sans" w:hAnsi="Liberation Sans"/>
      <w:b w:val="1"/>
      <w:sz w:val="22"/>
    </w:rPr>
  </w:style>
  <w:style w:styleId="Style_70" w:type="paragraph">
    <w:name w:val="TOC Heading"/>
    <w:link w:val="Style_7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70_ch" w:type="character">
    <w:name w:val="TOC Heading"/>
    <w:link w:val="Style_70"/>
    <w:rPr>
      <w:rFonts w:asciiTheme="minorAscii" w:hAnsiTheme="minorHAnsi"/>
      <w:color w:val="000000"/>
      <w:sz w:val="22"/>
    </w:rPr>
  </w:style>
  <w:style w:styleId="Style_71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2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3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5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76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7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8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9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0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1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3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4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6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7" w:type="table">
    <w:name w:val="Plain Table 4"/>
    <w:basedOn w:val="Style_4"/>
    <w:pPr>
      <w:widowControl w:val="1"/>
      <w:spacing w:after="0" w:line="240" w:lineRule="auto"/>
      <w:ind/>
    </w:pPr>
  </w:style>
  <w:style w:styleId="Style_88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9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0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1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2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3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7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98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9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0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01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2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3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5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7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08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Lined - Accent 1"/>
    <w:basedOn w:val="Style_4"/>
    <w:pPr>
      <w:widowControl w:val="1"/>
      <w:spacing w:after="0" w:line="240" w:lineRule="auto"/>
      <w:ind/>
    </w:pPr>
  </w:style>
  <w:style w:styleId="Style_110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1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2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3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14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5" w:type="table">
    <w:name w:val="Plain Table 3"/>
    <w:basedOn w:val="Style_4"/>
    <w:pPr>
      <w:widowControl w:val="1"/>
      <w:spacing w:after="0" w:line="240" w:lineRule="auto"/>
      <w:ind/>
    </w:pPr>
  </w:style>
  <w:style w:styleId="Style_116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7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8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9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1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2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3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4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5" w:type="table">
    <w:name w:val="Lined - Accent 6"/>
    <w:basedOn w:val="Style_4"/>
    <w:pPr>
      <w:widowControl w:val="1"/>
      <w:spacing w:after="0" w:line="240" w:lineRule="auto"/>
      <w:ind/>
    </w:pPr>
  </w:style>
  <w:style w:styleId="Style_126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9" w:type="table">
    <w:name w:val="Lined - Accent 2"/>
    <w:basedOn w:val="Style_4"/>
    <w:pPr>
      <w:widowControl w:val="1"/>
      <w:spacing w:after="0" w:line="240" w:lineRule="auto"/>
      <w:ind/>
    </w:pPr>
  </w:style>
  <w:style w:styleId="Style_130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31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2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ned - Accent 4"/>
    <w:basedOn w:val="Style_4"/>
    <w:pPr>
      <w:widowControl w:val="1"/>
      <w:spacing w:after="0" w:line="240" w:lineRule="auto"/>
      <w:ind/>
    </w:pPr>
  </w:style>
  <w:style w:styleId="Style_134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5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6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7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8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9" w:type="table">
    <w:name w:val="Plain Table 5"/>
    <w:basedOn w:val="Style_4"/>
    <w:pPr>
      <w:widowControl w:val="1"/>
      <w:spacing w:after="0" w:line="240" w:lineRule="auto"/>
      <w:ind/>
    </w:pPr>
  </w:style>
  <w:style w:styleId="Style_140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1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3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5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6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8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0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2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3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4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5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6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7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9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0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1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3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4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68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9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0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1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2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3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4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5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6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7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9" w:type="table">
    <w:name w:val="Lined - Accent 5"/>
    <w:basedOn w:val="Style_4"/>
    <w:pPr>
      <w:widowControl w:val="1"/>
      <w:spacing w:after="0" w:line="240" w:lineRule="auto"/>
      <w:ind/>
    </w:pPr>
  </w:style>
  <w:style w:styleId="Style_180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2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3" w:type="table">
    <w:name w:val="Lined - Accent 3"/>
    <w:basedOn w:val="Style_4"/>
    <w:pPr>
      <w:widowControl w:val="1"/>
      <w:spacing w:after="0" w:line="240" w:lineRule="auto"/>
      <w:ind/>
    </w:pPr>
  </w:style>
  <w:style w:styleId="Style_184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6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8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9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0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91" w:type="table">
    <w:name w:val="Lined - Accent"/>
    <w:basedOn w:val="Style_4"/>
    <w:pPr>
      <w:widowControl w:val="1"/>
      <w:spacing w:after="0" w:line="240" w:lineRule="auto"/>
      <w:ind/>
    </w:pPr>
  </w:style>
  <w:style w:styleId="Style_192" w:type="table">
    <w:name w:val="List Table 1 Light"/>
    <w:basedOn w:val="Style_4"/>
    <w:pPr>
      <w:widowControl w:val="1"/>
      <w:spacing w:after="0" w:line="240" w:lineRule="auto"/>
      <w:ind/>
    </w:pPr>
  </w:style>
  <w:style w:styleId="Style_193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4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5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6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2026-03-11T11:23:40Z</dcterms:modified>
</cp:coreProperties>
</file>