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1320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right="4252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внесении изменений 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06</w:t>
      </w:r>
      <w:r>
        <w:rPr>
          <w:rFonts w:ascii="Times New Roman" w:hAnsi="Times New Roman"/>
          <w:sz w:val="26"/>
        </w:rPr>
        <w:t>.03.2019 №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2676-П</w:t>
      </w:r>
    </w:p>
    <w:p w14:paraId="0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0F000000">
      <w:pPr>
        <w:pStyle w:val="Style_4"/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bookmarkStart w:id="1" w:name="sub_3"/>
      <w:bookmarkEnd w:id="1"/>
      <w:r>
        <w:rPr>
          <w:rFonts w:ascii="Times New Roman" w:hAnsi="Times New Roman"/>
          <w:sz w:val="26"/>
        </w:rPr>
        <w:t>В соответствии с</w:t>
      </w:r>
      <w:r>
        <w:rPr>
          <w:rFonts w:ascii="Times New Roman" w:hAnsi="Times New Roman"/>
          <w:color w:val="000000"/>
          <w:sz w:val="26"/>
          <w:u w:val="non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instrText>HYPERLINK "https://internet.garant.ru/#/document/12112604/entry/0"</w:instrTex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t>Бюджетным кодексом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 Российской Федерации, 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instrText>HYPERLINK "https://internet.garant.ru/#/document/400550516/entry/1000"</w:instrTex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t>Положением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о бюджетном процессе в городе Магнитогорске, утвержденным</w:t>
      </w:r>
      <w:r>
        <w:rPr>
          <w:rFonts w:ascii="Times New Roman" w:hAnsi="Times New Roman"/>
          <w:color w:val="000000"/>
          <w:sz w:val="26"/>
          <w:u w:val="non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instrText>HYPERLINK "https://internet.garant.ru/#/document/400550516/entry/0"</w:instrTex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t>Решением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Магнитогорского городского Собрания депутатов от 30 марта 2021 года № 102, руководствуясь</w:t>
      </w:r>
      <w:r>
        <w:rPr>
          <w:rFonts w:ascii="Times New Roman" w:hAnsi="Times New Roman"/>
          <w:color w:val="000000"/>
          <w:sz w:val="26"/>
          <w:u w:val="non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instrText>HYPERLINK "https://internet.garant.ru/#/document/8701737/entry/101"</w:instrTex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t>Уставом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города Магнитогорска, </w:t>
      </w:r>
    </w:p>
    <w:p w14:paraId="10000000">
      <w:pPr>
        <w:pStyle w:val="Style_4"/>
        <w:widowControl w:val="0"/>
        <w:spacing w:line="240" w:lineRule="auto"/>
        <w:ind w:firstLine="0" w:left="0"/>
        <w:jc w:val="both"/>
        <w:rPr>
          <w:rFonts w:ascii="Times New Roman" w:hAnsi="Times New Roman"/>
          <w:sz w:val="16"/>
        </w:rPr>
      </w:pPr>
    </w:p>
    <w:p w14:paraId="11000000">
      <w:pPr>
        <w:pStyle w:val="Style_4"/>
        <w:widowControl w:val="0"/>
        <w:spacing w:line="240" w:lineRule="auto"/>
        <w:ind w:firstLine="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ПОСТАНОВЛЯЮ: </w:t>
      </w:r>
    </w:p>
    <w:p w14:paraId="12000000">
      <w:pPr>
        <w:pStyle w:val="Style_4"/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Внести в</w:t>
      </w:r>
      <w:r>
        <w:rPr>
          <w:rFonts w:ascii="Times New Roman" w:hAnsi="Times New Roman"/>
          <w:color w:val="000000"/>
          <w:sz w:val="26"/>
          <w:u w:val="none"/>
        </w:rPr>
        <w:t xml:space="preserve"> 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instrText>HYPERLINK "https://internet.garant.ru/#/document/19868189/entry/0"</w:instrTex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t>постановление</w:t>
      </w:r>
      <w:r>
        <w:rPr>
          <w:rStyle w:val="Style_5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 администрации города Магнитогорска</w:t>
      </w:r>
      <w:r>
        <w:br/>
      </w:r>
      <w:r>
        <w:rPr>
          <w:rFonts w:ascii="Times New Roman" w:hAnsi="Times New Roman"/>
          <w:sz w:val="26"/>
        </w:rPr>
        <w:t>от 06.03.2019 № 2676-П «О мерах по обеспечению исполнения бюджета города Магнитогорска» (далее - постановление) следующие изменения:</w:t>
      </w:r>
    </w:p>
    <w:p w14:paraId="13000000">
      <w:pPr>
        <w:pStyle w:val="Style_4"/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подпункт 1 пункта 10 постановления дополнить абзацем 13 следующего содержания:</w:t>
      </w:r>
    </w:p>
    <w:p w14:paraId="14000000">
      <w:pPr>
        <w:pStyle w:val="Style_4"/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«работу по контролю за перечислением в доход бюджета города средств, поступивших во временное распоряжение получателей средств бюджета города,</w:t>
      </w:r>
      <w:r>
        <w:br/>
      </w:r>
      <w:r>
        <w:rPr>
          <w:rFonts w:ascii="Times New Roman" w:hAnsi="Times New Roman"/>
          <w:sz w:val="26"/>
        </w:rPr>
        <w:t>в случае невостребованности указанных средств по истечении трех лет со дня их поступления получателю средств бюджета города и невозможности их возврата плательщику в соответствии с постановлением Правительства Российской Федерации от 27 марта 2020 г. № 356 «О случаях и порядке возврата или перечисления средств, поступающих во временное распоряжение получателей бюджетных средств;»;</w:t>
      </w:r>
    </w:p>
    <w:p w14:paraId="15000000">
      <w:pPr>
        <w:pStyle w:val="Style_4"/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подпункт 1 пункта 12 постановления после слов «собственных доходов» дополнить словами «,усилить меры по повышению эффективности управления дебиторской задолженностью по доходам».</w:t>
      </w:r>
      <w:bookmarkStart w:id="2" w:name="_GoBack"/>
      <w:bookmarkEnd w:id="2"/>
    </w:p>
    <w:p w14:paraId="16000000">
      <w:pPr>
        <w:pStyle w:val="Style_4"/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>
        <w:rPr>
          <w:rFonts w:ascii="XO Thames" w:hAnsi="XO Thames"/>
          <w:color w:val="000000"/>
          <w:spacing w:val="0"/>
          <w:sz w:val="26"/>
        </w:rPr>
        <w:t>  </w:t>
      </w:r>
      <w:bookmarkStart w:id="3" w:name="sub_4"/>
      <w:r>
        <w:rPr>
          <w:rFonts w:ascii="Times New Roman" w:hAnsi="Times New Roman"/>
          <w:sz w:val="26"/>
        </w:rPr>
        <w:t>Настоящее постановление вступает в силу после его официального опубликования.</w:t>
      </w:r>
    </w:p>
    <w:p w14:paraId="17000000">
      <w:pPr>
        <w:pStyle w:val="Style_4"/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8000000">
      <w:pPr>
        <w:pStyle w:val="Style_4"/>
        <w:widowControl w:val="0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bookmarkStart w:id="4" w:name="sub_5"/>
      <w:bookmarkEnd w:id="3"/>
      <w:r>
        <w:rPr>
          <w:rFonts w:ascii="Times New Roman" w:hAnsi="Times New Roman"/>
          <w:sz w:val="26"/>
        </w:rPr>
        <w:t>4.</w:t>
      </w:r>
      <w:r>
        <w:rPr>
          <w:rFonts w:ascii="XO Thames" w:hAnsi="XO Thames"/>
          <w:color w:val="000000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6"/>
        </w:rPr>
        <w:t>на заместителя главы города Магнитогорска Макарову А.Н.</w:t>
      </w:r>
      <w:bookmarkEnd w:id="4"/>
    </w:p>
    <w:p w14:paraId="19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1A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6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города Магнитогорска                                                                   С.Н. Бердников</w:t>
      </w: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680" w:footer="397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Вр-2323397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Верхний колонтитул Знак"/>
    <w:basedOn w:val="Style_7"/>
    <w:link w:val="Style_6_ch"/>
  </w:style>
  <w:style w:styleId="Style_6_ch" w:type="character">
    <w:name w:val="Верхний колонтитул Знак"/>
    <w:basedOn w:val="Style_7_ch"/>
    <w:link w:val="Style_6"/>
  </w:style>
  <w:style w:styleId="Style_8" w:type="paragraph">
    <w:name w:val="toc 2"/>
    <w:next w:val="Style_3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Указатель"/>
    <w:basedOn w:val="Style_3"/>
    <w:link w:val="Style_13_ch"/>
    <w:rPr>
      <w:rFonts w:ascii="PT Astra Serif" w:hAnsi="PT Astra Serif"/>
    </w:rPr>
  </w:style>
  <w:style w:styleId="Style_13_ch" w:type="character">
    <w:name w:val="Указатель"/>
    <w:basedOn w:val="Style_3_ch"/>
    <w:link w:val="Style_13"/>
    <w:rPr>
      <w:rFonts w:ascii="PT Astra Serif" w:hAnsi="PT Astra Serif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s_1"/>
    <w:basedOn w:val="Style_3"/>
    <w:link w:val="Style_1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s_1"/>
    <w:basedOn w:val="Style_3_ch"/>
    <w:link w:val="Style_16"/>
    <w:rPr>
      <w:rFonts w:ascii="Times New Roman" w:hAnsi="Times New Roman"/>
      <w:sz w:val="24"/>
    </w:rPr>
  </w:style>
  <w:style w:styleId="Style_17" w:type="paragraph">
    <w:name w:val="Body Text"/>
    <w:basedOn w:val="Style_3"/>
    <w:link w:val="Style_17_ch"/>
    <w:pPr>
      <w:widowControl w:val="0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18" w:type="paragraph">
    <w:name w:val="List"/>
    <w:basedOn w:val="Style_17"/>
    <w:link w:val="Style_18_ch"/>
    <w:rPr>
      <w:rFonts w:ascii="PT Astra Serif" w:hAnsi="PT Astra Serif"/>
    </w:rPr>
  </w:style>
  <w:style w:styleId="Style_18_ch" w:type="character">
    <w:name w:val="List"/>
    <w:basedOn w:val="Style_17_ch"/>
    <w:link w:val="Style_18"/>
    <w:rPr>
      <w:rFonts w:ascii="PT Astra Serif" w:hAnsi="PT Astra Serif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9" w:type="paragraph">
    <w:name w:val="caption"/>
    <w:basedOn w:val="Style_3"/>
    <w:link w:val="Style_19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"/>
    <w:basedOn w:val="Style_3_ch"/>
    <w:link w:val="Style_19"/>
    <w:rPr>
      <w:rFonts w:ascii="PT Astra Serif" w:hAnsi="PT Astra Serif"/>
      <w:i w:val="1"/>
      <w:sz w:val="24"/>
    </w:rPr>
  </w:style>
  <w:style w:styleId="Style_20" w:type="paragraph">
    <w:name w:val="toc 3"/>
    <w:next w:val="Style_3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3"/>
    <w:link w:val="Style_2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Заголовок"/>
    <w:basedOn w:val="Style_3"/>
    <w:next w:val="Style_17"/>
    <w:link w:val="Style_22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"/>
    <w:basedOn w:val="Style_3_ch"/>
    <w:link w:val="Style_22"/>
    <w:rPr>
      <w:rFonts w:ascii="PT Astra Serif" w:hAnsi="PT Astra Serif"/>
      <w:sz w:val="28"/>
    </w:rPr>
  </w:style>
  <w:style w:styleId="Style_23" w:type="paragraph">
    <w:name w:val="heading 1"/>
    <w:next w:val="Style_3"/>
    <w:link w:val="Style_2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4" w:type="paragraph">
    <w:name w:val="No Spacing"/>
    <w:link w:val="Style_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_ch" w:type="character">
    <w:name w:val="No Spacing"/>
    <w:link w:val="Style_4"/>
    <w:rPr>
      <w:rFonts w:asciiTheme="minorAscii" w:hAnsiTheme="minorHAnsi"/>
      <w:color w:val="000000"/>
      <w:sz w:val="22"/>
    </w:rPr>
  </w:style>
  <w:style w:styleId="Style_5" w:type="paragraph">
    <w:name w:val="Hyperlink"/>
    <w:basedOn w:val="Style_7"/>
    <w:link w:val="Style_5_ch"/>
    <w:rPr>
      <w:color w:val="0000FF"/>
      <w:u w:val="single"/>
    </w:rPr>
  </w:style>
  <w:style w:styleId="Style_5_ch" w:type="character">
    <w:name w:val="Hyperlink"/>
    <w:basedOn w:val="Style_7_ch"/>
    <w:link w:val="Style_5"/>
    <w:rPr>
      <w:color w:val="0000FF"/>
      <w:u w:val="single"/>
    </w:rPr>
  </w:style>
  <w:style w:styleId="Style_24" w:type="paragraph">
    <w:name w:val="Footnote"/>
    <w:link w:val="Style_2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basedOn w:val="Style_3"/>
    <w:link w:val="Style_26_ch"/>
  </w:style>
  <w:style w:styleId="Style_26_ch" w:type="character">
    <w:name w:val="Header and Footer"/>
    <w:basedOn w:val="Style_3_ch"/>
    <w:link w:val="Style_26"/>
  </w:style>
  <w:style w:styleId="Style_27" w:type="paragraph">
    <w:name w:val="toc 9"/>
    <w:next w:val="Style_3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Emphasis"/>
    <w:basedOn w:val="Style_7"/>
    <w:link w:val="Style_28_ch"/>
    <w:rPr>
      <w:i w:val="1"/>
    </w:rPr>
  </w:style>
  <w:style w:styleId="Style_28_ch" w:type="character">
    <w:name w:val="Emphasis"/>
    <w:basedOn w:val="Style_7_ch"/>
    <w:link w:val="Style_28"/>
    <w:rPr>
      <w:i w:val="1"/>
    </w:rPr>
  </w:style>
  <w:style w:styleId="Style_29" w:type="paragraph">
    <w:name w:val="toc 8"/>
    <w:next w:val="Style_3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1" w:type="paragraph">
    <w:name w:val="Subtitle"/>
    <w:next w:val="Style_3"/>
    <w:link w:val="Style_3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Title"/>
    <w:next w:val="Style_3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Нижний колонтитул Знак"/>
    <w:basedOn w:val="Style_7"/>
    <w:link w:val="Style_34_ch"/>
  </w:style>
  <w:style w:styleId="Style_34_ch" w:type="character">
    <w:name w:val="Нижний колонтитул Знак"/>
    <w:basedOn w:val="Style_7_ch"/>
    <w:link w:val="Style_34"/>
  </w:style>
  <w:style w:styleId="Style_35" w:type="paragraph">
    <w:name w:val="heading 2"/>
    <w:next w:val="Style_3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2026-02-25T12:04:13Z</dcterms:created>
  <dcterms:modified xsi:type="dcterms:W3CDTF">2026-02-26T12:05:29Z</dcterms:modified>
</cp:coreProperties>
</file>