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numPr>
          <w:ilvl w:val="0"/>
          <w:numId w:val="0"/>
        </w:numPr>
        <w:rPr>
          <w:spacing w:val="-4"/>
          <w:sz w:val="28"/>
        </w:rPr>
      </w:pPr>
    </w:p>
    <w:p w14:paraId="0B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768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4252"/>
        <w:outlineLvl w:val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 внесении изменений в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15.03.2017 № 2479-П</w:t>
      </w:r>
    </w:p>
    <w:p w14:paraId="0D000000">
      <w:pPr>
        <w:pStyle w:val="Style_3"/>
        <w:widowControl w:val="0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16"/>
        </w:rPr>
      </w:pPr>
    </w:p>
    <w:p w14:paraId="0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В соответствии с Жилищным </w:t>
      </w:r>
      <w:r>
        <w:rPr>
          <w:rFonts w:ascii="Times New Roman" w:hAnsi="Times New Roman"/>
          <w:sz w:val="25"/>
        </w:rPr>
        <w:fldChar w:fldCharType="begin"/>
      </w:r>
      <w:r>
        <w:rPr>
          <w:rFonts w:ascii="Times New Roman" w:hAnsi="Times New Roman"/>
          <w:sz w:val="25"/>
        </w:rPr>
        <w:instrText>HYPERLINK "consultantplus://offline/ref=B0730518154C5BF372960D5A2F3EC96B8DBE2C8BCBBC10D6B8FFF62A721EC3F3DCA3485D99CE062CB76B92A0C2c4t3E"</w:instrText>
      </w:r>
      <w:r>
        <w:rPr>
          <w:rFonts w:ascii="Times New Roman" w:hAnsi="Times New Roman"/>
          <w:sz w:val="25"/>
        </w:rPr>
        <w:fldChar w:fldCharType="separate"/>
      </w:r>
      <w:r>
        <w:rPr>
          <w:rFonts w:ascii="Times New Roman" w:hAnsi="Times New Roman"/>
          <w:sz w:val="25"/>
        </w:rPr>
        <w:t>кодексом</w:t>
      </w:r>
      <w:r>
        <w:rPr>
          <w:rFonts w:ascii="Times New Roman" w:hAnsi="Times New Roman"/>
          <w:sz w:val="25"/>
        </w:rPr>
        <w:fldChar w:fldCharType="end"/>
      </w:r>
      <w:r>
        <w:rPr>
          <w:rFonts w:ascii="Times New Roman" w:hAnsi="Times New Roman"/>
          <w:sz w:val="25"/>
        </w:rPr>
        <w:t xml:space="preserve"> Российской Федерации, федеральными законами от 20.03.2025 №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33-ФЗ «Об общих принципах организации местного самоуправления в единой системе публичной власти», от 06.10.2003 №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131-ФЗ</w:t>
      </w:r>
      <w:r>
        <w:br/>
      </w:r>
      <w:r>
        <w:rPr>
          <w:rFonts w:ascii="Times New Roman" w:hAnsi="Times New Roman"/>
          <w:sz w:val="25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5"/>
        </w:rPr>
        <w:fldChar w:fldCharType="begin"/>
      </w:r>
      <w:r>
        <w:rPr>
          <w:rFonts w:ascii="Times New Roman" w:hAnsi="Times New Roman"/>
          <w:sz w:val="25"/>
        </w:rPr>
        <w:instrText>HYPERLINK "consultantplus://offline/ref=B0730518154C5BF372960D5A2F3EC96B8BB6298FC8B310D6B8FFF62A721EC3F3DCA3485D99CE062CB76B92A0C2c4t3E"</w:instrText>
      </w:r>
      <w:r>
        <w:rPr>
          <w:rFonts w:ascii="Times New Roman" w:hAnsi="Times New Roman"/>
          <w:sz w:val="25"/>
        </w:rPr>
        <w:fldChar w:fldCharType="separate"/>
      </w:r>
      <w:r>
        <w:rPr>
          <w:rFonts w:ascii="Times New Roman" w:hAnsi="Times New Roman"/>
          <w:sz w:val="25"/>
        </w:rPr>
        <w:t>постановлением</w:t>
      </w:r>
      <w:r>
        <w:rPr>
          <w:rFonts w:ascii="Times New Roman" w:hAnsi="Times New Roman"/>
          <w:sz w:val="25"/>
        </w:rPr>
        <w:fldChar w:fldCharType="end"/>
      </w:r>
      <w:r>
        <w:rPr>
          <w:rFonts w:ascii="Times New Roman" w:hAnsi="Times New Roman"/>
          <w:sz w:val="25"/>
        </w:rPr>
        <w:t xml:space="preserve"> Правительства Российской Федерации от 10.02.2017 №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169</w:t>
      </w:r>
      <w:r>
        <w:rPr>
          <w:sz w:val="25"/>
        </w:rPr>
        <w:t xml:space="preserve"> </w:t>
      </w:r>
      <w:r>
        <w:rPr>
          <w:rFonts w:ascii="Times New Roman" w:hAnsi="Times New Roman"/>
          <w:sz w:val="25"/>
        </w:rPr>
        <w:t>«Об утверждении Правил предоставления и распределения субсидий</w:t>
      </w:r>
      <w:r>
        <w:br/>
      </w:r>
      <w:r>
        <w:rPr>
          <w:rFonts w:ascii="Times New Roman" w:hAnsi="Times New Roman"/>
          <w:sz w:val="25"/>
        </w:rPr>
        <w:t xml:space="preserve">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</w:t>
      </w:r>
      <w:r>
        <w:rPr>
          <w:rFonts w:ascii="Times New Roman" w:hAnsi="Times New Roman"/>
          <w:sz w:val="25"/>
        </w:rPr>
        <w:fldChar w:fldCharType="begin"/>
      </w:r>
      <w:r>
        <w:rPr>
          <w:rFonts w:ascii="Times New Roman" w:hAnsi="Times New Roman"/>
          <w:sz w:val="25"/>
        </w:rPr>
        <w:instrText>HYPERLINK "consultantplus://offline/ref=B0730518154C5BF3729613573952966080B57286CBBD1A81E6A2F07D2D4EC5A68EE31604C98D4D21B3728EA0C55FD7E54Dc8t5E"</w:instrText>
      </w:r>
      <w:r>
        <w:rPr>
          <w:rFonts w:ascii="Times New Roman" w:hAnsi="Times New Roman"/>
          <w:sz w:val="25"/>
        </w:rPr>
        <w:fldChar w:fldCharType="separate"/>
      </w:r>
      <w:r>
        <w:rPr>
          <w:rFonts w:ascii="Times New Roman" w:hAnsi="Times New Roman"/>
          <w:sz w:val="25"/>
        </w:rPr>
        <w:t>Уставом</w:t>
      </w:r>
      <w:r>
        <w:rPr>
          <w:rFonts w:ascii="Times New Roman" w:hAnsi="Times New Roman"/>
          <w:sz w:val="25"/>
        </w:rPr>
        <w:fldChar w:fldCharType="end"/>
      </w:r>
      <w:r>
        <w:rPr>
          <w:rFonts w:ascii="Times New Roman" w:hAnsi="Times New Roman"/>
          <w:sz w:val="25"/>
        </w:rPr>
        <w:t xml:space="preserve">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ПОСТАНОВЛЯЮ:</w:t>
      </w: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1.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 xml:space="preserve">Внести в </w:t>
      </w:r>
      <w:r>
        <w:rPr>
          <w:rFonts w:ascii="Times New Roman" w:hAnsi="Times New Roman"/>
          <w:sz w:val="25"/>
        </w:rPr>
        <w:fldChar w:fldCharType="begin"/>
      </w:r>
      <w:r>
        <w:rPr>
          <w:rFonts w:ascii="Times New Roman" w:hAnsi="Times New Roman"/>
          <w:sz w:val="25"/>
        </w:rPr>
        <w:instrText>HYPERLINK "consultantplus://offline/ref=B0730518154C5BF3729613573952966080B57286CBB71C89E0AEF07D2D4EC5A68EE31604C98D4D21B3728EA0C55FD7E54Dc8t5E"</w:instrText>
      </w:r>
      <w:r>
        <w:rPr>
          <w:rFonts w:ascii="Times New Roman" w:hAnsi="Times New Roman"/>
          <w:sz w:val="25"/>
        </w:rPr>
        <w:fldChar w:fldCharType="separate"/>
      </w:r>
      <w:r>
        <w:rPr>
          <w:rFonts w:ascii="Times New Roman" w:hAnsi="Times New Roman"/>
          <w:sz w:val="25"/>
        </w:rPr>
        <w:t>постановление</w:t>
      </w:r>
      <w:r>
        <w:rPr>
          <w:rFonts w:ascii="Times New Roman" w:hAnsi="Times New Roman"/>
          <w:sz w:val="25"/>
        </w:rPr>
        <w:fldChar w:fldCharType="end"/>
      </w:r>
      <w:r>
        <w:rPr>
          <w:rFonts w:ascii="Times New Roman" w:hAnsi="Times New Roman"/>
          <w:sz w:val="25"/>
        </w:rPr>
        <w:t xml:space="preserve"> администрации города Магнитогорска от 15.03.2017 №2479-П «О создании общественной комиссии и утверждении Положения</w:t>
      </w:r>
      <w:r>
        <w:rPr>
          <w:sz w:val="25"/>
        </w:rPr>
        <w:br/>
      </w:r>
      <w:r>
        <w:rPr>
          <w:rFonts w:ascii="Times New Roman" w:hAnsi="Times New Roman"/>
          <w:sz w:val="25"/>
        </w:rPr>
        <w:t>об общественной комиссии города Магнитогорска для оценки и обсуждения проектов</w:t>
      </w:r>
      <w:r>
        <w:rPr>
          <w:sz w:val="25"/>
        </w:rPr>
        <w:br/>
      </w:r>
      <w:r>
        <w:rPr>
          <w:rFonts w:ascii="Times New Roman" w:hAnsi="Times New Roman"/>
          <w:sz w:val="25"/>
        </w:rPr>
        <w:t>и предложений по благоустройству и организации рейтингового голосования» (далее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– постановление) следующие изменения: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1)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>приложение №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1 к постановлению изложить в новой редакции (приложение);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2)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>пункт 3 приложения №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2 к постановлению изложить в следующей редакции: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«3.</w:t>
      </w:r>
      <w:r>
        <w:rPr>
          <w:rFonts w:ascii="XO Thames" w:hAnsi="XO Thames"/>
          <w:color w:val="000000"/>
          <w:spacing w:val="0"/>
          <w:sz w:val="25"/>
        </w:rPr>
        <w:t> </w:t>
      </w:r>
      <w:r>
        <w:rPr>
          <w:rFonts w:ascii="Times New Roman" w:hAnsi="Times New Roman"/>
          <w:sz w:val="25"/>
        </w:rPr>
        <w:t>Комиссия формируется из представителей администрации города Магнитогорска, депутатов Магнитогорского городского Собрания депутатов, представителей политических партий и движений, общественных организаций, разработчика муниципальной программы и иных лиц в составе не менее 7 человек.».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2.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3.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4"/>
          <w:sz w:val="25"/>
        </w:rPr>
        <w:t>Магнитогорска (Числова</w:t>
      </w:r>
      <w:r>
        <w:rPr>
          <w:rFonts w:ascii="XO Thames" w:hAnsi="XO Thames"/>
          <w:color w:val="000000"/>
          <w:spacing w:val="-4"/>
          <w:sz w:val="25"/>
        </w:rPr>
        <w:t> </w:t>
      </w:r>
      <w:r>
        <w:rPr>
          <w:rFonts w:ascii="Times New Roman" w:hAnsi="Times New Roman"/>
          <w:spacing w:val="-4"/>
          <w:sz w:val="25"/>
        </w:rPr>
        <w:t>Г.Д.) опубликовать настоящее постановление</w:t>
      </w:r>
      <w:r>
        <w:rPr>
          <w:sz w:val="25"/>
        </w:rPr>
        <w:t xml:space="preserve"> </w:t>
      </w:r>
      <w:r>
        <w:rPr>
          <w:rFonts w:ascii="Times New Roman" w:hAnsi="Times New Roman"/>
          <w:spacing w:val="-4"/>
          <w:sz w:val="25"/>
        </w:rPr>
        <w:t>в средствах</w:t>
      </w:r>
      <w:r>
        <w:rPr>
          <w:rFonts w:ascii="Times New Roman" w:hAnsi="Times New Roman"/>
          <w:sz w:val="25"/>
        </w:rPr>
        <w:t xml:space="preserve"> массовой информации и разместить на официальном сайте администрации города Магнитогорска.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4.</w:t>
      </w:r>
      <w:r>
        <w:rPr>
          <w:rFonts w:ascii="XO Thames" w:hAnsi="XO Thames"/>
          <w:color w:val="000000"/>
          <w:spacing w:val="0"/>
          <w:sz w:val="25"/>
        </w:rPr>
        <w:t>  </w:t>
      </w:r>
      <w:r>
        <w:rPr>
          <w:rFonts w:ascii="Times New Roman" w:hAnsi="Times New Roman"/>
          <w:sz w:val="25"/>
        </w:rPr>
        <w:t>Контроль исполнения настоящего постановления оставляю за собой.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</w:p>
    <w:p w14:paraId="1A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Глава города Магнитогорска </w:t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ab/>
      </w:r>
      <w:r>
        <w:rPr>
          <w:rFonts w:ascii="Times New Roman" w:hAnsi="Times New Roman"/>
          <w:sz w:val="25"/>
        </w:rPr>
        <w:t xml:space="preserve">         С.Н. Бердников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br w:type="page"/>
      </w:r>
    </w:p>
    <w:p w14:paraId="1D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1E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color w:val="000000"/>
          <w:u w:val="none"/>
        </w:rPr>
        <w:t xml:space="preserve">постановлению </w:t>
      </w:r>
      <w:r>
        <w:rPr>
          <w:rFonts w:ascii="Times New Roman" w:hAnsi="Times New Roman"/>
        </w:rPr>
        <w:t>администрации</w:t>
      </w:r>
    </w:p>
    <w:p w14:paraId="1F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20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06.02.2026 № 768-П</w:t>
      </w:r>
    </w:p>
    <w:p w14:paraId="21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</w:p>
    <w:p w14:paraId="22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23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14:paraId="24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25000000">
      <w:pPr>
        <w:pStyle w:val="Style_3"/>
        <w:widowControl w:val="0"/>
        <w:spacing w:after="0" w:before="0" w:line="240" w:lineRule="auto"/>
        <w:ind w:firstLine="5670" w:left="0" w:right="0"/>
        <w:jc w:val="both"/>
        <w:rPr>
          <w:rFonts w:ascii="Times New Roman" w:hAnsi="Times New Roman"/>
        </w:rPr>
      </w:pPr>
      <w:bookmarkStart w:id="1" w:name="sub_1000"/>
      <w:r>
        <w:rPr>
          <w:rFonts w:ascii="Times New Roman" w:hAnsi="Times New Roman"/>
        </w:rPr>
        <w:t>от 15.03.2017 №2479-П</w:t>
      </w:r>
      <w:bookmarkEnd w:id="1"/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bookmarkStart w:id="2" w:name="Par36"/>
      <w:bookmarkEnd w:id="2"/>
      <w:r>
        <w:rPr>
          <w:rFonts w:ascii="Times New Roman" w:hAnsi="Times New Roman"/>
        </w:rPr>
        <w:t>Состав</w:t>
      </w:r>
    </w:p>
    <w:p w14:paraId="28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Общественной комиссии города Магнитогорска для оценки</w:t>
      </w:r>
    </w:p>
    <w:p w14:paraId="29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обсуждения проектов и предложений по благоустройству</w:t>
      </w:r>
    </w:p>
    <w:p w14:paraId="2A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организации рейтингового голосования</w:t>
      </w: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</w:rPr>
      </w:pPr>
    </w:p>
    <w:tbl>
      <w:tblPr>
        <w:tblStyle w:val="Style_4"/>
        <w:tblW w:type="auto" w:w="0"/>
        <w:jc w:val="left"/>
        <w:tblInd w:type="dxa" w:w="-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5"/>
        <w:gridCol w:w="737"/>
        <w:gridCol w:w="6352"/>
      </w:tblGrid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Морозов А.О.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председатель комиссии, председатель Магнитогорского городского Собрания депутатов</w:t>
            </w:r>
          </w:p>
          <w:p w14:paraId="2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Москалев М.В.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заместитель председателя комиссии, заместитель главы города Магнитогорска</w:t>
            </w:r>
          </w:p>
        </w:tc>
      </w:tr>
      <w:tr>
        <w:tc>
          <w:tcPr>
            <w:tcW w:type="dxa" w:w="935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Члены комиссии: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Астафьев Д.П.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секретарь комиссии, директор МКУ «Управление капитального строительства»</w:t>
            </w:r>
          </w:p>
        </w:tc>
      </w:tr>
      <w:tr>
        <w:trPr>
          <w:trHeight w:hRule="atLeast" w:val="875"/>
        </w:trP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Валеев В.Ю.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исполняющий обязанности начальника Управления транспорта </w:t>
            </w:r>
            <w:r>
              <w:rPr>
                <w:rFonts w:ascii="Times New Roman" w:hAnsi="Times New Roman"/>
                <w:spacing w:val="0"/>
                <w:sz w:val="22"/>
              </w:rPr>
              <w:br/>
            </w:r>
            <w:r>
              <w:rPr>
                <w:rFonts w:ascii="Times New Roman" w:hAnsi="Times New Roman"/>
                <w:spacing w:val="0"/>
                <w:sz w:val="22"/>
              </w:rPr>
              <w:t>и коммунального хозяйства администрации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i w:val="0"/>
              </w:rPr>
            </w:pPr>
            <w:r>
              <w:rPr>
                <w:rFonts w:ascii="Times New Roman" w:hAnsi="Times New Roman"/>
                <w:i w:val="0"/>
                <w:spacing w:val="0"/>
                <w:sz w:val="22"/>
              </w:rPr>
              <w:t>Горшков В.М.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i w:val="0"/>
              </w:rPr>
            </w:pPr>
            <w:r>
              <w:rPr>
                <w:rFonts w:ascii="Times New Roman" w:hAnsi="Times New Roman"/>
                <w:i w:val="0"/>
                <w:spacing w:val="0"/>
                <w:sz w:val="22"/>
              </w:rPr>
              <w:t>главный государственный инспектор безопасности дорожного движения по городу Магнитогорску Челябинской области</w:t>
            </w:r>
            <w:r>
              <w:br/>
            </w:r>
            <w:r>
              <w:rPr>
                <w:rFonts w:ascii="Times New Roman" w:hAnsi="Times New Roman"/>
                <w:i w:val="0"/>
                <w:spacing w:val="0"/>
                <w:sz w:val="22"/>
              </w:rPr>
              <w:t>(по согласованию)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Дремов В.В.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заместитель директора по персоналу ПАО «ММК»</w:t>
            </w:r>
            <w:r>
              <w:br/>
            </w:r>
            <w:r>
              <w:rPr>
                <w:rFonts w:ascii="Times New Roman" w:hAnsi="Times New Roman"/>
                <w:spacing w:val="0"/>
                <w:sz w:val="22"/>
              </w:rPr>
              <w:t>(по согласованию)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Жестовский О.Б.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начальник управления гражданской защиты населения администрации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Леушканова О.Ю.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Председатель Общественной палаты города Магнитогорска IV созыва (по согласованию)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Макаров А.А.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председатель городского Совета ветеранов </w:t>
            </w:r>
            <w:r>
              <w:rPr>
                <w:rFonts w:ascii="Times New Roman" w:hAnsi="Times New Roman"/>
                <w:spacing w:val="0"/>
                <w:sz w:val="22"/>
              </w:rPr>
              <w:br/>
            </w:r>
            <w:r>
              <w:rPr>
                <w:rFonts w:ascii="Times New Roman" w:hAnsi="Times New Roman"/>
                <w:spacing w:val="0"/>
                <w:sz w:val="22"/>
              </w:rPr>
              <w:t>(по согласованию)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bookmarkStart w:id="3" w:name="_GoBack_Копия_1"/>
            <w:bookmarkEnd w:id="3"/>
            <w:r>
              <w:rPr>
                <w:rFonts w:ascii="Times New Roman" w:hAnsi="Times New Roman"/>
                <w:spacing w:val="0"/>
                <w:sz w:val="22"/>
              </w:rPr>
              <w:t>Скарлыгина Е.Г.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глава администрации Ленинского района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Степанова А.В.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Тухавдинова А.Р.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spacing w:val="0"/>
                <w:sz w:val="22"/>
                <w:u w:val="none"/>
              </w:rPr>
              <w:t>председатель Общественной молодежной палаты</w:t>
            </w:r>
            <w:r>
              <w:br/>
            </w:r>
            <w:r>
              <w:rPr>
                <w:rFonts w:ascii="Times New Roman" w:hAnsi="Times New Roman"/>
                <w:spacing w:val="0"/>
                <w:sz w:val="22"/>
                <w:u w:val="none"/>
              </w:rPr>
              <w:t>при Магнитогорском городском Собрании депутатов,</w:t>
            </w:r>
            <w:r>
              <w:br/>
            </w:r>
            <w:r>
              <w:rPr>
                <w:rFonts w:ascii="Times New Roman" w:hAnsi="Times New Roman"/>
                <w:spacing w:val="0"/>
                <w:sz w:val="22"/>
                <w:u w:val="none"/>
              </w:rPr>
              <w:t>(по согласованию)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Халезин В.Л.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глава администрации Правобережного района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Хуртин К.С.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начальник управления архитектуры </w:t>
            </w:r>
            <w:r>
              <w:rPr>
                <w:rFonts w:ascii="Times New Roman" w:hAnsi="Times New Roman"/>
                <w:spacing w:val="0"/>
                <w:sz w:val="22"/>
              </w:rPr>
              <w:t>и градостроительства администрации города Магнитогорска</w:t>
            </w:r>
          </w:p>
        </w:tc>
      </w:tr>
      <w:tr>
        <w:tc>
          <w:tcPr>
            <w:tcW w:type="dxa" w:w="22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Шленкин С.А.</w:t>
            </w:r>
          </w:p>
        </w:tc>
        <w:tc>
          <w:tcPr>
            <w:tcW w:type="dxa" w:w="73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-</w:t>
            </w:r>
          </w:p>
        </w:tc>
        <w:tc>
          <w:tcPr>
            <w:tcW w:type="dxa" w:w="63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 xml:space="preserve">председатель Правобережной районной организации города Магнитогорска Челябинской областной общественной организации Общероссийской общественной организации «Всероссийское общество инвалидов» </w:t>
            </w:r>
            <w:r>
              <w:rPr>
                <w:rFonts w:ascii="Times New Roman" w:hAnsi="Times New Roman"/>
                <w:spacing w:val="0"/>
                <w:sz w:val="22"/>
              </w:rPr>
              <w:t>(по согласованию)</w:t>
            </w:r>
          </w:p>
        </w:tc>
      </w:tr>
    </w:tbl>
    <w:p w14:paraId="5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</w:rPr>
      </w:pPr>
    </w:p>
    <w:p w14:paraId="5C000000">
      <w:pPr>
        <w:pStyle w:val="Style_3"/>
        <w:widowControl w:val="0"/>
        <w:spacing w:after="200" w:before="0"/>
        <w:ind/>
        <w:rPr>
          <w:rFonts w:ascii="Times New Roman" w:hAnsi="Times New Roman"/>
          <w:sz w:val="28"/>
        </w:rPr>
      </w:pPr>
      <w:bookmarkStart w:id="4" w:name="_GoBack"/>
      <w:bookmarkEnd w:id="4"/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Вр-2322766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7_ch" w:type="character">
    <w:name w:val="Internet link"/>
    <w:link w:val="Style_7"/>
    <w:rPr>
      <w:rFonts w:ascii="Calibri" w:hAnsi="Calibri"/>
      <w:color w:val="000080"/>
      <w:spacing w:val="0"/>
      <w:sz w:val="22"/>
      <w:u w:val="single"/>
    </w:rPr>
  </w:style>
  <w:style w:styleId="Style_8" w:type="paragraph">
    <w:name w:val="toc 6"/>
    <w:next w:val="Style_3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5"/>
    <w:link w:val="Style_10_ch"/>
    <w:rPr>
      <w:rFonts w:ascii="XO Thames" w:hAnsi="XO Thames"/>
      <w:sz w:val="28"/>
    </w:rPr>
  </w:style>
  <w:style w:styleId="Style_10_ch" w:type="character">
    <w:name w:val="Contents 5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Указатель"/>
    <w:basedOn w:val="Style_3"/>
    <w:link w:val="Style_13_ch"/>
    <w:rPr>
      <w:rFonts w:ascii="PT Astra Serif" w:hAnsi="PT Astra Serif"/>
    </w:rPr>
  </w:style>
  <w:style w:styleId="Style_13_ch" w:type="character">
    <w:name w:val="Указатель"/>
    <w:basedOn w:val="Style_3_ch"/>
    <w:link w:val="Style_13"/>
    <w:rPr>
      <w:rFonts w:ascii="PT Astra Serif" w:hAnsi="PT Astra Serif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heading 4"/>
    <w:next w:val="Style_3"/>
    <w:link w:val="Style_15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5_ch" w:type="character">
    <w:name w:val="heading 4"/>
    <w:link w:val="Style_15"/>
    <w:rPr>
      <w:rFonts w:ascii="XO Thames" w:hAnsi="XO Thames"/>
      <w:b w:val="1"/>
      <w:color w:val="000000"/>
      <w:spacing w:val="0"/>
      <w:sz w:val="24"/>
    </w:rPr>
  </w:style>
  <w:style w:styleId="Style_16" w:type="paragraph">
    <w:name w:val="Верхний колонтитул Знак"/>
    <w:basedOn w:val="Style_17"/>
    <w:link w:val="Style_16_ch"/>
  </w:style>
  <w:style w:styleId="Style_16_ch" w:type="character">
    <w:name w:val="Верхний колонтитул Знак"/>
    <w:basedOn w:val="Style_17_ch"/>
    <w:link w:val="Style_16"/>
  </w:style>
  <w:style w:styleId="Style_17" w:type="paragraph">
    <w:name w:val="Default Paragraph Font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Default Paragraph Font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Text body"/>
    <w:link w:val="Style_22_ch"/>
  </w:style>
  <w:style w:styleId="Style_22_ch" w:type="character">
    <w:name w:val="Text body"/>
    <w:link w:val="Style_22"/>
  </w:style>
  <w:style w:styleId="Style_23" w:type="paragraph">
    <w:name w:val="heading 1"/>
    <w:link w:val="Style_23_ch"/>
    <w:pPr>
      <w:widowControl w:val="1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Subtitle"/>
    <w:next w:val="Style_3"/>
    <w:link w:val="Style_2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000000"/>
      <w:spacing w:val="0"/>
      <w:sz w:val="24"/>
    </w:rPr>
  </w:style>
  <w:style w:styleId="Style_25" w:type="paragraph">
    <w:name w:val="Title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toc 3"/>
    <w:next w:val="Style_3"/>
    <w:link w:val="Style_2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1"/>
    <w:link w:val="Style_27_ch"/>
    <w:rPr>
      <w:rFonts w:ascii="XO Thames" w:hAnsi="XO Thames"/>
      <w:b w:val="1"/>
      <w:sz w:val="28"/>
    </w:rPr>
  </w:style>
  <w:style w:styleId="Style_27_ch" w:type="character">
    <w:name w:val="Contents 1"/>
    <w:link w:val="Style_27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Caption"/>
    <w:basedOn w:val="Style_3"/>
    <w:link w:val="Style_2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heading 5"/>
    <w:link w:val="Style_29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Contents 6"/>
    <w:link w:val="Style_30_ch"/>
    <w:rPr>
      <w:rFonts w:ascii="XO Thames" w:hAnsi="XO Thames"/>
      <w:sz w:val="28"/>
    </w:rPr>
  </w:style>
  <w:style w:styleId="Style_30_ch" w:type="character">
    <w:name w:val="Contents 6"/>
    <w:link w:val="Style_30"/>
    <w:rPr>
      <w:rFonts w:ascii="XO Thames" w:hAnsi="XO Thames"/>
      <w:sz w:val="28"/>
    </w:rPr>
  </w:style>
  <w:style w:styleId="Style_31" w:type="paragraph">
    <w:name w:val="heading 1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Heading 3"/>
    <w:link w:val="Style_32_ch"/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Hyperlink"/>
    <w:link w:val="Style_33_ch"/>
    <w:rPr>
      <w:color w:val="000080"/>
      <w:u w:val="single"/>
    </w:rPr>
  </w:style>
  <w:style w:styleId="Style_33_ch" w:type="character">
    <w:name w:val="Hyperlink"/>
    <w:link w:val="Style_33"/>
    <w:rPr>
      <w:color w:val="000080"/>
      <w:u w:val="single"/>
    </w:rPr>
  </w:style>
  <w:style w:styleId="Style_34" w:type="paragraph">
    <w:name w:val="Footnote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toc 1"/>
    <w:next w:val="Style_3"/>
    <w:link w:val="Style_3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Balloon Text"/>
    <w:basedOn w:val="Style_3"/>
    <w:link w:val="Style_3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3_ch"/>
    <w:link w:val="Style_36"/>
    <w:rPr>
      <w:rFonts w:ascii="Tahoma" w:hAnsi="Tahoma"/>
      <w:sz w:val="16"/>
    </w:rPr>
  </w:style>
  <w:style w:styleId="Style_37" w:type="paragraph">
    <w:name w:val="Header and Footer"/>
    <w:link w:val="Style_37_ch"/>
  </w:style>
  <w:style w:styleId="Style_37_ch" w:type="character">
    <w:name w:val="Header and Footer"/>
    <w:link w:val="Style_37"/>
  </w:style>
  <w:style w:styleId="Style_38" w:type="paragraph">
    <w:name w:val="toc 9"/>
    <w:next w:val="Style_3"/>
    <w:link w:val="Style_3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Footer"/>
    <w:link w:val="Style_39_ch"/>
  </w:style>
  <w:style w:styleId="Style_39_ch" w:type="character">
    <w:name w:val="Footer"/>
    <w:link w:val="Style_39"/>
  </w:style>
  <w:style w:styleId="Style_40" w:type="paragraph">
    <w:name w:val="heading 5"/>
    <w:next w:val="Style_3"/>
    <w:link w:val="Style_40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0_ch" w:type="character">
    <w:name w:val="heading 5"/>
    <w:link w:val="Style_40"/>
    <w:rPr>
      <w:rFonts w:ascii="XO Thames" w:hAnsi="XO Thames"/>
      <w:b w:val="1"/>
      <w:color w:val="000000"/>
      <w:spacing w:val="0"/>
      <w:sz w:val="22"/>
    </w:rPr>
  </w:style>
  <w:style w:styleId="Style_41" w:type="paragraph">
    <w:name w:val="toc 8"/>
    <w:next w:val="Style_3"/>
    <w:link w:val="Style_4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21" w:type="paragraph">
    <w:name w:val="Body Text"/>
    <w:basedOn w:val="Style_3"/>
    <w:link w:val="Style_21_ch"/>
    <w:pPr>
      <w:widowControl w:val="0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43" w:type="paragraph">
    <w:name w:val="Header"/>
    <w:link w:val="Style_43_ch"/>
  </w:style>
  <w:style w:styleId="Style_43_ch" w:type="character">
    <w:name w:val="Header"/>
    <w:link w:val="Style_43"/>
  </w:style>
  <w:style w:styleId="Style_44" w:type="paragraph">
    <w:name w:val="caption"/>
    <w:basedOn w:val="Style_3"/>
    <w:link w:val="Style_4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3_ch"/>
    <w:link w:val="Style_44"/>
    <w:rPr>
      <w:rFonts w:ascii="PT Astra Serif" w:hAnsi="PT Astra Serif"/>
      <w:i w:val="1"/>
      <w:sz w:val="24"/>
    </w:rPr>
  </w:style>
  <w:style w:styleId="Style_45" w:type="paragraph">
    <w:name w:val="Колонтитул"/>
    <w:basedOn w:val="Style_3"/>
    <w:link w:val="Style_45_ch"/>
  </w:style>
  <w:style w:styleId="Style_45_ch" w:type="character">
    <w:name w:val="Колонтитул"/>
    <w:basedOn w:val="Style_3_ch"/>
    <w:link w:val="Style_45"/>
  </w:style>
  <w:style w:styleId="Style_46" w:type="paragraph">
    <w:name w:val="toc 5"/>
    <w:next w:val="Style_3"/>
    <w:link w:val="Style_4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4"/>
    <w:link w:val="Style_47_ch"/>
    <w:rPr>
      <w:rFonts w:ascii="XO Thames" w:hAnsi="XO Thames"/>
      <w:sz w:val="28"/>
    </w:rPr>
  </w:style>
  <w:style w:styleId="Style_47_ch" w:type="character">
    <w:name w:val="Contents 4"/>
    <w:link w:val="Style_47"/>
    <w:rPr>
      <w:rFonts w:ascii="XO Thames" w:hAnsi="XO Thames"/>
      <w:sz w:val="28"/>
    </w:rPr>
  </w:style>
  <w:style w:styleId="Style_48" w:type="paragraph">
    <w:name w:val="Заголовок"/>
    <w:basedOn w:val="Style_3"/>
    <w:next w:val="Style_21"/>
    <w:link w:val="Style_4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"/>
    <w:basedOn w:val="Style_3_ch"/>
    <w:link w:val="Style_48"/>
    <w:rPr>
      <w:rFonts w:ascii="PT Astra Serif" w:hAnsi="PT Astra Serif"/>
      <w:sz w:val="28"/>
    </w:rPr>
  </w:style>
  <w:style w:styleId="Style_49" w:type="paragraph">
    <w:name w:val="List"/>
    <w:basedOn w:val="Style_22"/>
    <w:link w:val="Style_49_ch"/>
    <w:rPr>
      <w:rFonts w:ascii="PT Astra Serif" w:hAnsi="PT Astra Serif"/>
    </w:rPr>
  </w:style>
  <w:style w:styleId="Style_49_ch" w:type="character">
    <w:name w:val="List"/>
    <w:basedOn w:val="Style_22_ch"/>
    <w:link w:val="Style_49"/>
    <w:rPr>
      <w:rFonts w:ascii="PT Astra Serif" w:hAnsi="PT Astra Serif"/>
    </w:rPr>
  </w:style>
  <w:style w:styleId="Style_50" w:type="paragraph">
    <w:name w:val="Subtitle"/>
    <w:link w:val="Style_50_ch"/>
    <w:uiPriority w:val="11"/>
    <w:qFormat/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heading 2"/>
    <w:next w:val="Style_3"/>
    <w:link w:val="Style_51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Contents 3"/>
    <w:link w:val="Style_52_ch"/>
    <w:rPr>
      <w:rFonts w:ascii="XO Thames" w:hAnsi="XO Thames"/>
      <w:sz w:val="28"/>
    </w:rPr>
  </w:style>
  <w:style w:styleId="Style_52_ch" w:type="character">
    <w:name w:val="Contents 3"/>
    <w:link w:val="Style_52"/>
    <w:rPr>
      <w:rFonts w:ascii="XO Thames" w:hAnsi="XO Thames"/>
      <w:sz w:val="28"/>
    </w:rPr>
  </w:style>
  <w:style w:styleId="Style_53" w:type="paragraph">
    <w:name w:val="Title"/>
    <w:next w:val="Style_3"/>
    <w:link w:val="Style_53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color w:val="000000"/>
      <w:spacing w:val="0"/>
      <w:sz w:val="40"/>
    </w:rPr>
  </w:style>
  <w:style w:styleId="Style_54" w:type="paragraph">
    <w:name w:val="heading 4"/>
    <w:link w:val="Style_54_ch"/>
    <w:uiPriority w:val="9"/>
    <w:qFormat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Нижний колонтитул Знак"/>
    <w:basedOn w:val="Style_17"/>
    <w:link w:val="Style_55_ch"/>
  </w:style>
  <w:style w:styleId="Style_55_ch" w:type="character">
    <w:name w:val="Нижний колонтитул Знак"/>
    <w:basedOn w:val="Style_17_ch"/>
    <w:link w:val="Style_55"/>
  </w:style>
  <w:style w:styleId="Style_56" w:type="paragraph">
    <w:name w:val="heading 2"/>
    <w:link w:val="Style_56_ch"/>
    <w:uiPriority w:val="9"/>
    <w:qFormat/>
    <w:pPr>
      <w:widowControl w:val="0"/>
      <w:ind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2026-02-06T09:12:33Z</dcterms:created>
  <dcterms:modified xsi:type="dcterms:W3CDTF">2026-02-10T06:53:15Z</dcterms:modified>
</cp:coreProperties>
</file>