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751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81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</w:t>
      </w:r>
      <w:r>
        <w:rPr>
          <w:rFonts w:ascii="PT Astra Serif" w:hAnsi="PT Astra Serif"/>
          <w:sz w:val="26"/>
        </w:rPr>
        <w:t>й</w:t>
      </w:r>
      <w:r>
        <w:rPr>
          <w:rFonts w:ascii="PT Astra Serif" w:hAnsi="PT Astra Serif"/>
          <w:sz w:val="26"/>
        </w:rPr>
        <w:t xml:space="preserve"> 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29.10.2025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9254-П</w:t>
      </w:r>
    </w:p>
    <w:p w14:paraId="0A000000">
      <w:pPr>
        <w:widowControl w:val="0"/>
        <w:spacing w:after="0" w:line="240" w:lineRule="auto"/>
        <w:ind w:right="4819"/>
        <w:rPr>
          <w:rFonts w:ascii="PT Astra Serif" w:hAnsi="PT Astra Serif"/>
          <w:sz w:val="26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соответствии с пунктом 9 статьи 20, статьей 160.1 Бюджетного кодекса Российской Федерации, постановлением Правительства Российской Федерации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от 16 сентября 2021 года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1569 «Об утверждении общих требований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от 10 июня 2025 года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70н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«Об утверждении кодов (перечней кодов) бюджетной классификации Российской Федерации на 2026 год (на 2026 год и на плановый период 2027 и 2028 годов)», Положением о бюджетном процессе в городе Магнитогорске, утвержденным Решением Магнитогорского городского Собрания депутатов от 30 марта 2021 года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102, руководствуясь Уставом города Магнитогорска,</w:t>
      </w:r>
    </w:p>
    <w:p w14:paraId="0C000000">
      <w:pPr>
        <w:widowControl w:val="0"/>
        <w:spacing w:after="0" w:line="240" w:lineRule="auto"/>
        <w:ind w:firstLine="567" w:left="0"/>
        <w:jc w:val="both"/>
        <w:rPr>
          <w:rFonts w:ascii="PT Astra Serif" w:hAnsi="PT Astra Serif"/>
          <w:sz w:val="16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Внести в постановление администрации города Магнитогорска от 29.10.2025</w:t>
      </w:r>
      <w:r>
        <w:rPr>
          <w:rFonts w:ascii="PT Astra Serif" w:hAnsi="PT Astra Serif"/>
          <w:sz w:val="26"/>
        </w:rPr>
        <w:t xml:space="preserve">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 xml:space="preserve">9254-П «Об утверждении Перечня главных администраторов доходов бюджета города Магнитогорска» (далее – постановление) </w:t>
      </w:r>
      <w:r>
        <w:rPr>
          <w:rFonts w:ascii="PT Astra Serif" w:hAnsi="PT Astra Serif"/>
          <w:sz w:val="26"/>
        </w:rPr>
        <w:t>следующие изменения</w:t>
      </w:r>
      <w:r>
        <w:rPr>
          <w:rFonts w:ascii="PT Astra Serif" w:hAnsi="PT Astra Serif"/>
          <w:sz w:val="26"/>
        </w:rPr>
        <w:t>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1) </w:t>
      </w:r>
      <w:r>
        <w:rPr>
          <w:rFonts w:ascii="PT Astra Serif" w:hAnsi="PT Astra Serif"/>
          <w:sz w:val="26"/>
        </w:rPr>
        <w:t>приложение к постановлению после строки:</w:t>
      </w:r>
    </w:p>
    <w:p w14:paraId="10000000">
      <w:pPr>
        <w:widowControl w:val="0"/>
        <w:tabs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atLeast" w:val="874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2 02 49999 04 0007 150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Прочие межбюджетные трансферты, передаваемые бюджетам городских округов (Управление капитального строительства)***</w:t>
            </w:r>
          </w:p>
        </w:tc>
      </w:tr>
    </w:tbl>
    <w:p w14:paraId="14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16"/>
        </w:rPr>
      </w:pPr>
    </w:p>
    <w:p w14:paraId="15000000">
      <w:pPr>
        <w:widowControl w:val="0"/>
        <w:tabs>
          <w:tab w:leader="none" w:pos="709" w:val="left"/>
        </w:tabs>
        <w:spacing w:after="0" w:line="240" w:lineRule="auto"/>
        <w:ind w:firstLine="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дополнить строк</w:t>
      </w:r>
      <w:r>
        <w:rPr>
          <w:rFonts w:ascii="PT Astra Serif" w:hAnsi="PT Astra Serif"/>
          <w:sz w:val="26"/>
        </w:rPr>
        <w:t>ами</w:t>
      </w:r>
      <w:r>
        <w:rPr>
          <w:rFonts w:ascii="PT Astra Serif" w:hAnsi="PT Astra Serif"/>
          <w:sz w:val="26"/>
        </w:rPr>
        <w:t xml:space="preserve"> следующего содержания:</w:t>
      </w:r>
    </w:p>
    <w:p w14:paraId="16000000">
      <w:pPr>
        <w:widowControl w:val="0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exact" w:val="1639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2 19 25154 04 0000 150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Возврат остатков субсидий на реализацию мероприятий по модернизации коммунальной инфрастру</w:t>
            </w:r>
            <w:bookmarkStart w:id="1" w:name="_GoBack"/>
            <w:bookmarkEnd w:id="1"/>
            <w:r>
              <w:rPr>
                <w:rFonts w:ascii="PT Astra Serif" w:hAnsi="PT Astra Serif"/>
                <w:sz w:val="22"/>
              </w:rPr>
              <w:t>ктуры из бюджетов городских округов</w:t>
            </w:r>
          </w:p>
        </w:tc>
      </w:tr>
      <w:tr>
        <w:trPr>
          <w:trHeight w:hRule="exact" w:val="1812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2 19 25232 04 0000 150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</w:tr>
    </w:tbl>
    <w:p w14:paraId="1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p w14:paraId="1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2) </w:t>
      </w:r>
      <w:r>
        <w:rPr>
          <w:rFonts w:ascii="PT Astra Serif" w:hAnsi="PT Astra Serif"/>
          <w:sz w:val="26"/>
        </w:rPr>
        <w:t>приложение к постановлению после строки:</w:t>
      </w:r>
    </w:p>
    <w:p w14:paraId="1F000000">
      <w:pPr>
        <w:widowControl w:val="0"/>
        <w:tabs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atLeast" w:val="1158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2 19 25520 04 0000 150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</w:tbl>
    <w:p w14:paraId="23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16"/>
          <w:highlight w:val="yellow"/>
        </w:rPr>
      </w:pPr>
    </w:p>
    <w:p w14:paraId="24000000">
      <w:pPr>
        <w:widowControl w:val="0"/>
        <w:tabs>
          <w:tab w:leader="none" w:pos="709" w:val="left"/>
        </w:tabs>
        <w:spacing w:after="0" w:line="240" w:lineRule="auto"/>
        <w:ind w:firstLine="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дополнить строкой следующего содержания:</w:t>
      </w:r>
    </w:p>
    <w:p w14:paraId="25000000">
      <w:pPr>
        <w:widowControl w:val="0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exact" w:val="1108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2 19 25555 04 0000 150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</w:tbl>
    <w:p w14:paraId="2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p w14:paraId="2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3) </w:t>
      </w:r>
      <w:r>
        <w:rPr>
          <w:rFonts w:ascii="PT Astra Serif" w:hAnsi="PT Astra Serif"/>
          <w:sz w:val="26"/>
        </w:rPr>
        <w:t>приложение к постановлению после строки:</w:t>
      </w:r>
    </w:p>
    <w:p w14:paraId="2B000000">
      <w:pPr>
        <w:widowControl w:val="0"/>
        <w:tabs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atLeast" w:val="1158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2 19 25753 04 0000 150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Возврат остатков субсидий на </w:t>
            </w:r>
            <w:r>
              <w:rPr>
                <w:rFonts w:ascii="PT Astra Serif" w:hAnsi="PT Astra Serif"/>
                <w:sz w:val="22"/>
              </w:rPr>
              <w:t>софинансирование</w:t>
            </w:r>
            <w:r>
              <w:rPr>
                <w:rFonts w:ascii="PT Astra Serif" w:hAnsi="PT Astra Serif"/>
                <w:sz w:val="22"/>
              </w:rPr>
              <w:t xml:space="preserve"> закупки и монтажа оборудования для создания "умных" спортивных площадок из бюджетов городских округов</w:t>
            </w:r>
          </w:p>
        </w:tc>
      </w:tr>
    </w:tbl>
    <w:p w14:paraId="2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16"/>
        </w:rPr>
      </w:pPr>
    </w:p>
    <w:p w14:paraId="30000000">
      <w:pPr>
        <w:widowControl w:val="0"/>
        <w:tabs>
          <w:tab w:leader="none" w:pos="709" w:val="left"/>
        </w:tabs>
        <w:spacing w:after="0" w:line="240" w:lineRule="auto"/>
        <w:ind w:firstLine="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дополнить строкой следующего содержания:</w:t>
      </w:r>
    </w:p>
    <w:p w14:paraId="31000000">
      <w:pPr>
        <w:widowControl w:val="0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exact" w:val="1054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2 19 27112 04 0000 150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Возврат остатков субсидий на </w:t>
            </w:r>
            <w:r>
              <w:rPr>
                <w:rFonts w:ascii="PT Astra Serif" w:hAnsi="PT Astra Serif"/>
                <w:sz w:val="22"/>
              </w:rPr>
              <w:t>софинансирование</w:t>
            </w:r>
            <w:r>
              <w:rPr>
                <w:rFonts w:ascii="PT Astra Serif" w:hAnsi="PT Astra Serif"/>
                <w:sz w:val="22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</w:tr>
    </w:tbl>
    <w:p w14:paraId="35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p w14:paraId="3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4) </w:t>
      </w:r>
      <w:r>
        <w:rPr>
          <w:rFonts w:ascii="PT Astra Serif" w:hAnsi="PT Astra Serif"/>
          <w:sz w:val="26"/>
        </w:rPr>
        <w:t>приложение к постановлению после строки:</w:t>
      </w:r>
    </w:p>
    <w:p w14:paraId="37000000">
      <w:pPr>
        <w:widowControl w:val="0"/>
        <w:tabs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atLeast" w:val="1158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2 19 27456 04 0000 150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Возврат остатков субсидий на </w:t>
            </w:r>
            <w:r>
              <w:rPr>
                <w:rFonts w:ascii="PT Astra Serif" w:hAnsi="PT Astra Serif"/>
              </w:rPr>
              <w:t>софинансирование</w:t>
            </w:r>
            <w:r>
              <w:rPr>
                <w:rFonts w:ascii="PT Astra Serif" w:hAnsi="PT Astra Serif"/>
              </w:rPr>
              <w:t xml:space="preserve"> капитальных вложений в объекты муниципальной собственности в рамках модернизации театров юного зрителя и театров кукол из бюджетов городских округов</w:t>
            </w:r>
          </w:p>
        </w:tc>
      </w:tr>
    </w:tbl>
    <w:p w14:paraId="3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16"/>
          <w:highlight w:val="yellow"/>
        </w:rPr>
      </w:pPr>
    </w:p>
    <w:p w14:paraId="3C000000">
      <w:pPr>
        <w:widowControl w:val="0"/>
        <w:tabs>
          <w:tab w:leader="none" w:pos="709" w:val="left"/>
        </w:tabs>
        <w:spacing w:after="0" w:line="240" w:lineRule="auto"/>
        <w:ind w:firstLine="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дополнить строк</w:t>
      </w:r>
      <w:r>
        <w:rPr>
          <w:rFonts w:ascii="PT Astra Serif" w:hAnsi="PT Astra Serif"/>
          <w:sz w:val="26"/>
        </w:rPr>
        <w:t>ами</w:t>
      </w:r>
      <w:r>
        <w:rPr>
          <w:rFonts w:ascii="PT Astra Serif" w:hAnsi="PT Astra Serif"/>
          <w:sz w:val="26"/>
        </w:rPr>
        <w:t xml:space="preserve"> следующего содержания:</w:t>
      </w:r>
    </w:p>
    <w:p w14:paraId="3D000000">
      <w:pPr>
        <w:widowControl w:val="0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exact" w:val="1265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2 19 45108 04 0000 150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Возврат остатков иных межбюджетных трансфертов на снижение совокупного объема выбросов загрязняющих веществ в атмосферный воздух из бюджетов городских округов</w:t>
            </w:r>
          </w:p>
        </w:tc>
      </w:tr>
      <w:tr>
        <w:trPr>
          <w:trHeight w:hRule="exact" w:val="1008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2 19 45393 04 0000 150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Возврат остатков иных межбюджетных трансфертов на финансовое обеспечение дорожной деятельности из бюджетов городских округов</w:t>
            </w:r>
          </w:p>
        </w:tc>
      </w:tr>
    </w:tbl>
    <w:p w14:paraId="44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PT Astra Serif" w:hAnsi="PT Astra Serif"/>
          <w:sz w:val="16"/>
        </w:rPr>
      </w:pPr>
    </w:p>
    <w:p w14:paraId="45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4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pacing w:val="0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pacing w:val="0"/>
          <w:sz w:val="26"/>
        </w:rPr>
        <w:t>Магнитогорска</w:t>
      </w:r>
      <w:r>
        <w:rPr>
          <w:rFonts w:ascii="PT Astra Serif" w:hAnsi="PT Astra Serif"/>
          <w:spacing w:val="0"/>
          <w:sz w:val="26"/>
        </w:rPr>
        <w:t xml:space="preserve"> </w:t>
      </w:r>
      <w:r>
        <w:rPr>
          <w:rFonts w:ascii="PT Astra Serif" w:hAnsi="PT Astra Serif"/>
          <w:spacing w:val="0"/>
          <w:sz w:val="26"/>
        </w:rPr>
        <w:t>(</w:t>
      </w:r>
      <w:r>
        <w:rPr>
          <w:rFonts w:ascii="PT Astra Serif" w:hAnsi="PT Astra Serif"/>
          <w:spacing w:val="0"/>
          <w:sz w:val="26"/>
        </w:rPr>
        <w:t>Числова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pacing w:val="0"/>
          <w:sz w:val="26"/>
        </w:rPr>
        <w:t>Г.Д.)</w:t>
      </w:r>
      <w:r>
        <w:rPr>
          <w:rFonts w:ascii="PT Astra Serif" w:hAnsi="PT Astra Serif"/>
          <w:spacing w:val="0"/>
          <w:sz w:val="26"/>
        </w:rPr>
        <w:t xml:space="preserve"> </w:t>
      </w:r>
      <w:r>
        <w:rPr>
          <w:rFonts w:ascii="PT Astra Serif" w:hAnsi="PT Astra Serif"/>
          <w:spacing w:val="0"/>
          <w:sz w:val="26"/>
        </w:rPr>
        <w:t>разместить</w:t>
      </w:r>
      <w:r>
        <w:rPr>
          <w:rFonts w:ascii="PT Astra Serif" w:hAnsi="PT Astra Serif"/>
          <w:spacing w:val="0"/>
          <w:sz w:val="26"/>
        </w:rPr>
        <w:t xml:space="preserve"> </w:t>
      </w:r>
      <w:r>
        <w:rPr>
          <w:rFonts w:ascii="PT Astra Serif" w:hAnsi="PT Astra Serif"/>
          <w:spacing w:val="0"/>
          <w:sz w:val="26"/>
        </w:rPr>
        <w:t>настоящее</w:t>
      </w:r>
      <w:r>
        <w:rPr>
          <w:rFonts w:ascii="PT Astra Serif" w:hAnsi="PT Astra Serif"/>
          <w:spacing w:val="0"/>
          <w:sz w:val="26"/>
        </w:rPr>
        <w:t xml:space="preserve"> </w:t>
      </w:r>
      <w:r>
        <w:rPr>
          <w:rFonts w:ascii="PT Astra Serif" w:hAnsi="PT Astra Serif"/>
          <w:spacing w:val="0"/>
          <w:sz w:val="26"/>
        </w:rPr>
        <w:t>постановление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pacing w:val="0"/>
          <w:sz w:val="26"/>
        </w:rPr>
        <w:t>на</w:t>
      </w:r>
      <w:r>
        <w:rPr>
          <w:rFonts w:ascii="PT Astra Serif" w:hAnsi="PT Astra Serif"/>
          <w:spacing w:val="0"/>
          <w:sz w:val="26"/>
        </w:rPr>
        <w:t xml:space="preserve"> </w:t>
      </w:r>
      <w:r>
        <w:rPr>
          <w:rFonts w:ascii="PT Astra Serif" w:hAnsi="PT Astra Serif"/>
          <w:spacing w:val="0"/>
          <w:sz w:val="26"/>
        </w:rPr>
        <w:t>официальном сайте администрации города Магнитогорска.</w:t>
      </w:r>
    </w:p>
    <w:p w14:paraId="4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pacing w:val="0"/>
          <w:sz w:val="26"/>
        </w:rPr>
        <w:t>4.</w:t>
      </w:r>
      <w:r>
        <w:rPr>
          <w:rFonts w:ascii="PT Astra Serif" w:hAnsi="PT Astra Serif"/>
          <w:spacing w:val="0"/>
          <w:sz w:val="26"/>
        </w:rPr>
        <w:tab/>
      </w:r>
      <w:r>
        <w:rPr>
          <w:rFonts w:ascii="PT Astra Serif" w:hAnsi="PT Astra Serif"/>
          <w:spacing w:val="0"/>
          <w:sz w:val="26"/>
        </w:rPr>
        <w:t>Контроль исполнения настоящего постановления во</w:t>
      </w:r>
      <w:r>
        <w:rPr>
          <w:rFonts w:ascii="PT Astra Serif" w:hAnsi="PT Astra Serif"/>
          <w:spacing w:val="-6"/>
          <w:sz w:val="26"/>
        </w:rPr>
        <w:t>зложить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pacing w:val="-6"/>
          <w:sz w:val="26"/>
        </w:rPr>
        <w:t>на</w:t>
      </w:r>
      <w:r>
        <w:rPr>
          <w:rFonts w:ascii="PT Astra Serif" w:hAnsi="PT Astra Serif"/>
          <w:sz w:val="26"/>
        </w:rPr>
        <w:t xml:space="preserve"> заместителя главы города Магнитогорска Макарову А.Н.</w:t>
      </w:r>
    </w:p>
    <w:p w14:paraId="48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49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4A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4B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Исполняющий обязанности</w:t>
      </w:r>
    </w:p>
    <w:p w14:paraId="4C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главы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</w:t>
      </w:r>
      <w:r>
        <w:rPr>
          <w:rFonts w:ascii="PT Astra Serif" w:hAnsi="PT Astra Serif"/>
          <w:sz w:val="26"/>
        </w:rPr>
        <w:t xml:space="preserve">      М.В. Москалев</w:t>
      </w:r>
    </w:p>
    <w:p w14:paraId="4D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4E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4F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0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1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2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3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4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5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6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7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8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9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A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C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D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E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5F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0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1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2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3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4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5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6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7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8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9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A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C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D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E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6F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70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71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72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73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74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75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76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Вр-2322297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toc 3"/>
    <w:next w:val="Style_5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4" w:type="paragraph">
    <w:name w:val="Нормальный (таблица)"/>
    <w:basedOn w:val="Style_5"/>
    <w:next w:val="Style_5"/>
    <w:link w:val="Style_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5_ch"/>
    <w:link w:val="Style_4"/>
    <w:rPr>
      <w:rFonts w:ascii="Arial" w:hAnsi="Arial"/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2026-02-05T08:16:40Z</dcterms:created>
  <dcterms:modified xsi:type="dcterms:W3CDTF">2026-02-06T05:44:42Z</dcterms:modified>
</cp:coreProperties>
</file>