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widowControl w:val="0"/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widowControl w:val="0"/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widowControl w:val="0"/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widowControl w:val="0"/>
        <w:ind/>
        <w:jc w:val="center"/>
        <w:rPr>
          <w:spacing w:val="-4"/>
          <w:sz w:val="28"/>
        </w:rPr>
      </w:pPr>
      <w:r>
        <w:rPr>
          <w:spacing w:val="-4"/>
          <w:sz w:val="28"/>
        </w:rPr>
        <w:t>30.12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</w:t>
      </w:r>
      <w:r>
        <w:rPr>
          <w:spacing w:val="-4"/>
          <w:sz w:val="28"/>
        </w:rPr>
        <w:t xml:space="preserve">                             № </w:t>
      </w:r>
      <w:r>
        <w:rPr>
          <w:spacing w:val="-4"/>
          <w:sz w:val="28"/>
        </w:rPr>
        <w:t>11317</w:t>
      </w:r>
      <w:r>
        <w:rPr>
          <w:spacing w:val="-4"/>
          <w:sz w:val="28"/>
        </w:rPr>
        <w:t>-П</w:t>
      </w:r>
    </w:p>
    <w:p w14:paraId="09000000">
      <w:pPr>
        <w:widowControl w:val="0"/>
        <w:spacing w:after="0" w:line="240" w:lineRule="auto"/>
        <w:ind w:right="453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изменения в постановление администрации города Магнитогорска от</w:t>
      </w:r>
      <w:r>
        <w:rPr>
          <w:rFonts w:ascii="XO Thames" w:hAnsi="XO Thames"/>
          <w:sz w:val="28"/>
        </w:rPr>
        <w:t> </w:t>
      </w:r>
      <w:r>
        <w:rPr>
          <w:rFonts w:ascii="Times New Roman" w:hAnsi="Times New Roman"/>
          <w:sz w:val="28"/>
        </w:rPr>
        <w:t>24.10.2024 № 11266-П</w:t>
      </w:r>
    </w:p>
    <w:p w14:paraId="0A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B000000">
      <w:pPr>
        <w:widowControl w:val="0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"consultantplus://offline/ref=9D726E0D118295F6F09758CB7322086F4F951D03AB611F664FEE67917835AC25475D99A59003D628I1bCI"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кодексом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Российской Федерации,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"garantf1://19679178.1000"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Порядком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разработки, реализации и оценки эффективности муниципальных программ, утвержденным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"garantf1://19679178.0"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администрации города Магнитогорска от 20.08.2024 № 8465-П, распоряжением администрации города Магнитогорска от 04.10.2024 № 542-Р «О назначении кураторов муниципальных программ города Магнитогорска», руководствуясь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"consultantplus://offline/ref=9D726E0D118295F6F09746C6654E5764449C430BAB6B1D3216BF61C62765AA7007I1bDI"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Уставом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города Магнитогорска,</w:t>
      </w:r>
    </w:p>
    <w:p w14:paraId="0C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</w:p>
    <w:p w14:paraId="0D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pStyle w:val="Style_3"/>
        <w:widowControl w:val="0"/>
        <w:numPr>
          <w:ilvl w:val="0"/>
          <w:numId w:val="1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sz w:val="28"/>
        </w:rPr>
      </w:pPr>
      <w:r>
        <w:rPr>
          <w:sz w:val="28"/>
        </w:rPr>
        <w:t>Внести в постановление администрации города Магнитогорска</w:t>
      </w:r>
      <w:r>
        <w:rPr>
          <w:sz w:val="28"/>
        </w:rPr>
        <w:br/>
      </w:r>
      <w:r>
        <w:rPr>
          <w:spacing w:val="-4"/>
          <w:sz w:val="28"/>
        </w:rPr>
        <w:t>от 24.10.2024 №</w:t>
      </w:r>
      <w:r>
        <w:rPr>
          <w:rFonts w:ascii="XO Thames" w:hAnsi="XO Thames"/>
          <w:spacing w:val="-4"/>
          <w:sz w:val="28"/>
        </w:rPr>
        <w:t> </w:t>
      </w:r>
      <w:r>
        <w:rPr>
          <w:spacing w:val="-4"/>
          <w:sz w:val="28"/>
        </w:rPr>
        <w:t>11266-П «Об утверждении муниципальной программы «Безопасность</w:t>
      </w:r>
      <w:r>
        <w:rPr>
          <w:sz w:val="28"/>
        </w:rPr>
        <w:t xml:space="preserve"> в городе Магнитогорске» на 2025-2030 годы» (далее</w:t>
      </w:r>
      <w:r>
        <w:rPr>
          <w:rFonts w:ascii="XO Thames" w:hAnsi="XO Thames"/>
          <w:sz w:val="28"/>
        </w:rPr>
        <w:t> </w:t>
      </w:r>
      <w:r>
        <w:rPr>
          <w:sz w:val="28"/>
        </w:rPr>
        <w:t xml:space="preserve">– постановление) изменение, приложение к постановлению изложить в новой редакции (приложение). </w:t>
      </w:r>
    </w:p>
    <w:p w14:paraId="0F000000">
      <w:pPr>
        <w:widowControl w:val="0"/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Настоящее постановление вступает в силу со дня его подписания. </w:t>
      </w:r>
    </w:p>
    <w:p w14:paraId="10000000">
      <w:pPr>
        <w:widowControl w:val="0"/>
        <w:tabs>
          <w:tab w:leader="none" w:pos="851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8"/>
        </w:rPr>
        <w:t>города</w:t>
      </w:r>
      <w:r>
        <w:rPr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Магнитогорска (</w:t>
      </w:r>
      <w:r>
        <w:rPr>
          <w:rFonts w:ascii="Times New Roman" w:hAnsi="Times New Roman"/>
          <w:spacing w:val="-4"/>
          <w:sz w:val="28"/>
        </w:rPr>
        <w:t>Числова</w:t>
      </w:r>
      <w:r>
        <w:rPr>
          <w:rFonts w:ascii="XO Thames" w:hAnsi="XO Thames"/>
          <w:spacing w:val="-4"/>
          <w:sz w:val="28"/>
        </w:rPr>
        <w:t> </w:t>
      </w:r>
      <w:r>
        <w:rPr>
          <w:rFonts w:ascii="Times New Roman" w:hAnsi="Times New Roman"/>
          <w:spacing w:val="-4"/>
          <w:sz w:val="28"/>
        </w:rPr>
        <w:t>Г.Д.) разместить настоящее постановление</w:t>
      </w:r>
      <w:r>
        <w:br/>
      </w:r>
      <w:r>
        <w:rPr>
          <w:rFonts w:ascii="Times New Roman" w:hAnsi="Times New Roman"/>
          <w:spacing w:val="-4"/>
          <w:sz w:val="28"/>
        </w:rPr>
        <w:t>на</w:t>
      </w:r>
      <w:r>
        <w:rPr>
          <w:rFonts w:ascii="Times New Roman" w:hAnsi="Times New Roman"/>
          <w:sz w:val="28"/>
        </w:rPr>
        <w:t xml:space="preserve"> официальном сайте администрации города Магнитогорска.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6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pacing w:val="-6"/>
          <w:sz w:val="28"/>
        </w:rPr>
        <w:t>на заместителя</w:t>
      </w:r>
      <w:r>
        <w:rPr>
          <w:rFonts w:ascii="Times New Roman" w:hAnsi="Times New Roman"/>
          <w:sz w:val="28"/>
        </w:rPr>
        <w:t xml:space="preserve"> главы города Магнитогорска </w:t>
      </w:r>
      <w:r>
        <w:rPr>
          <w:rFonts w:ascii="Times New Roman" w:hAnsi="Times New Roman"/>
          <w:sz w:val="28"/>
        </w:rPr>
        <w:t>Хваткова</w:t>
      </w:r>
      <w:r>
        <w:rPr>
          <w:rFonts w:ascii="Times New Roman" w:hAnsi="Times New Roman"/>
          <w:sz w:val="28"/>
        </w:rPr>
        <w:t xml:space="preserve"> А.В.</w:t>
      </w:r>
    </w:p>
    <w:p w14:paraId="12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3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4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9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widowControl w:val="0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Вр-2310922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0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widowControl w:val="0"/>
        <w:tabs>
          <w:tab w:leader="none" w:pos="0" w:val="left"/>
        </w:tabs>
        <w:ind w:hanging="435" w:left="1143"/>
      </w:pPr>
    </w:lvl>
    <w:lvl w:ilvl="1">
      <w:start w:val="1"/>
      <w:numFmt w:val="lowerLetter"/>
      <w:lvlText w:val="%2."/>
      <w:lvlJc w:val="left"/>
      <w:pPr>
        <w:widowControl w:val="0"/>
        <w:tabs>
          <w:tab w:leader="none" w:pos="0" w:val="left"/>
        </w:tabs>
        <w:ind w:hanging="360" w:left="1788"/>
      </w:pPr>
    </w:lvl>
    <w:lvl w:ilvl="2">
      <w:start w:val="1"/>
      <w:numFmt w:val="lowerRoman"/>
      <w:lvlText w:val="%3."/>
      <w:lvlJc w:val="right"/>
      <w:pPr>
        <w:widowControl w:val="0"/>
        <w:tabs>
          <w:tab w:leader="none" w:pos="0" w:val="left"/>
        </w:tabs>
        <w:ind w:hanging="180" w:left="2508"/>
      </w:pPr>
    </w:lvl>
    <w:lvl w:ilvl="3">
      <w:start w:val="1"/>
      <w:numFmt w:val="decimal"/>
      <w:lvlText w:val="%4."/>
      <w:lvlJc w:val="left"/>
      <w:pPr>
        <w:widowControl w:val="0"/>
        <w:tabs>
          <w:tab w:leader="none" w:pos="0" w:val="left"/>
        </w:tabs>
        <w:ind w:hanging="360" w:left="3228"/>
      </w:pPr>
    </w:lvl>
    <w:lvl w:ilvl="4">
      <w:start w:val="1"/>
      <w:numFmt w:val="lowerLetter"/>
      <w:lvlText w:val="%5."/>
      <w:lvlJc w:val="left"/>
      <w:pPr>
        <w:widowControl w:val="0"/>
        <w:tabs>
          <w:tab w:leader="none" w:pos="0" w:val="left"/>
        </w:tabs>
        <w:ind w:hanging="360" w:left="3948"/>
      </w:pPr>
    </w:lvl>
    <w:lvl w:ilvl="5">
      <w:start w:val="1"/>
      <w:numFmt w:val="lowerRoman"/>
      <w:lvlText w:val="%6."/>
      <w:lvlJc w:val="right"/>
      <w:pPr>
        <w:widowControl w:val="0"/>
        <w:tabs>
          <w:tab w:leader="none" w:pos="0" w:val="left"/>
        </w:tabs>
        <w:ind w:hanging="180" w:left="4668"/>
      </w:pPr>
    </w:lvl>
    <w:lvl w:ilvl="6">
      <w:start w:val="1"/>
      <w:numFmt w:val="decimal"/>
      <w:lvlText w:val="%7."/>
      <w:lvlJc w:val="left"/>
      <w:pPr>
        <w:widowControl w:val="0"/>
        <w:tabs>
          <w:tab w:leader="none" w:pos="0" w:val="left"/>
        </w:tabs>
        <w:ind w:hanging="360" w:left="5388"/>
      </w:pPr>
    </w:lvl>
    <w:lvl w:ilvl="7">
      <w:start w:val="1"/>
      <w:numFmt w:val="lowerLetter"/>
      <w:lvlText w:val="%8."/>
      <w:lvlJc w:val="left"/>
      <w:pPr>
        <w:widowControl w:val="0"/>
        <w:tabs>
          <w:tab w:leader="none" w:pos="0" w:val="left"/>
        </w:tabs>
        <w:ind w:hanging="360" w:left="6108"/>
      </w:pPr>
    </w:lvl>
    <w:lvl w:ilvl="8">
      <w:start w:val="1"/>
      <w:numFmt w:val="lowerRoman"/>
      <w:lvlText w:val="%9."/>
      <w:lvlJc w:val="right"/>
      <w:pPr>
        <w:widowControl w:val="0"/>
        <w:tabs>
          <w:tab w:leader="none" w:pos="0" w:val="left"/>
        </w:tabs>
        <w:ind w:hanging="180" w:left="6828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2" w:type="paragraph">
    <w:name w:val="footer"/>
    <w:basedOn w:val="Style_4"/>
    <w:link w:val="Style_2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2" w:type="paragraph">
    <w:name w:val="toc 3"/>
    <w:next w:val="Style_4"/>
    <w:link w:val="Style_12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Balloon Text"/>
    <w:basedOn w:val="Style_4"/>
    <w:link w:val="Style_13_ch"/>
    <w:pPr>
      <w:widowControl w:val="0"/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4_ch"/>
    <w:link w:val="Style_13"/>
    <w:rPr>
      <w:rFonts w:ascii="Tahoma" w:hAnsi="Tahoma"/>
      <w:sz w:val="16"/>
    </w:rPr>
  </w:style>
  <w:style w:styleId="Style_14" w:type="paragraph">
    <w:name w:val="heading 5"/>
    <w:next w:val="Style_4"/>
    <w:link w:val="Style_14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3" w:type="paragraph">
    <w:name w:val="List Paragraph"/>
    <w:basedOn w:val="Style_4"/>
    <w:link w:val="Style_3_ch"/>
    <w:pPr>
      <w:widowControl w:val="0"/>
      <w:ind w:firstLine="0" w:left="720"/>
      <w:contextualSpacing w:val="1"/>
    </w:pPr>
    <w:rPr>
      <w:rFonts w:ascii="Times New Roman" w:hAnsi="Times New Roman"/>
      <w:color w:val="000000"/>
    </w:rPr>
  </w:style>
  <w:style w:styleId="Style_3_ch" w:type="character">
    <w:name w:val="List Paragraph"/>
    <w:basedOn w:val="Style_4_ch"/>
    <w:link w:val="Style_3"/>
    <w:rPr>
      <w:rFonts w:ascii="Times New Roman" w:hAnsi="Times New Roman"/>
      <w:color w:val="000000"/>
    </w:rPr>
  </w:style>
  <w:style w:styleId="Style_15" w:type="paragraph">
    <w:name w:val="heading 1"/>
    <w:next w:val="Style_4"/>
    <w:link w:val="Style_15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4"/>
    <w:link w:val="Style_21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4"/>
    <w:link w:val="Style_22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4"/>
    <w:link w:val="Style_23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4"/>
    <w:link w:val="Style_24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widowControl w:val="0"/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2026-02-03T05:07:40Z</dcterms:created>
  <dcterms:modified xsi:type="dcterms:W3CDTF">2026-02-04T08:34:36Z</dcterms:modified>
</cp:coreProperties>
</file>