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0"/>
        <w:spacing w:after="0" w:line="240" w:lineRule="auto"/>
        <w:ind w:firstLine="11342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4</w:t>
      </w:r>
      <w:r>
        <w:rPr>
          <w:rFonts w:ascii="Times New Roman" w:hAnsi="Times New Roman"/>
        </w:rPr>
        <w:t xml:space="preserve"> </w:t>
      </w:r>
    </w:p>
    <w:p w14:paraId="04000000">
      <w:pPr>
        <w:widowControl w:val="0"/>
        <w:spacing w:after="0" w:line="240" w:lineRule="auto"/>
        <w:ind w:firstLine="11342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муниципальной программе </w:t>
      </w:r>
    </w:p>
    <w:p w14:paraId="05000000">
      <w:pPr>
        <w:widowControl w:val="0"/>
        <w:spacing w:after="0" w:line="240" w:lineRule="auto"/>
        <w:ind w:firstLine="11342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«Безопасность в городе </w:t>
      </w:r>
    </w:p>
    <w:p w14:paraId="06000000">
      <w:pPr>
        <w:pStyle w:val="Style_2"/>
        <w:ind w:firstLine="11340" w:left="0"/>
        <w:rPr>
          <w:rFonts w:ascii="Times New Roman" w:hAnsi="Times New Roman"/>
        </w:rPr>
      </w:pPr>
      <w:r>
        <w:rPr>
          <w:rFonts w:ascii="Times New Roman" w:hAnsi="Times New Roman"/>
        </w:rPr>
        <w:t>Магнитогорске» на 2025-2030 гг.»</w:t>
      </w:r>
    </w:p>
    <w:p w14:paraId="07000000">
      <w:pPr>
        <w:pStyle w:val="Style_2"/>
        <w:rPr>
          <w:rFonts w:ascii="Times New Roman" w:hAnsi="Times New Roman"/>
        </w:rPr>
      </w:pPr>
    </w:p>
    <w:p w14:paraId="08000000">
      <w:pPr>
        <w:pStyle w:val="Style_3"/>
        <w:ind/>
        <w:jc w:val="righ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Таблица 1</w:t>
      </w:r>
    </w:p>
    <w:p w14:paraId="09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color w:val="26282F"/>
        </w:rPr>
      </w:pPr>
      <w:r>
        <w:rPr>
          <w:rFonts w:ascii="Times New Roman" w:hAnsi="Times New Roman"/>
          <w:color w:val="26282F"/>
        </w:rPr>
        <w:t>Финансовое обеспечение реализации муниципальной программы за счет всех источников финансирования</w:t>
      </w:r>
    </w:p>
    <w:p w14:paraId="0A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«Безопасность в городе Магнитогорске» на 2025-2030 гг.»</w:t>
      </w:r>
    </w:p>
    <w:p w14:paraId="0B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b w:val="1"/>
          <w:sz w:val="24"/>
        </w:rPr>
      </w:pP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666"/>
        <w:gridCol w:w="2294"/>
        <w:gridCol w:w="2135"/>
        <w:gridCol w:w="17"/>
        <w:gridCol w:w="1641"/>
        <w:gridCol w:w="1266"/>
        <w:gridCol w:w="1187"/>
        <w:gridCol w:w="1134"/>
        <w:gridCol w:w="1134"/>
        <w:gridCol w:w="1134"/>
        <w:gridCol w:w="1134"/>
        <w:gridCol w:w="1276"/>
      </w:tblGrid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программы, направления, структурного элемента, мероприятия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Ответственный исполнитель, соисполнители</w:t>
            </w:r>
          </w:p>
        </w:tc>
        <w:tc>
          <w:tcPr>
            <w:tcW w:type="dxa" w:w="164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Источники финансирования</w:t>
            </w:r>
          </w:p>
        </w:tc>
        <w:tc>
          <w:tcPr>
            <w:tcW w:type="dxa" w:w="826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Расходы (тыс. руб.), годы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2030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</w:tr>
      <w:t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2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215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</w:tr>
      <w:tr>
        <w:trPr>
          <w:trHeight w:hRule="atLeast" w:val="248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Муниципальная программа "Безопасность в городе Магнитогорске" </w:t>
            </w:r>
          </w:p>
          <w:p w14:paraId="2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всего, в том числе: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2 970 893,48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1</w:t>
            </w:r>
            <w:r>
              <w:rPr>
                <w:rFonts w:ascii="Times New Roman" w:hAnsi="Times New Roman"/>
                <w:color w:val="000000"/>
                <w:sz w:val="18"/>
              </w:rPr>
              <w:t> 817 291,86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2920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</w:rPr>
              <w:t>623,76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1897 746,38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168 626,55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174 035,52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9 </w:t>
            </w:r>
            <w:r>
              <w:rPr>
                <w:rFonts w:ascii="Times New Roman" w:hAnsi="Times New Roman"/>
                <w:color w:val="000000"/>
                <w:sz w:val="20"/>
              </w:rPr>
              <w:t>949 217,55</w:t>
            </w:r>
          </w:p>
          <w:p w14:paraId="2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470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74 571,41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55 457,72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015,43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C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015,42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D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3 383,00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E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3 451,93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148 894,91</w:t>
            </w:r>
          </w:p>
        </w:tc>
      </w:tr>
      <w:tr>
        <w:trPr>
          <w:trHeight w:hRule="atLeast" w:val="470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местный бюджет 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47 802,07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122</w:t>
            </w:r>
            <w:r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744,14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122 458,33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41 730,96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165 243,55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170 583,59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670</w:t>
            </w:r>
            <w:r>
              <w:rPr>
                <w:rFonts w:ascii="Times New Roman" w:hAnsi="Times New Roman"/>
                <w:sz w:val="20"/>
              </w:rPr>
              <w:t> 562,64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2 848 520,00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  <w:r>
              <w:rPr>
                <w:rFonts w:ascii="Times New Roman" w:hAnsi="Times New Roman"/>
                <w:sz w:val="18"/>
              </w:rPr>
              <w:t> </w:t>
            </w:r>
            <w:r>
              <w:rPr>
                <w:rFonts w:ascii="Times New Roman" w:hAnsi="Times New Roman"/>
                <w:sz w:val="18"/>
              </w:rPr>
              <w:t>639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090,00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2792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150,00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1850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000,00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9 129 760,00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2 398,20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2 270,</w:t>
            </w: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2829,86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2829,85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645,00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11 633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27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1 794,00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642.15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2 199,86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2 199,85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7 835.86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местный бюджет 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604,20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628,21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645,00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3 797,41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441,00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300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местный бюджет 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441,00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33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6 899,22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7 791,08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6000000">
            <w:pPr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7 791,08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7000000">
            <w:pPr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7 791,08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6 909,45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6 909,45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44 091,36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1 295,20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B5000000">
            <w:pPr>
              <w:widowControl w:val="0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1 291,65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B6000000">
            <w:pPr>
              <w:widowControl w:val="0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1 291,65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B7000000">
            <w:pPr>
              <w:widowControl w:val="0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1 291,65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B8000000">
            <w:pPr>
              <w:widowControl w:val="0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1 295,20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B9000000">
            <w:pPr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1 295,20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BA000000">
            <w:pPr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7 760,55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5 604,02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6 499,43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E000000">
            <w:pPr>
              <w:widowControl w:val="0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6 499,43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F000000">
            <w:pPr>
              <w:widowControl w:val="0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6 499,43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5 614,25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5 614,25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36 330,81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04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2 642,24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3 137,86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3 137,86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3 137,86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2 642,24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2 642,24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17 340,30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местный </w:t>
            </w:r>
            <w:r>
              <w:rPr>
                <w:rFonts w:ascii="Times New Roman" w:hAnsi="Times New Roman"/>
                <w:sz w:val="20"/>
              </w:rPr>
              <w:t xml:space="preserve">бюджет 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2 642,24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3 137,86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3 137,86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3 137,86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2 642,24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2 642,24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17 340,30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1 524,33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16 296,22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16434,84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7 859,98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1 402,90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1 448,90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44 967,17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41,82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41,82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41,82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59,90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59,90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245,26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1 524,33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16 254,40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16393,02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7 818,16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1 343,00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1 389,00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44 721,91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10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F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2 868 573,20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0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1654386,50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1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2807446,20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2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1865296,20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21 923,10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22 677,10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5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9240302,30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7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F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2 530,80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2 482,10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1010000">
            <w:pPr>
              <w:rPr/>
            </w:pPr>
            <w:r>
              <w:rPr>
                <w:rFonts w:ascii="Times New Roman" w:hAnsi="Times New Roman"/>
                <w:sz w:val="20"/>
              </w:rPr>
              <w:t>2 482,10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2010000">
            <w:pPr>
              <w:rPr/>
            </w:pPr>
            <w:r>
              <w:rPr>
                <w:rFonts w:ascii="Times New Roman" w:hAnsi="Times New Roman"/>
                <w:sz w:val="20"/>
              </w:rPr>
              <w:t>2 482,10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9 977,10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17 522,40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12 814,40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9010000">
            <w:pPr>
              <w:rPr/>
            </w:pPr>
            <w:r>
              <w:rPr>
                <w:rFonts w:ascii="Times New Roman" w:hAnsi="Times New Roman"/>
                <w:sz w:val="20"/>
              </w:rPr>
              <w:t>12 814,40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A010000">
            <w:pPr>
              <w:rPr/>
            </w:pPr>
            <w:r>
              <w:rPr>
                <w:rFonts w:ascii="Times New Roman" w:hAnsi="Times New Roman"/>
                <w:sz w:val="20"/>
              </w:rPr>
              <w:t>12 814,40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21 923,10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22 677,10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100 565,80</w:t>
            </w:r>
          </w:p>
        </w:tc>
      </w:tr>
      <w:tr>
        <w:trPr>
          <w:trHeight w:hRule="atLeast" w:val="281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2 848 520,00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1639090,00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2792150,00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1850000,00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9 129 760,00</w:t>
            </w:r>
          </w:p>
        </w:tc>
      </w:tr>
      <w:tr>
        <w:trPr>
          <w:trHeight w:hRule="atLeast" w:val="289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Управление транспорта и коммунального </w:t>
            </w:r>
            <w:r>
              <w:rPr>
                <w:rFonts w:ascii="Times New Roman" w:hAnsi="Times New Roman"/>
                <w:sz w:val="20"/>
              </w:rPr>
              <w:t>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88 784,29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83 287,79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82 911,62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10 759,11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135 028,86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139 619,83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540 </w:t>
            </w:r>
            <w:r>
              <w:rPr>
                <w:rFonts w:ascii="Times New Roman" w:hAnsi="Times New Roman"/>
                <w:sz w:val="20"/>
              </w:rPr>
              <w:t>391,50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1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68 951,41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2 027,90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2 096,83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73 076,14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19 832,88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83 287,79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82 911,62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10 759,11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133 000,96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137 523,00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467 315,36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8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9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A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F010000">
            <w:pPr>
              <w:rPr/>
            </w:pP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0010000">
            <w:pPr>
              <w:rPr/>
            </w:pP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информационных технологий и телекоммуникаций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50 050,05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50 050,05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50 000,00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50 000,00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50,05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50,05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type="dxa" w:w="14352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Направление 1 " Профилактика терроризма, иных преступлений и гармонизация межнациональных отношений в городе Магнитогорске"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1.1.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Комплекс процессных мероприятий "Профилактика преступлений и иных правонарушений в городе Магнитогорске "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2 074,00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1920,36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2479,86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2479,85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285,00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9 529,07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612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1 794,00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1642.15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2 199,86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2 199,85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7 835.86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278,21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285,00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 693,21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«Осуществление мероприятий по ресоциализации лиц, освободившихся из мест лишения свободы»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1.1.2.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«Организация и проведение конкурса на звание "Лучший народный дружинник города Магнитогорска»</w:t>
            </w:r>
          </w:p>
          <w:p w14:paraId="F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198,00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196,40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196,40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196,40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1 187,20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504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198,00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196,40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196,40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196,40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1 187,20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1.1.3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«Освещение в средствах массовой информации по предупреждению преступлений и правонарушений, состоянии правопорядка на территории города».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1.1.4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«Организация взаимодействия между органами местного самоуправления, территориальными органами федеральных органов исполнительной власти, иными субъектами профилактики правонарушений муниципального образования по вопросам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местный бюджет 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1.1.5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</w:t>
            </w:r>
          </w:p>
          <w:p w14:paraId="7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«Информирование населения через средства массовой информации, интернет-сайты и социальные сети о способах предотвращения и профилактики </w:t>
            </w:r>
            <w:r>
              <w:rPr>
                <w:rFonts w:ascii="Times New Roman" w:hAnsi="Times New Roman"/>
                <w:sz w:val="20"/>
              </w:rPr>
              <w:t>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0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1.1.6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«Проведение обучающих мероприятий, направленных на повышение финансовой грамотности населения в сфере предупреждения преступлений, совершаемых с использованием информационно-телекоммуникационных технологий и обеспечения мер имущественной безопасности, применению правомерных способов и средств защиты от преступных посягательств».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  <w:p w14:paraId="A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  <w:p w14:paraId="A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  <w:p w14:paraId="B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местный бюджет </w:t>
            </w:r>
          </w:p>
          <w:p w14:paraId="B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1.1.7.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</w:t>
            </w:r>
          </w:p>
          <w:p w14:paraId="D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«Размещение информационных материалов по профилактике преступлений, совершаемых с использованием информационно – телекоммуникационных технологий»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495,00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495,00</w:t>
            </w:r>
          </w:p>
        </w:tc>
      </w:tr>
      <w:tr>
        <w:trPr>
          <w:trHeight w:hRule="atLeast" w:val="1003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B02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1.1.8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«Оказание мер поддержки гражданам, участвующим в охране общественного порядка на территории города Магнитогорска Челябинской области»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D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1 796,00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 643,</w:t>
            </w:r>
            <w:r>
              <w:rPr>
                <w:rFonts w:ascii="Times New Roman" w:hAnsi="Times New Roman"/>
                <w:sz w:val="20"/>
              </w:rPr>
              <w:t>96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2 203,46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2 203,45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7 846.87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1 794,00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642.15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2 199,86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2 199,85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7 835.86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1,81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3,60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3,60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11,01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0030000">
            <w:pPr>
              <w:ind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1030000">
            <w:pPr>
              <w:ind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2030000">
            <w:pPr>
              <w:ind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 процессных мероприятий </w:t>
            </w:r>
          </w:p>
          <w:p w14:paraId="2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"Гармонизация межнациональных и межконфессиональных отношений, профилактика проявлений экстремизма на территории города Магнитогорска "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C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D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E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F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195,00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0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1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1 155,00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3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4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5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7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8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9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B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C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D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E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0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1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3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7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195,00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9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1 155,00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0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1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1.2.1.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«Организация и проведение Одиннадцатого, Двенадцатого, Тринадцатого, Четырнадцатого, Пятнадцатого и Шестнадцатого молодежных форумов "Экстремизму.нет»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105,00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615,00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105,00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615,00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1.2.2.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</w:t>
            </w:r>
          </w:p>
          <w:p w14:paraId="7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«Обучение специалистов Управления по экономической безопасности и взаимодействия с правоохранительными органами на курсах </w:t>
            </w:r>
            <w:r>
              <w:rPr>
                <w:rFonts w:ascii="Times New Roman" w:hAnsi="Times New Roman"/>
                <w:sz w:val="20"/>
              </w:rPr>
              <w:t>повышения квалификации по программе: "Гармонизация межнациональных и межконфессиональных отношений, профилактика проявлений экстремизма"»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1.2.3.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«Организация и проведение 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единства"»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540,00 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1.2.4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«Проведение мероприятий совместно с национально-культурными общественными объединениями, направленных на сохранение и развитие </w:t>
            </w:r>
            <w:r>
              <w:rPr>
                <w:rFonts w:ascii="Times New Roman" w:hAnsi="Times New Roman"/>
                <w:sz w:val="20"/>
              </w:rPr>
              <w:t>национально-культурного наследия».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1.2.5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«Размещение в СМИ публикаций, направленных на профилактику 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2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A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2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A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2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1.2.6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«Организация и проведение социологических исследований по вопросам межнациональных и межконфессиональных отношений в г. Магнитогорске»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C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5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1.2.7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6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</w:t>
            </w:r>
          </w:p>
          <w:p w14:paraId="5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«Осуществление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межнациональных (межэтнических), межконфессиональных конфликтов, фактов проявления </w:t>
            </w:r>
            <w:r>
              <w:rPr>
                <w:rFonts w:ascii="Times New Roman" w:hAnsi="Times New Roman"/>
                <w:sz w:val="20"/>
              </w:rPr>
              <w:t>экстремизма на почве межнациональных (межэтнических) отношений».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 процессных мероприятий </w:t>
            </w:r>
          </w:p>
          <w:p w14:paraId="8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"Профилактика терроризма в городе Магнитогорске "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4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5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A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B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E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F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0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1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2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3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4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5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6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7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8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9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B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C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2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5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6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7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8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9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A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B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C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E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«Организация и проведение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терроризмом»»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5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6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8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8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E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1.3.2.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«Разработка нормативных актов в сфере профилактики терроризма».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A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466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1.3.3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4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«Размещение на сайте администрации города материалов антитеррористического </w:t>
            </w:r>
            <w:r>
              <w:rPr>
                <w:rFonts w:ascii="Times New Roman" w:hAnsi="Times New Roman"/>
                <w:sz w:val="20"/>
              </w:rPr>
              <w:t>характера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5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Управление по экономической безопасности и взаимодействию с правоохранительными </w:t>
            </w:r>
            <w:r>
              <w:rPr>
                <w:rFonts w:ascii="Times New Roman" w:hAnsi="Times New Roman"/>
                <w:sz w:val="20"/>
              </w:rPr>
              <w:t>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6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E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6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E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6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69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F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 процессных мероприятий </w:t>
            </w:r>
          </w:p>
          <w:p w14:paraId="30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«Профилактика злоупотребления наркотическими средствами взрослым населением города Магнитогорска»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1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2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3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74,20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4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5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7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105,00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8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9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589,20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A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B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C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D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E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0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1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2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3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7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9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74,20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105,00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0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1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589,20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3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4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5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6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9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39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1.4.1.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B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«Размещение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веществ» 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C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D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E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74,20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105,00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3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589,20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5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7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8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9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A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F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0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2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5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6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74,20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105,00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589,20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4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1.4.2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6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«Организация работы, по удалению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7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8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0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8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0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8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1.4.3</w:t>
            </w:r>
          </w:p>
          <w:p w14:paraId="B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  <w:p w14:paraId="B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3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</w:t>
            </w:r>
          </w:p>
          <w:p w14:paraId="B4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«Организация информационных мероприятий для населения города о возможностях получения услуг по социальной реабилитации и ресоциализации наркозависимых в реабилитационных центрах»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5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Управление по </w:t>
            </w:r>
            <w:r>
              <w:rPr>
                <w:rFonts w:ascii="Times New Roman" w:hAnsi="Times New Roman"/>
                <w:sz w:val="20"/>
              </w:rPr>
              <w:t>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6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E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6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E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1.4.4 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F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«Размещение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мест лишения свободы и находящиеся в трудной жизненной ситуации»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0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  <w:p w14:paraId="E1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2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A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2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A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2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30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1.5 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B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 процессных мероприятий «Снижение количества противоправных деяний криминального характера и их проявлений» 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C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D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5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D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5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D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60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1.5.1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</w:t>
            </w:r>
          </w:p>
          <w:p w14:paraId="37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«Создание муниципальных автоматизированных систем видеонаблюдения в городе Магнитогорске»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8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9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1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9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1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9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82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060000">
            <w:pPr>
              <w:rPr/>
            </w:pPr>
            <w:r>
              <w:rPr/>
              <w:t>1.6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Комплекс процессных мероприятий  «Профилактика правонарушений с использованием  видеоматериалов муниципальной автоматизированной системы видеонаблюдения города Магнитогорска, обеспечивающей взаимодействие с региональной системой видеонаблюдения»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3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информационных технологий и телекоммуникаций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5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50 050,05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7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8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9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A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50 050,05</w:t>
            </w:r>
          </w:p>
        </w:tc>
      </w:tr>
      <w:tr>
        <w:trPr>
          <w:trHeight w:hRule="atLeast" w:val="560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F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0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2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554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5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6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50 000,00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9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A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B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50 000,00</w:t>
            </w:r>
          </w:p>
        </w:tc>
      </w:tr>
      <w:tr>
        <w:trPr>
          <w:trHeight w:hRule="atLeast" w:val="548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50,05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F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0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1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50,05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4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5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6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7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8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9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A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B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32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C060000">
            <w:pPr>
              <w:rPr/>
            </w:pPr>
            <w:r>
              <w:rPr/>
              <w:t>1.6.1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D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«Развитие муниципальной автоматизированной системы видеонаблюдения города Магнитогорска, обеспечивающей взаимодействие с региональной системой видеонаблюдения»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E06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информационных технологий и телекоммуникаций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F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0060000">
            <w:pPr>
              <w:ind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50 050,05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2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3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4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5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50 050,05</w:t>
            </w:r>
          </w:p>
        </w:tc>
      </w:tr>
      <w:tr>
        <w:trPr>
          <w:trHeight w:hRule="atLeast" w:val="506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7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8060000">
            <w:pPr>
              <w:ind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9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B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C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D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E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552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F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0060000">
            <w:pPr>
              <w:ind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1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50 000,00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2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4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5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6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50 000,00</w:t>
            </w:r>
          </w:p>
        </w:tc>
      </w:tr>
      <w:tr>
        <w:trPr>
          <w:trHeight w:hRule="atLeast" w:val="312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7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8060000">
            <w:pPr>
              <w:ind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50,05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A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B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C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D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50,05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F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0060000">
            <w:pPr>
              <w:ind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1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2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3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4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5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6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4352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8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Направление 2. «Профилактика безнадзорности, правонарушений и злоупотребления наркотическими средствами несовершеннолетними гражданами»</w:t>
            </w:r>
          </w:p>
        </w:tc>
      </w:tr>
      <w:tr>
        <w:trPr>
          <w:trHeight w:hRule="atLeast" w:val="375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A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 процессных мероприятий </w:t>
            </w:r>
          </w:p>
          <w:p w14:paraId="BB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«Профилактика </w:t>
            </w:r>
            <w:r>
              <w:rPr>
                <w:rFonts w:ascii="Times New Roman" w:hAnsi="Times New Roman"/>
                <w:sz w:val="20"/>
              </w:rPr>
              <w:t>безнадзорности, правонарушений и злоупотребления наркотическими средствами несовершеннолетними гражданами»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C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Отдел по делам несовершеннолетних администрации </w:t>
            </w:r>
            <w:r>
              <w:rPr>
                <w:rFonts w:ascii="Times New Roman" w:hAnsi="Times New Roman"/>
                <w:sz w:val="20"/>
              </w:rPr>
              <w:t>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D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441,00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5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441,00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D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10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2.1.1.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6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«Организация временного трудоустройства неовершеннолетних граждан в возрасте от 14 до 18 лет»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7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8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0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8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0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4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8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0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2.1.2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1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«Проведение городских межведомственных профилактических акций, мероприятий: 1)«За здоровый образ жизни!»; 2)«Безопасное окно»; 3)«Подросток»; 4)«Образование – всем детям!»; 5)«Я и закон».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2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Отдел по делам несовершеннолетних администрации города Магнитогорска</w:t>
            </w:r>
          </w:p>
          <w:p w14:paraId="13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14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5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D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5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D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5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D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2.1.3.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E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«Организация совместной работы по выявлению и постановке на учет семей, находящихся в социально опасном положении»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0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0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8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2.1.4.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9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"Проведение рейдов по выявлению фактов незаконной продажи пива и алкогольной продукции, в том числе </w:t>
            </w:r>
            <w:r>
              <w:rPr>
                <w:rFonts w:ascii="Times New Roman" w:hAnsi="Times New Roman"/>
                <w:sz w:val="20"/>
              </w:rPr>
              <w:t>несовершеннолетним"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A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B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3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местный </w:t>
            </w:r>
            <w:r>
              <w:rPr>
                <w:rFonts w:ascii="Times New Roman" w:hAnsi="Times New Roman"/>
                <w:sz w:val="20"/>
              </w:rPr>
              <w:t>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B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3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2.1.5. 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4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«Реализация социального межведомственного проекта «Жить!»»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5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6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E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6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E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6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E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2.1.6.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F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«Проведение целевых рейдов по выявлению подростков, находящихся в состоянии алкогольного, наркотического и токсического опьянения в общественных местах»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0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1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9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9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1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9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2.1.7.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A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«Организация и проведение конкурса среди учреждений среднего профессионального образования на лучшую организацию воспитательной работы, направленной на профилактику алкоголизма, табакокурения, наркомании»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B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C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441,00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4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C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4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441,00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C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4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2.1.8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5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</w:t>
            </w:r>
          </w:p>
          <w:p w14:paraId="16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«Работа и функционирование городской антинаркотической </w:t>
            </w:r>
            <w:r>
              <w:rPr>
                <w:rFonts w:ascii="Times New Roman" w:hAnsi="Times New Roman"/>
                <w:sz w:val="20"/>
              </w:rPr>
              <w:t>комиссии»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7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008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2.1.9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108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Мероприятие «Проведение разъяснительных работ с родителями и иными законными представителями направленных на профилактику безнадзорности и правонарушений несовершеннолетних"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208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3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3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B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1039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3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08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2.1.10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08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«Проведение межведомственных совещаний органов системы профилактики"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08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608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2.1.11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708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Мероприятие «Проведение заседаний комиссией по делам несовершеннолетних и защите их прав"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808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9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1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9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1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9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1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2.2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2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 xml:space="preserve">Комплекс процессных мероприятий </w:t>
            </w:r>
          </w:p>
          <w:p w14:paraId="C3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 xml:space="preserve">«Временное трудоустройство несовершеннолетних граждан в сфере </w:t>
            </w:r>
            <w:r>
              <w:rPr>
                <w:rFonts w:ascii="Times New Roman" w:hAnsi="Times New Roman"/>
                <w:color w:themeColor="text1" w:val="000000"/>
                <w:sz w:val="20"/>
              </w:rPr>
              <w:t>образования»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4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5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4 971,87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708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5 542,22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808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5 542,22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908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5 542,22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08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4 972,71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08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4 972,71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31543,95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D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4 971,87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F08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5 542,22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008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5 542,22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108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5 542,22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208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4 972,71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308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4 972,71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31543,95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5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D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2.2.1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E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 xml:space="preserve">Мероприятие  </w:t>
            </w:r>
          </w:p>
          <w:p w14:paraId="EF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«Временное трудоустройство несовершеннолетних граждан в возрасте от 14 до 18 лет в сфере образования»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0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1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4 971,87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308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5 542,22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408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5 542,22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508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5 542,22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608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4 972,71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708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4 972,71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31543,95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9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1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9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4 971,87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B09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5 542,22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C09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5 542,22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D09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5 542,22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E09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4 972,71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F09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4 972,71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31543,95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1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9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2.3.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A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 процессных мероприятий </w:t>
            </w:r>
          </w:p>
          <w:p w14:paraId="1B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"Временное трудоустройство несовершеннолетних граждан в сфере физической культуры и спорта»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C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D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E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2 642,24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F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3 137,86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0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3 137,86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1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3 137,86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2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2 642,24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3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2 642,24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4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17 340,30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бюджет города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2 642,24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3 137,86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3 137,86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3 137,86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2 642,24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2 642,24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17 340,30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5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2.3.1.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6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Мероприятие «Временное трудоустройство несовершеннолетних граждан в возрасте от 14 до 18 лет в сфере физической культуры и спорта»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7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8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9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2 642,24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A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3 137,86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B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3 137,86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C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3 137,86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D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2 642,24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E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2 642,24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F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17 340,30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бюджет города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2 642,24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3 137,86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3 137,86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3 137,86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2 642,24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2 642,24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17 340,30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0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2.4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 процессных мероприятий </w:t>
            </w:r>
          </w:p>
          <w:p w14:paraId="72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«Мероприятия по совершенствованию воспитательно-профилактической работы»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280,61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305,66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305,66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305,66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290,00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290,00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1 777,59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4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C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280,61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305,66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305,66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305,66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290,00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290,00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1 777,59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4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C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2.4.1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D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«Организация и проведение МУ ДПО "ЦПКИМР" курсов </w:t>
            </w:r>
            <w:r>
              <w:rPr>
                <w:rFonts w:ascii="Times New Roman" w:hAnsi="Times New Roman"/>
                <w:sz w:val="20"/>
              </w:rPr>
              <w:t>повышения квалификации для классных руководителей и социальных педагогов с целью совершенствования воспитательно-профилактической работы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E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F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280,61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305,66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305,66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305,66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290,00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290,00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1 777,59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7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F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областной </w:t>
            </w:r>
            <w:r>
              <w:rPr>
                <w:rFonts w:ascii="Times New Roman" w:hAnsi="Times New Roman"/>
                <w:sz w:val="20"/>
              </w:rPr>
              <w:t>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7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280,61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305,66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305,66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305,66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290,00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290,00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1 777,59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F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7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2.5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8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Комплекс процессных мероприятий </w:t>
            </w:r>
          </w:p>
          <w:p w14:paraId="C9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«Организация профильных смен для детей, состоящих на профилактическом учете (Управление образования)»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C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1 508,74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CD0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1 505,19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CE0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1 505,19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CF0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1 505,19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D00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1 508,74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D10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1 508,74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D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9 041,79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D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D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D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D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D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D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D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B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D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1 295,20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D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1 291,65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D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1 291,65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D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1 291,65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E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1 295,20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E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1 295,20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E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7 760,55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3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E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213,54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E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213,54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E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213,54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E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213,54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E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213,54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E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213,54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E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1 281,24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B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E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E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E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E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F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F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F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3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2.5.1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4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Мероприятие </w:t>
            </w:r>
          </w:p>
          <w:p w14:paraId="F5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«Организация профильных смен для детей, состоящих на профилактическом учете (Управление образования)»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6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7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F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1 508,74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F90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1 505,19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FA0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1 505,19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FB0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1 505,19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FC0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1 508,74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FD0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1 508,74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F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9 041,79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F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0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0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0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0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0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0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0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7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0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1 295,20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0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1 291,65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0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1 291,65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0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1 291,65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0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1 295,20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0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1 295,20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0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7 760,55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F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1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213,54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1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213,54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1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213,54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1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213,54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1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213,54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1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213,54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1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1 281,24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7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1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1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1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1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1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1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1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F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2.6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0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 процессных мероприятий </w:t>
            </w:r>
          </w:p>
          <w:p w14:paraId="21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«Организация и проведение городских мероприятий (Управление образования)»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2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3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138,00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438,01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438,01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438,01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138,00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138,00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1 728,03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3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B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138,00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438,01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438,01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438,01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138,00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138,00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1 728,03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3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2.6.1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</w:t>
            </w:r>
          </w:p>
          <w:p w14:paraId="4D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«Организация и проведение городских мероприятий по учреждениям, </w:t>
            </w:r>
            <w:r>
              <w:rPr>
                <w:rFonts w:ascii="Times New Roman" w:hAnsi="Times New Roman"/>
                <w:sz w:val="20"/>
              </w:rPr>
              <w:t>подведомственным Управлению образования администрации города Магнитогорска»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138,00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438,01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438,01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438,01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138,00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138,00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1 728,03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7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138,00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438,01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438,01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438,01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138,00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138,00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1 728,03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F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4352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Направление 3. «Защита населения и территорий от чрезвычайных ситуаций, обеспечение пожарной безопасности».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A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 процессных мероприятий </w:t>
            </w:r>
          </w:p>
          <w:p w14:paraId="7B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"Пожарная безопасность"</w:t>
            </w:r>
          </w:p>
        </w:tc>
        <w:tc>
          <w:tcPr>
            <w:tcW w:type="dxa" w:w="21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204.29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194,82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194,82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194,82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259,90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266,90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1315,55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5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D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41,82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41,82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41,82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59,90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59,90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245,26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5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204.29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153,00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153,00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153,00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207,00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1070,29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D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3.1.1.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6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«Изготовление средств наглядной агитации по обеспечению первичных мер пожарной безопасности»</w:t>
            </w:r>
          </w:p>
        </w:tc>
        <w:tc>
          <w:tcPr>
            <w:tcW w:type="dxa" w:w="21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7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8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98.29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371.29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0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8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0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98.29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371.29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8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3.1.2.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«Приобретение, поставка, установка пожарно-технической продукции в жилых помещениях, занимаемых многодетными малоимущими семьями, многодетными социально-неблагополучными семьями, одиноко проживающими инвалидами, одиноко проживающими пожилыми гражданами»</w:t>
            </w:r>
          </w:p>
        </w:tc>
        <w:tc>
          <w:tcPr>
            <w:tcW w:type="dxa" w:w="21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2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135,00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699,00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B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3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B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135,00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699,00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3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B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3.1.3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C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«Осуществление мероприятий по тушению ландшафтных (природных) пожаров»</w:t>
            </w:r>
          </w:p>
        </w:tc>
        <w:tc>
          <w:tcPr>
            <w:tcW w:type="dxa" w:w="21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D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E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41,82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41,82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41,82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59,90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59,90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245,26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6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E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41,82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41,82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41,82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59,90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59,90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245,26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6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E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7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 процессных мероприятий </w:t>
            </w:r>
          </w:p>
          <w:p w14:paraId="28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«Развитие инфраструктуры единой дежурно-диспетчерской службы Магнитогорского городского округа, мониторинг последствий чрезвычайных ситуаций природного и техногенного характера в городе Магнитогорске»</w:t>
            </w:r>
          </w:p>
        </w:tc>
        <w:tc>
          <w:tcPr>
            <w:tcW w:type="dxa" w:w="21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9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A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96,64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114,00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638,64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2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A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2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96,64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114,00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638,64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3.2.1.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3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</w:t>
            </w:r>
          </w:p>
          <w:p w14:paraId="54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«Поставка электронно-вычислительной техники и комплектующих»</w:t>
            </w:r>
          </w:p>
        </w:tc>
        <w:tc>
          <w:tcPr>
            <w:tcW w:type="dxa" w:w="21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5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6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66,64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114,00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608,64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E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66,64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114,00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608,64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6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3.2.2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F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«Изготовление карт города Магнитогорска, Челябинской области»</w:t>
            </w:r>
          </w:p>
        </w:tc>
        <w:tc>
          <w:tcPr>
            <w:tcW w:type="dxa" w:w="21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0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9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9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A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 процессных </w:t>
            </w:r>
            <w:r>
              <w:rPr>
                <w:rFonts w:ascii="Times New Roman" w:hAnsi="Times New Roman"/>
                <w:sz w:val="20"/>
              </w:rPr>
              <w:t xml:space="preserve">мероприятий </w:t>
            </w:r>
          </w:p>
          <w:p w14:paraId="AB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«Снижение рисков и смягчение последствий чрезвычайных ситуаций природного и техногенного характера в городе Магнитогорске»</w:t>
            </w:r>
          </w:p>
        </w:tc>
        <w:tc>
          <w:tcPr>
            <w:tcW w:type="dxa" w:w="21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C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Управление </w:t>
            </w:r>
            <w:r>
              <w:rPr>
                <w:rFonts w:ascii="Times New Roman" w:hAnsi="Times New Roman"/>
                <w:sz w:val="20"/>
              </w:rPr>
              <w:t>гражданской защиты населения администрации города Магнитогорска</w:t>
            </w:r>
          </w:p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1 223.40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15 995,4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16134,02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7 559,16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1 033,00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1 068,00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43 012,98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5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5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1 223.40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15 995,4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16134,02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7 559,16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1 033,00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1 068,00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43 012,98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«Изготовление средств наглядной агитации в области гражданской обороны и чрезвычайным ситуациям, обеспечению безопасности людей на водных объектах»</w:t>
            </w:r>
          </w:p>
        </w:tc>
        <w:tc>
          <w:tcPr>
            <w:tcW w:type="dxa" w:w="21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133.05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130,84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185,00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956,89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0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8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0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местный бюджет 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133.05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130,84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185,00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956,89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8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3.3.2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1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«Оказание услуг по ликвидации последствий аварий и опасных ситуаций, создающих угрозу жизни и здоровью людей согласно техническому заданию»</w:t>
            </w:r>
          </w:p>
        </w:tc>
        <w:tc>
          <w:tcPr>
            <w:tcW w:type="dxa" w:w="21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2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3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799,20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799,20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799,20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811,40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8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843,00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4 952,00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B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3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8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B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799,20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799,20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799,20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811,40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843,00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4 952,00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3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8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3.3.3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C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«Проведение мероприятий в целях предупреждения чрезвычайных ситуаций природного характера»</w:t>
            </w:r>
          </w:p>
        </w:tc>
        <w:tc>
          <w:tcPr>
            <w:tcW w:type="dxa" w:w="21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D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E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8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E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60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3.3.4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0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«Развитие материально-учебной базы курсов ГО» </w:t>
            </w:r>
          </w:p>
        </w:tc>
        <w:tc>
          <w:tcPr>
            <w:tcW w:type="dxa" w:w="21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Управление гражданской защиты населения администрации города </w:t>
            </w:r>
            <w:r>
              <w:rPr>
                <w:rFonts w:ascii="Times New Roman" w:hAnsi="Times New Roman"/>
                <w:sz w:val="20"/>
              </w:rPr>
              <w:t>Магнитогорска</w:t>
            </w:r>
          </w:p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9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129,60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65,20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27,10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261,9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8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9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129,60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65,20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27,10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241,9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9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10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3.3.5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0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«Поставка спасательных жилетов»</w:t>
            </w:r>
          </w:p>
        </w:tc>
        <w:tc>
          <w:tcPr>
            <w:tcW w:type="dxa" w:w="21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30C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4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11,55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8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11,55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C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4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8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C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11,55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11,55</w:t>
            </w:r>
          </w:p>
        </w:tc>
      </w:tr>
      <w:tr>
        <w:trPr>
          <w:trHeight w:hRule="atLeast" w:val="142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4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8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426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C0C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3.3.6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D0C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Мероприятие "Создание и развитие муниципальной системы оповещения населения города Магнитогорска"</w:t>
            </w:r>
          </w:p>
        </w:tc>
        <w:tc>
          <w:tcPr>
            <w:tcW w:type="dxa" w:w="21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E0C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F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15 000,16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15122,72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6557,76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36 830,64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7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8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228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F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406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7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8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15 000,16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15122,72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6557,76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36 830,64</w:t>
            </w:r>
          </w:p>
        </w:tc>
      </w:tr>
      <w:tr>
        <w:trPr>
          <w:trHeight w:hRule="atLeast" w:val="414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3.4 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 процессных мероприятий  </w:t>
            </w:r>
          </w:p>
          <w:p w14:paraId="D9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"Мероприятия по гражданской обороне в городе Магнитогорске»</w:t>
            </w:r>
          </w:p>
        </w:tc>
        <w:tc>
          <w:tcPr>
            <w:tcW w:type="dxa" w:w="21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A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B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650,95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523,36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2 174,31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3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8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B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3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650,95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523,36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8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2 174,31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B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3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3.4.1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4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</w:t>
            </w:r>
          </w:p>
          <w:p w14:paraId="05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«Содержание и ремонт сооружений гражданской обороны в городе Магнитогорске»</w:t>
            </w:r>
          </w:p>
        </w:tc>
        <w:tc>
          <w:tcPr>
            <w:tcW w:type="dxa" w:w="21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6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7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1650,95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523,36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2 174,31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F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7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F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1650,95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523,36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2 174,31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7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F0D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3.5 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0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 процессных мероприятий  </w:t>
            </w:r>
          </w:p>
          <w:p w14:paraId="310D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"Мероприятия по предупреждению чрезвычайных ситуаций природного характера на территории города Магнитогорска»</w:t>
            </w:r>
          </w:p>
        </w:tc>
        <w:tc>
          <w:tcPr>
            <w:tcW w:type="dxa" w:w="21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20D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 xml:space="preserve">Управление транспорта и </w:t>
            </w:r>
            <w:r>
              <w:rPr>
                <w:rFonts w:ascii="Times New Roman" w:hAnsi="Times New Roman"/>
                <w:sz w:val="20"/>
              </w:rPr>
              <w:t>коммунального хозяйства администрации города Магнитогорска</w:t>
            </w:r>
          </w:p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3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1 784,50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1 784,50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B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3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1 784,50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1 784,50</w:t>
            </w:r>
          </w:p>
        </w:tc>
      </w:tr>
      <w:tr>
        <w:trPr>
          <w:trHeight w:hRule="atLeast" w:val="842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3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B0D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3.5.1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C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</w:t>
            </w:r>
          </w:p>
          <w:p w14:paraId="5D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«Мероприятия по предупреждению чрезвычайных ситуаций природного характера»</w:t>
            </w:r>
          </w:p>
        </w:tc>
        <w:tc>
          <w:tcPr>
            <w:tcW w:type="dxa" w:w="21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E0D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1 7</w:t>
            </w:r>
            <w:r>
              <w:rPr>
                <w:rFonts w:ascii="Times New Roman" w:hAnsi="Times New Roman"/>
                <w:sz w:val="20"/>
              </w:rPr>
              <w:t>84,50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1 784,50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7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F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1 784,50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1 784,50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F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404"/>
        </w:trP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4352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8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Направление 4. «Охрана окружающей среды города Магнитогорска»</w:t>
            </w:r>
          </w:p>
        </w:tc>
      </w:tr>
      <w:tr>
        <w:trPr>
          <w:trHeight w:hRule="atLeast" w:val="280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90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4.1 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A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 процессных мероприятий  </w:t>
            </w:r>
          </w:p>
          <w:p w14:paraId="8B0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«Охрана окружающей среды города Магнитогорска»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C0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D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20 053,20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15 296,50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15 296,50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15 296,50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21 923,10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22 677,10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110 542,90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5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D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2 530,80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2 482,10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00D0000">
            <w:pPr>
              <w:rPr/>
            </w:pPr>
            <w:r>
              <w:rPr>
                <w:rFonts w:ascii="Times New Roman" w:hAnsi="Times New Roman"/>
                <w:sz w:val="20"/>
              </w:rPr>
              <w:t>2 482,10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10D0000">
            <w:pPr>
              <w:rPr/>
            </w:pPr>
            <w:r>
              <w:rPr>
                <w:rFonts w:ascii="Times New Roman" w:hAnsi="Times New Roman"/>
                <w:sz w:val="20"/>
              </w:rPr>
              <w:t>2 482,10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9 977,10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5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17 522,40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12 814,40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80D0000">
            <w:pPr>
              <w:rPr/>
            </w:pPr>
            <w:r>
              <w:rPr>
                <w:rFonts w:ascii="Times New Roman" w:hAnsi="Times New Roman"/>
                <w:sz w:val="20"/>
              </w:rPr>
              <w:t>12 814,40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90D0000">
            <w:pPr>
              <w:rPr/>
            </w:pPr>
            <w:r>
              <w:rPr>
                <w:rFonts w:ascii="Times New Roman" w:hAnsi="Times New Roman"/>
                <w:sz w:val="20"/>
              </w:rPr>
              <w:t>12 814,40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21 923,10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22 677,10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100 565,80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D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409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50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6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«Получение специализированной информации о состоянии окружающей среды, ее загрязнении (в том числе экстренной информации) на территории города Магнитогорска с постов государственной </w:t>
            </w:r>
            <w:r>
              <w:rPr>
                <w:rFonts w:ascii="Times New Roman" w:hAnsi="Times New Roman"/>
                <w:sz w:val="20"/>
              </w:rPr>
              <w:t>наблюдательной сети»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70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8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269,97</w:t>
            </w:r>
          </w:p>
          <w:p w14:paraId="B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296,96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296,96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296,96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344,51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378,96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1 884,32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1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703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9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511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269,97</w:t>
            </w:r>
          </w:p>
          <w:p w14:paraId="D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296,96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296,96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296,96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344,51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378,96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1 884,32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A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20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4.1.2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3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«Проведение конкурсов, вручение денежных премий, букетов цветов активным участникам экологических акций и конкурсов»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40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5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103,31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162,54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162,54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162,54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193,42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193,42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977,77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D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519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5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D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103,31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162,54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0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162,54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1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162,54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2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193,42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3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193,42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4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977,77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5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6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7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D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4.1.3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E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«Ликвидация несанкционированных свалок в г. Магнитогорске»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F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0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1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12 890,32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2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8 226,00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3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8 226,00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4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8 226,00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5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14 822,13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6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15 541,68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7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67 932,13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8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9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A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B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C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D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E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F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0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1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2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3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4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5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6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7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8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9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12 890,32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A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8 226,00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8 226,00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C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8 226,00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D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14 822,13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E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15 541,68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F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67 932,13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0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1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2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8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4.1.4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9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A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B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C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6 789,60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D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6 611,00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E0E0000">
            <w:pPr>
              <w:rPr/>
            </w:pPr>
            <w:r>
              <w:rPr>
                <w:rFonts w:ascii="Times New Roman" w:hAnsi="Times New Roman"/>
                <w:sz w:val="20"/>
              </w:rPr>
              <w:t>6 611,00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0E0000">
            <w:pPr>
              <w:rPr/>
            </w:pPr>
            <w:r>
              <w:rPr>
                <w:rFonts w:ascii="Times New Roman" w:hAnsi="Times New Roman"/>
                <w:sz w:val="20"/>
              </w:rPr>
              <w:t>6 611,00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0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6 563,04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1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6 563,04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2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39 748,68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3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7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9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2 530,80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2 482,10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0E0000">
            <w:pPr>
              <w:rPr/>
            </w:pPr>
            <w:r>
              <w:rPr>
                <w:rFonts w:ascii="Times New Roman" w:hAnsi="Times New Roman"/>
                <w:sz w:val="20"/>
              </w:rPr>
              <w:t>2 482,10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0E0000">
            <w:pPr>
              <w:rPr/>
            </w:pPr>
            <w:r>
              <w:rPr>
                <w:rFonts w:ascii="Times New Roman" w:hAnsi="Times New Roman"/>
                <w:sz w:val="20"/>
              </w:rPr>
              <w:t>2 482,10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0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1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9 977,10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3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4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4 258,80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5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4 128,90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60E0000">
            <w:pPr>
              <w:rPr/>
            </w:pPr>
            <w:r>
              <w:rPr>
                <w:rFonts w:ascii="Times New Roman" w:hAnsi="Times New Roman"/>
                <w:sz w:val="20"/>
              </w:rPr>
              <w:t>4 128,90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0E0000">
            <w:pPr>
              <w:rPr/>
            </w:pPr>
            <w:r>
              <w:rPr>
                <w:rFonts w:ascii="Times New Roman" w:hAnsi="Times New Roman"/>
                <w:sz w:val="20"/>
              </w:rPr>
              <w:t>4 128,90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6 563,04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9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6 563,04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A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29 771,58</w:t>
            </w:r>
            <w:bookmarkStart w:id="1" w:name="_GoBack"/>
            <w:bookmarkEnd w:id="1"/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B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C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D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54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3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 процессных мероприятий </w:t>
            </w:r>
          </w:p>
          <w:p w14:paraId="65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«Природоохранные мероприятия промышленных предприятий города Магнитогорска»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охраны окружающей среды и экологического контроля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7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8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2 848 520,00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9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1639090,00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A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2792150,00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1850000,00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9 129 760,00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F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00E0000">
            <w:pPr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0E0000">
            <w:pPr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20E0000">
            <w:pPr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0E0000">
            <w:pPr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0E0000">
            <w:pPr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50E0000">
            <w:pPr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60E0000">
            <w:pPr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0E0000">
            <w:pPr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90E0000">
            <w:pPr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A0E0000">
            <w:pPr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B0E0000">
            <w:pPr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0E0000">
            <w:pPr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0E0000">
            <w:pPr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0E0000">
            <w:pPr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F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00E0000">
            <w:pPr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10E0000">
            <w:pPr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0E0000">
            <w:pPr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30E0000">
            <w:pPr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40E0000">
            <w:pPr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50E0000">
            <w:pPr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60E0000">
            <w:pPr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7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8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2 848 520,00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9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1639090,00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A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2792150,00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1850000,00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E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9 129 760,00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F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0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</w:t>
            </w:r>
          </w:p>
          <w:p w14:paraId="91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«Реконструкция газоочистных установок ДОЦ (ПАО </w:t>
            </w:r>
            <w:r>
              <w:rPr>
                <w:rFonts w:ascii="Times New Roman" w:hAnsi="Times New Roman"/>
                <w:sz w:val="20"/>
              </w:rPr>
              <w:t>"ММК")»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2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охраны окружающей среды и экологического контроля,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3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4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75 000,00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5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960 000,00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6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1350 000,00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2 385 000,00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B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C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D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E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областной </w:t>
            </w:r>
            <w:r>
              <w:rPr>
                <w:rFonts w:ascii="Times New Roman" w:hAnsi="Times New Roman"/>
                <w:sz w:val="20"/>
              </w:rPr>
              <w:t>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4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5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6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B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C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D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E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3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4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75 000,00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5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1 902,00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6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A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2 385 000,00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B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4.2.2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C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«Техническое перевооружение газоочистных установок цехов: специальных изделий, шамотных изделий, магнезиально-доломитовых огнеупоров (ООО "Огнеупор")»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D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E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F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101 930,00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0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339 090,00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1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69 150,00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5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510 170,00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6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7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8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9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E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9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D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E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F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101 930,00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0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339 090,00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1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69 150,00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5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510 170,00</w:t>
            </w:r>
          </w:p>
        </w:tc>
      </w:tr>
      <w:tr>
        <w:trPr>
          <w:trHeight w:hRule="atLeast" w:val="325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6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4.2 3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7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«Строительство комплекса коксовой батареи №12 (включая БХУ, ЦУПХП) с последующим выводом из работы устаревшего оборудования)</w:t>
            </w:r>
          </w:p>
          <w:p w14:paraId="E80E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(ПАО "ММК")»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9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A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B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2 502 590,00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1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2 502 590,00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2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3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9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A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B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0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1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2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3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4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5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6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7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8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9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291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A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2 502 590,00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C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D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E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F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0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1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2 502 590,00</w:t>
            </w:r>
          </w:p>
        </w:tc>
      </w:tr>
      <w:tr>
        <w:trPr>
          <w:trHeight w:hRule="atLeast" w:val="325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2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4.2.4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3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«ЭСПЦ. Отделение перелива чугуна, строительство аспирационных систем ПГУУ миксерных отделений № 1, 5 (ПАО «ММК»)»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4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5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79 000,00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340 000,00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8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850 000,00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9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850 000,00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2 119 000,00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D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F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0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1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3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4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5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7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8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9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D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F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0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1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3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4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5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79 000,00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340 000,00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8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850 000,00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9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850 000,00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2 119 000,00</w:t>
            </w:r>
          </w:p>
        </w:tc>
      </w:tr>
      <w:tr>
        <w:trPr>
          <w:trHeight w:hRule="atLeast" w:val="325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D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4.2.5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E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«ЭСПЦ. Реконструкция пылегазоулавливающей установки № 28 АПК-1. Участок внепечной </w:t>
            </w:r>
            <w:r>
              <w:rPr>
                <w:rFonts w:ascii="Times New Roman" w:hAnsi="Times New Roman"/>
                <w:sz w:val="20"/>
              </w:rPr>
              <w:t>обработки стали (ПАО «ММК»)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Управление охраны окружающей среды и экологического контроля </w:t>
            </w:r>
            <w:r>
              <w:rPr>
                <w:rFonts w:ascii="Times New Roman" w:hAnsi="Times New Roman"/>
                <w:sz w:val="20"/>
              </w:rPr>
              <w:t>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0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1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90 000,00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3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523 000,00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0F0000">
            <w:pPr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1 000000,00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1 613 000,00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9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0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1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3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4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5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6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9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A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C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D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E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90 000,00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3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523 000,00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0F0000">
            <w:pPr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1 000000,00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5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1 613 000,00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8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9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 процессных мероприятий </w:t>
            </w:r>
          </w:p>
          <w:p w14:paraId="6A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</w:t>
            </w:r>
            <w:r>
              <w:rPr>
                <w:rFonts w:ascii="Times New Roman" w:hAnsi="Times New Roman"/>
                <w:sz w:val="20"/>
              </w:rPr>
              <w:t xml:space="preserve">Формирование экологической комфортной городской среды в </w:t>
            </w:r>
            <w:r>
              <w:rPr>
                <w:rFonts w:ascii="Times New Roman" w:hAnsi="Times New Roman"/>
                <w:sz w:val="20"/>
              </w:rPr>
              <w:t>городе Магнитогорске»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85 180,84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82 764,43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F0F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82 911,62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0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10 759,11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135 028,86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139 619,83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536 264,69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5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60F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0F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68 951,41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0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1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2 027,90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2 096,83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73 076,14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4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5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16 229,43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82 764,43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70F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82 911,62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8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10 759,11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133 000,96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137 523,00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463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188,55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C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E0F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F0F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0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1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4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4.3.1.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5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</w:t>
            </w:r>
          </w:p>
          <w:p w14:paraId="96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«Мероприятия по содержанию земельных участков (площадок) накопления твердых коммунальных отходов города Магнитогорска»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7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8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3 982,95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5 088,37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5 235,56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5 759,11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5 084,05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5 256,91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30 406,95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0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1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4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5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8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0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1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3 982,95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5 088,37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5 235,56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4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5 759,11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5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5 084,05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5 256,91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30 406,95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8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0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4.3.2.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1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</w:t>
            </w:r>
          </w:p>
          <w:p w14:paraId="C2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«Мероприятия по вывозу отходов, не относящихся по своим свойствам к твердым коммунальным отходам с территории города Магнитогорска»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3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4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5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11 550,00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5 000,00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5 000,00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8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5 000,00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15 046,40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15 557,98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57 154,38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11 550,00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5 000,00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5 000,00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0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5 000,00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1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15 046,40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15 557,98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57 154,38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4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5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8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C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4.3.3.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D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</w:t>
            </w:r>
          </w:p>
          <w:p w14:paraId="EE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«Мероприятия по озеленению города Магнитогорска, обустройству и восстановлению озелененных территорий»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F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0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1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4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5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8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0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8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D100000">
            <w:pPr>
              <w:widowControl w:val="0"/>
              <w:tabs>
                <w:tab w:leader="none" w:pos="1978" w:val="righ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0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8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4.3.4.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9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</w:t>
            </w:r>
          </w:p>
          <w:p w14:paraId="1A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«Развитие, обустройство и восстановление </w:t>
            </w:r>
            <w:r>
              <w:rPr>
                <w:rFonts w:ascii="Times New Roman" w:hAnsi="Times New Roman"/>
                <w:color w:val="000000"/>
                <w:sz w:val="20"/>
              </w:rPr>
              <w:t>озелененных территорий, ландшафтно-рекреационных зон города Магнитогорска»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B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Управление транспорта и коммунального хозяйства </w:t>
            </w:r>
            <w:r>
              <w:rPr>
                <w:rFonts w:ascii="Times New Roman" w:hAnsi="Times New Roman"/>
                <w:color w:val="000000"/>
                <w:sz w:val="20"/>
              </w:rPr>
              <w:t>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C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3 523,62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3 643,42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7 167,04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4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C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областной </w:t>
            </w:r>
            <w:r>
              <w:rPr>
                <w:rFonts w:ascii="Times New Roman" w:hAnsi="Times New Roman"/>
                <w:color w:val="000000"/>
                <w:sz w:val="20"/>
              </w:rPr>
              <w:t>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2 027,90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2 096,83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4 124,73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4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1 495,72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1 546,59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3 042,31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C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4.3.5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Мероприятие «Мероприятия по содержанию рекультивированных земель на территории города Магнитогорска» 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7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72 676,06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72 676,06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111 374,79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115 161,52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371 888,43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72 676,06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72 676,06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111 374,79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115 161,52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371 888,43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7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F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4.3.6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0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«Содержание рекультивированных земельных участков»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2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69 647,89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69 647,89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A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68 951,41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68 951,41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A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696,48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696,48</w:t>
            </w:r>
          </w:p>
          <w:p w14:paraId="9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3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B1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4.4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C1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Региональный проект «Вода России (Челябинская область»)</w:t>
            </w:r>
            <w:r>
              <w:rPr>
                <w:rFonts w:ascii="Times New Roman" w:hAnsi="Times New Roman"/>
                <w:sz w:val="20"/>
              </w:rPr>
              <w:t>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D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E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0100000">
            <w:pPr>
              <w:spacing w:after="0"/>
              <w:ind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1100000">
            <w:pPr>
              <w:spacing w:after="0"/>
              <w:ind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2100000">
            <w:pPr>
              <w:spacing w:after="0"/>
              <w:ind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100000">
            <w:pPr>
              <w:spacing w:after="0"/>
              <w:ind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4100000">
            <w:pPr>
              <w:spacing w:after="0"/>
              <w:ind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5100000">
            <w:pPr>
              <w:spacing w:after="0"/>
              <w:ind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6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E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0100000">
            <w:pPr>
              <w:spacing w:after="0"/>
              <w:ind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1100000">
            <w:pPr>
              <w:spacing w:after="0"/>
              <w:ind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2100000">
            <w:pPr>
              <w:spacing w:after="0"/>
              <w:ind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3100000">
            <w:pPr>
              <w:spacing w:after="0"/>
              <w:ind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4100000">
            <w:pPr>
              <w:spacing w:after="0"/>
              <w:ind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5100000">
            <w:pPr>
              <w:spacing w:after="0"/>
              <w:ind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6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E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6100000">
            <w:pPr>
              <w:rPr/>
            </w:pPr>
            <w:r>
              <w:rPr/>
              <w:t>4.</w:t>
            </w:r>
            <w:r>
              <w:rPr/>
              <w:t>4.</w:t>
            </w:r>
            <w:r>
              <w:rPr/>
              <w:t>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7100000">
            <w:pPr>
              <w:spacing w:after="0" w:line="240" w:lineRule="auto"/>
              <w:ind/>
              <w:rPr/>
            </w:pPr>
            <w:r>
              <w:rPr>
                <w:rFonts w:ascii="Times New Roman" w:hAnsi="Times New Roman"/>
                <w:sz w:val="20"/>
              </w:rPr>
              <w:t xml:space="preserve">Мероприятие «Строительство,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сооружений, в том </w:t>
            </w:r>
            <w:r>
              <w:rPr>
                <w:rFonts w:ascii="Times New Roman" w:hAnsi="Times New Roman"/>
                <w:sz w:val="20"/>
              </w:rPr>
              <w:t>числе проектно-изыскательские работы»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8100000">
            <w:pPr>
              <w:rPr/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9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100000">
            <w:pPr>
              <w:spacing w:after="0"/>
              <w:ind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100000">
            <w:pPr>
              <w:spacing w:after="0"/>
              <w:ind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100000">
            <w:pPr>
              <w:spacing w:after="0"/>
              <w:ind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100000">
            <w:pPr>
              <w:spacing w:after="0"/>
              <w:ind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100000">
            <w:pPr>
              <w:spacing w:after="0"/>
              <w:ind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100000">
            <w:pPr>
              <w:spacing w:after="0"/>
              <w:ind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9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B100000">
            <w:pPr>
              <w:spacing w:after="0"/>
              <w:ind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100000">
            <w:pPr>
              <w:spacing w:after="0"/>
              <w:ind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D100000">
            <w:pPr>
              <w:spacing w:after="0"/>
              <w:ind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E100000">
            <w:pPr>
              <w:spacing w:after="0"/>
              <w:ind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F100000">
            <w:pPr>
              <w:spacing w:after="0"/>
              <w:ind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0100000">
            <w:pPr>
              <w:spacing w:after="0"/>
              <w:ind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1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3100000">
            <w:pPr>
              <w:spacing w:after="0"/>
              <w:ind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4100000">
            <w:pPr>
              <w:spacing w:after="0"/>
              <w:ind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5100000">
            <w:pPr>
              <w:spacing w:after="0"/>
              <w:ind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6100000">
            <w:pPr>
              <w:spacing w:after="0"/>
              <w:ind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7100000">
            <w:pPr>
              <w:spacing w:after="0"/>
              <w:ind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8100000">
            <w:pPr>
              <w:spacing w:after="0"/>
              <w:ind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9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B100000">
            <w:pPr>
              <w:spacing w:after="0"/>
              <w:ind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C100000">
            <w:pPr>
              <w:spacing w:after="0"/>
              <w:ind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D100000">
            <w:pPr>
              <w:spacing w:after="0"/>
              <w:ind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E100000">
            <w:pPr>
              <w:spacing w:after="0"/>
              <w:ind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F100000">
            <w:pPr>
              <w:spacing w:after="0"/>
              <w:ind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0100000">
            <w:pPr>
              <w:spacing w:after="0"/>
              <w:ind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4352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2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Направление 5 «Формирование законопослушного поведения участников дорожного движения в городе Магнитогорске»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3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4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 процессных мероприятий </w:t>
            </w:r>
          </w:p>
          <w:p w14:paraId="F5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«Проведение комплексных мероприятий по предупреждению дорожно – транспортных происшествий среди детей в возрасте до 18 лет»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6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образования администрации города Магнитогорска</w:t>
            </w:r>
          </w:p>
          <w:p w14:paraId="F7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8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0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8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C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D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E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0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8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C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D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E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0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5.1.1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1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«Организация и проведение конкурсов, творческих отчетов, смотров-конкурсов и акций по Правилам дорожного движения (ПДД)»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2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образования администрации города Магнитогорска</w:t>
            </w:r>
          </w:p>
          <w:p w14:paraId="23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4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5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C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D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E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4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5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C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местный бюджет 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D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E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5.1.2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«Организация и проведение соревнований юных велосипедистов, роллеров, инспекторов движения для детей в возрасте до 18 лет»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образования администрации города Магнитогорска</w:t>
            </w:r>
          </w:p>
          <w:p w14:paraId="4F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0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1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9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C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D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E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8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9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0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5.1.3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9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«Организация и проведение комплекса пропагандистских мероприятий по профилактике детского дорожно-транспортного травматизма (ДДТТ), в рамках Всероссийских </w:t>
            </w:r>
            <w:r>
              <w:rPr>
                <w:rFonts w:ascii="Times New Roman" w:hAnsi="Times New Roman"/>
                <w:sz w:val="20"/>
              </w:rPr>
              <w:t>профилактических мероприятий «Внимание – дети», «Осенние каникулы», «Зимние каникулы», «Весенние каникулы»»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A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образования администрации города Магнитогорска</w:t>
            </w:r>
          </w:p>
          <w:p w14:paraId="7B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4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5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C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D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E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F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1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2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4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5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C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D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E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4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5.1.4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5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«Проведение занятий по безопасности дорожного движения в дошкольных образовательных учреждениях и учреждениях общего образования в рамках предметов «Окружающий мир» и «Основы безопасности жизнедеятельности», реализации программы «Школа светофорных наук» во внеурочное время»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6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7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8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C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D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E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F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0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7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8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C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D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E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F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0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7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8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E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5.1.5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«Организация профилактической работы по предупреждению дорожно-транспортного травматизма, в том числе обучение несовершеннолетних правилам безопасного поведения на дорогах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образования администрации города Магнитогорска</w:t>
            </w:r>
          </w:p>
          <w:p w14:paraId="D2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B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D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E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3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4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5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6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8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9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B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C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D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E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3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4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B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5.1.6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C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«Проведение семинаров, круглых столов, педагогических советов в образовательных </w:t>
            </w:r>
            <w:r>
              <w:rPr>
                <w:rFonts w:ascii="Times New Roman" w:hAnsi="Times New Roman"/>
                <w:sz w:val="20"/>
              </w:rPr>
              <w:t>учреждениях города по профилактике детского дорожно-транспортного травматизма»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D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образования администрации города Магнитогорска</w:t>
            </w:r>
          </w:p>
          <w:p w14:paraId="FE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F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0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2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4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6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7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8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A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C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E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F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0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2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4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6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7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местный </w:t>
            </w:r>
            <w:r>
              <w:rPr>
                <w:rFonts w:ascii="Times New Roman" w:hAnsi="Times New Roman"/>
                <w:sz w:val="20"/>
              </w:rPr>
              <w:t>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8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A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C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E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F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0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2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4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6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7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5.2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8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 процессных мероприятий </w:t>
            </w:r>
          </w:p>
          <w:p w14:paraId="29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«Организация и проведение обследования улично-дорожной сети города Магнитогорска»</w:t>
            </w:r>
          </w:p>
          <w:p w14:paraId="2A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C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E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0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2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4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8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A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C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E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0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2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0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4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5.2.1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5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</w:t>
            </w:r>
          </w:p>
          <w:p w14:paraId="56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«Организация и проведение обследования улично-дорожной сети города на предмет выявления несоответствия технических средств организации дорожного движения безопасности дорожного движения»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9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A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B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C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D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E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3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5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7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8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9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A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F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0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2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5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6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9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A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B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F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</w:tbl>
    <w:p w14:paraId="80120000">
      <w:pPr>
        <w:pStyle w:val="Style_2"/>
        <w:ind/>
        <w:jc w:val="right"/>
        <w:outlineLvl w:val="0"/>
        <w:rPr>
          <w:rFonts w:ascii="Times New Roman" w:hAnsi="Times New Roman"/>
        </w:rPr>
      </w:pPr>
      <w:r>
        <w:rPr/>
        <w:br w:type="page"/>
      </w:r>
    </w:p>
    <w:p w14:paraId="81120000">
      <w:pPr>
        <w:pStyle w:val="Style_2"/>
        <w:ind w:firstLine="11340" w:left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Таблица 2</w:t>
      </w:r>
    </w:p>
    <w:p w14:paraId="8212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Перечень объектов, включенных в муниципальную программу</w:t>
      </w:r>
    </w:p>
    <w:p w14:paraId="8312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«Безопасность в городе Магнитогорске» на 2025-2030 гг.</w:t>
      </w:r>
    </w:p>
    <w:p w14:paraId="8412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b w:val="1"/>
          <w:sz w:val="16"/>
        </w:rPr>
      </w:pP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6"/>
        <w:gridCol w:w="2264"/>
        <w:gridCol w:w="2122"/>
        <w:gridCol w:w="1642"/>
        <w:gridCol w:w="1227"/>
        <w:gridCol w:w="1165"/>
        <w:gridCol w:w="1117"/>
        <w:gridCol w:w="1117"/>
        <w:gridCol w:w="1117"/>
        <w:gridCol w:w="1117"/>
        <w:gridCol w:w="1162"/>
      </w:tblGrid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структурного элемента, мероприятия, объекта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Ответственный исполнитель, соисполнители</w:t>
            </w:r>
          </w:p>
        </w:tc>
        <w:tc>
          <w:tcPr>
            <w:tcW w:type="dxa" w:w="16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8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Источники финансирования</w:t>
            </w:r>
          </w:p>
        </w:tc>
        <w:tc>
          <w:tcPr>
            <w:tcW w:type="dxa" w:w="802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Расходы (тыс. руб.), годы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A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C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2027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2028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E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2030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0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</w:tr>
      <w:tr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22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2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</w:tr>
      <w:tr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type="dxa" w:w="14050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Направление «Профилактика терроризма, иных преступлений и гармонизация межнациональных отношений в городе Магнитогорске»</w:t>
            </w:r>
          </w:p>
        </w:tc>
      </w:tr>
      <w:tr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1.5.</w:t>
            </w:r>
          </w:p>
        </w:tc>
        <w:tc>
          <w:tcPr>
            <w:tcW w:type="dxa" w:w="14050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Комплекс процессных мероприятий «Снижение количества противоправных деяний криминального характера и их проявлений»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0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1.5.1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1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</w:t>
            </w:r>
          </w:p>
          <w:p w14:paraId="A2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«Создание муниципальных автоматизированных систем видеонаблюдения в городе Магнитогорске»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4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6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8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A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C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E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0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2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4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6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8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A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C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E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0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2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4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6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8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1.5.1.1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Объект</w:t>
            </w:r>
          </w:p>
          <w:p w14:paraId="CE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«Устройство систем видеонаблюдения в городе Магнитогорске»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2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A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E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0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2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4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6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8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A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C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E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0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2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4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6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8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type="dxa" w:w="14050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Направление «Защита населения и территорий от чрезвычайных ситуаций, обеспечение пожарной безопасности</w:t>
            </w:r>
          </w:p>
        </w:tc>
      </w:tr>
      <w:tr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A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3.4.</w:t>
            </w:r>
          </w:p>
        </w:tc>
        <w:tc>
          <w:tcPr>
            <w:tcW w:type="dxa" w:w="14050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B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Комплекс процессных мероприятий «Мероприятия по гражданской обороне в городе Магнитогорске»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C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3.4.1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D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</w:t>
            </w:r>
          </w:p>
          <w:p w14:paraId="FE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«Содержание и ремонт сооружений гражданской обороны в городе Магнитогорске»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F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0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1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1 535,99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2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4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6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7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1 535,99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8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9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A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B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C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D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E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F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0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1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2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4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6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7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8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9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1 535,99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A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B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C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D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E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F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1 535,99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0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1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2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4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6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7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8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3.4.1.1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9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Объект</w:t>
            </w:r>
          </w:p>
          <w:p w14:paraId="2A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«Содержание и ремонт сооружений </w:t>
            </w:r>
            <w:r>
              <w:rPr>
                <w:rFonts w:ascii="Times New Roman" w:hAnsi="Times New Roman"/>
                <w:sz w:val="20"/>
              </w:rPr>
              <w:t>гражданской обороны в г.Магнитогорске»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Управление транспорта и коммунального </w:t>
            </w:r>
            <w:r>
              <w:rPr>
                <w:rFonts w:ascii="Times New Roman" w:hAnsi="Times New Roman"/>
                <w:sz w:val="20"/>
              </w:rPr>
              <w:t>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C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D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1 535,99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E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F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0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1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2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1 535,99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4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7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8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9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A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B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C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D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E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0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1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2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1 535,99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7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9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1 535,99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0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1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4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3.5</w:t>
            </w:r>
          </w:p>
        </w:tc>
        <w:tc>
          <w:tcPr>
            <w:tcW w:type="dxa" w:w="14050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5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Комплекс процессных мероприятий «Мероприятия по предупреждению чрезвычайных ситуаций природного характера на территории города Магнитогорска»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6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3.5.1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«Мероприятия по предупреждению чрезвычайных ситуаций природного характера»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9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A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1 784,50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B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C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D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E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1 784,50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7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8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9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A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F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0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2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1 784,50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6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1 784,50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9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A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B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F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0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1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3.5.1.1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Объект «Комплекс мероприятий для предотвращения аварийного затопления территории города Магнитогорска в районе поселка "Пресная плотина"»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3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4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1 784,50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6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7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8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9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A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B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1 784,50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C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D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E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F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0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1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2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4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6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7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8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9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B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C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D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1 784,50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E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F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0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1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2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1 784,50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4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6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7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8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9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A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B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425"/>
        </w:trPr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4050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Направление «Охрана окружающей среды города Магнитогорска»</w:t>
            </w:r>
          </w:p>
        </w:tc>
      </w:tr>
      <w:tr>
        <w:trPr>
          <w:trHeight w:hRule="atLeast" w:val="425"/>
        </w:trPr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4.3.</w:t>
            </w:r>
          </w:p>
        </w:tc>
        <w:tc>
          <w:tcPr>
            <w:tcW w:type="dxa" w:w="14050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Комплекс процессных мероприятий "Формирование экологической комфортной городской среды в городе Магнитогорске"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4.3.1.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1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</w:t>
            </w:r>
          </w:p>
          <w:p w14:paraId="B2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«Мероприятия по содержанию земельных участков (площадок) накопления твердых коммунальных отходов города Магнитогорска»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3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3 982,95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5 088,37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5 235,56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5 759,11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5 084,05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5 256,91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30 406,95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3 982,95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5 088,37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5 235,56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5 759,11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5 084,05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5 256,91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30 406,95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4.3.1.1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D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Объект</w:t>
            </w:r>
          </w:p>
          <w:p w14:paraId="DE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«Содержание мест (площадок) накопления твердых коммунальных отходов на территории индивидуальной жилой </w:t>
            </w:r>
            <w:r>
              <w:rPr>
                <w:rFonts w:ascii="Times New Roman" w:hAnsi="Times New Roman"/>
                <w:sz w:val="20"/>
              </w:rPr>
              <w:t>застройки»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F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Управление транспорта и коммунального хозяйства администрации города </w:t>
            </w:r>
            <w:r>
              <w:rPr>
                <w:rFonts w:ascii="Times New Roman" w:hAnsi="Times New Roman"/>
                <w:sz w:val="20"/>
              </w:rPr>
              <w:t>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3 982,95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5 088,37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5 235,56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5 759,11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5 084,05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5 256,91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30 406,95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местный </w:t>
            </w:r>
            <w:r>
              <w:rPr>
                <w:rFonts w:ascii="Times New Roman" w:hAnsi="Times New Roman"/>
                <w:sz w:val="20"/>
              </w:rPr>
              <w:t>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3 982,95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5 088,37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5 235,56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5 759,11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5 084,05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5 256,91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30 406,95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4.3.2.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9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</w:t>
            </w:r>
          </w:p>
          <w:p w14:paraId="0A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«Мероприятия по вывозу отходов, не относящихся по своим свойствам к твердым коммунальным отходам с территории города Магнитогорска»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B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11 550,00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5 000,00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5 000,00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5 000,00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15 046,40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15 557,98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57 154,38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11 550,00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5 000,00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5 000,00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5 000,00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15 046,40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15 557,98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57 154,38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4.3.2.1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5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Объект</w:t>
            </w:r>
          </w:p>
          <w:p w14:paraId="36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«Вывоз отходов, не относящихся по своим свойствам к твердым коммунальным отходам с территории города Магнитогорска»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7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11 550,00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5 000,00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z w:val="20"/>
              </w:rPr>
              <w:t xml:space="preserve"> 0</w:t>
            </w:r>
            <w:r>
              <w:rPr>
                <w:rFonts w:ascii="Times New Roman" w:hAnsi="Times New Roman"/>
                <w:sz w:val="20"/>
              </w:rPr>
              <w:t>00,00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5 000,00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15 046,40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15 557,98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57 154,38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11 550,00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5 000,00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z w:val="20"/>
              </w:rPr>
              <w:t xml:space="preserve"> 0</w:t>
            </w:r>
            <w:r>
              <w:rPr>
                <w:rFonts w:ascii="Times New Roman" w:hAnsi="Times New Roman"/>
                <w:sz w:val="20"/>
              </w:rPr>
              <w:t>00,00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5 000,00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15 046,40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15 557,98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57 154,38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4.3.3.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1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</w:t>
            </w:r>
          </w:p>
          <w:p w14:paraId="62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«Мероприятия по озеленению города Магнитогорска, обустройству и восстановлению озелененных территорий»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3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140000">
            <w:pPr>
              <w:widowControl w:val="0"/>
              <w:tabs>
                <w:tab w:leader="none" w:pos="1978" w:val="righ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4.3.3.1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D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Объект</w:t>
            </w:r>
          </w:p>
          <w:p w14:paraId="8E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«Озеленение территории сквера "Трех поколений" города Магнитогорска»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F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140000">
            <w:pPr>
              <w:widowControl w:val="0"/>
              <w:tabs>
                <w:tab w:leader="none" w:pos="1978" w:val="righ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4.3.</w:t>
            </w:r>
            <w:r>
              <w:rPr>
                <w:rFonts w:ascii="Times New Roman" w:hAnsi="Times New Roman"/>
                <w:sz w:val="20"/>
              </w:rPr>
              <w:t>4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9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</w:t>
            </w:r>
          </w:p>
          <w:p w14:paraId="BA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«Развитие, обустройство и восстановление озелененных </w:t>
            </w:r>
            <w:r>
              <w:rPr>
                <w:rFonts w:ascii="Times New Roman" w:hAnsi="Times New Roman"/>
                <w:sz w:val="20"/>
              </w:rPr>
              <w:t>территорий, ландшафтно-рекреационных зон города Магнитогорска»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B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Управление транспорта и коммунального хозяйства администрации </w:t>
            </w:r>
            <w:r>
              <w:rPr>
                <w:rFonts w:ascii="Times New Roman" w:hAnsi="Times New Roman"/>
                <w:sz w:val="20"/>
              </w:rPr>
              <w:t>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3 523,62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3 643,42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7 167,04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2 027,90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2 096,83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4 124,73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1 495,72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1 546,59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3 042,31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4.3.</w:t>
            </w:r>
            <w:r>
              <w:rPr>
                <w:rFonts w:ascii="Times New Roman" w:hAnsi="Times New Roman"/>
                <w:sz w:val="20"/>
              </w:rPr>
              <w:t>4</w:t>
            </w:r>
            <w:r>
              <w:rPr>
                <w:rFonts w:ascii="Times New Roman" w:hAnsi="Times New Roman"/>
                <w:sz w:val="20"/>
              </w:rPr>
              <w:t>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5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Объект</w:t>
            </w:r>
          </w:p>
          <w:p w14:paraId="E6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«Озеленение территории сквера "Трех поколений" города Магнитогорска»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7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3 523,62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3 643,42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7 167,04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2 027,90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2 096,83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4 124,73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1 495,72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1 546,59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3 042,31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4.3.</w:t>
            </w: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1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«Мероприятия по содержанию рекультивированных земель на территории города Магнитогорска» 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2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72 676,06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72 676,06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111 374,79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115 161,52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371 888,43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72 676,06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72 676,06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111 374,79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115 161,52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371 888,43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4.3.5</w:t>
            </w:r>
            <w:r>
              <w:rPr>
                <w:rFonts w:ascii="Times New Roman" w:hAnsi="Times New Roman"/>
                <w:sz w:val="20"/>
              </w:rPr>
              <w:t>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C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Объект</w:t>
            </w:r>
          </w:p>
          <w:p w14:paraId="3D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«Организация мероприятий по содержанию рекультивированных земельных участков городской левобережной свалки в г. Магнитогорске Челябинской области (в рамках биологического этапа рекультивации), в том числе эксплуатация и техническое обслуживание системы сбора и очистных сооружений фильтрата, системы сбора и установки по </w:t>
            </w:r>
            <w:r>
              <w:rPr>
                <w:rFonts w:ascii="Times New Roman" w:hAnsi="Times New Roman"/>
                <w:sz w:val="20"/>
              </w:rPr>
              <w:t>утилизации биогаза»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E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72 676,06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72 676,06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111 374,79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115 161,52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371 888,43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72 676,06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72 676,06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111 374,79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115 161,52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371 888,43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4.3.</w:t>
            </w: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8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«Содержание рекультивированных земельных участков»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9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69 647,89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69 647,89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68 951,41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68 951,41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696,48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696,48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4.3.6</w:t>
            </w:r>
            <w:r>
              <w:rPr>
                <w:rFonts w:ascii="Times New Roman" w:hAnsi="Times New Roman"/>
                <w:sz w:val="20"/>
              </w:rPr>
              <w:t>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3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Объект</w:t>
            </w:r>
          </w:p>
          <w:p w14:paraId="94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«Организация мероприятий по содержанию рекультивированных земельных участков городской левобережной свалки в г. Магнитогорске Челябинской области (в рамках биологического этапа рекультивации), в том числе эксплуатация и техническое обслуживание системы сбора и очистных сооружений фильтрата, системы сбора и установки по утилизации биогаза»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5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69 647,89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69 647,89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68 951,41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68 951,41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696,48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696,48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</w:tbl>
    <w:p w14:paraId="BE150000">
      <w:pPr>
        <w:pStyle w:val="Style_2"/>
        <w:ind/>
        <w:jc w:val="right"/>
        <w:outlineLvl w:val="0"/>
        <w:rPr>
          <w:rFonts w:ascii="Times New Roman" w:hAnsi="Times New Roman"/>
        </w:rPr>
      </w:pPr>
    </w:p>
    <w:p w14:paraId="BF150000">
      <w:pPr>
        <w:rPr>
          <w:rFonts w:ascii="Times New Roman" w:hAnsi="Times New Roman"/>
        </w:rPr>
      </w:pPr>
    </w:p>
    <w:sectPr>
      <w:headerReference r:id="rId1" w:type="default"/>
      <w:pgSz w:h="11908" w:orient="landscape" w:w="16848"/>
      <w:pgMar w:bottom="1134" w:footer="709" w:gutter="0" w:header="709" w:left="1134" w:right="1134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200" w:line="276" w:lineRule="auto"/>
      <w:ind/>
    </w:pPr>
  </w:style>
  <w:style w:default="1" w:styleId="Style_5_ch" w:type="character">
    <w:name w:val="Normal"/>
    <w:link w:val="Style_5"/>
  </w:style>
  <w:style w:styleId="Style_2" w:type="paragraph">
    <w:name w:val="ConsPlusNormal"/>
    <w:link w:val="Style_2_ch"/>
    <w:pPr>
      <w:widowControl w:val="0"/>
      <w:spacing w:after="0" w:line="240" w:lineRule="auto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6" w:type="paragraph">
    <w:name w:val="toc 2"/>
    <w:next w:val="Style_5"/>
    <w:link w:val="Style_6_ch"/>
    <w:uiPriority w:val="39"/>
    <w:pPr>
      <w:ind w:firstLine="0"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Balloon Text"/>
    <w:basedOn w:val="Style_5"/>
    <w:link w:val="Style_10_ch"/>
    <w:pPr>
      <w:spacing w:after="0" w:line="240" w:lineRule="auto"/>
      <w:ind/>
    </w:pPr>
    <w:rPr>
      <w:rFonts w:ascii="Segoe UI" w:hAnsi="Segoe UI"/>
      <w:sz w:val="18"/>
    </w:rPr>
  </w:style>
  <w:style w:styleId="Style_10_ch" w:type="character">
    <w:name w:val="Balloon Text"/>
    <w:basedOn w:val="Style_5_ch"/>
    <w:link w:val="Style_10"/>
    <w:rPr>
      <w:rFonts w:ascii="Segoe UI" w:hAnsi="Segoe UI"/>
      <w:sz w:val="18"/>
    </w:rPr>
  </w:style>
  <w:style w:styleId="Style_11" w:type="paragraph">
    <w:name w:val="annotation subject"/>
    <w:basedOn w:val="Style_12"/>
    <w:next w:val="Style_12"/>
    <w:link w:val="Style_11_ch"/>
    <w:rPr>
      <w:b w:val="1"/>
    </w:rPr>
  </w:style>
  <w:style w:styleId="Style_11_ch" w:type="character">
    <w:name w:val="annotation subject"/>
    <w:basedOn w:val="Style_12_ch"/>
    <w:link w:val="Style_11"/>
    <w:rPr>
      <w:b w:val="1"/>
    </w:rPr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</w:rPr>
  </w:style>
  <w:style w:styleId="Style_13_ch" w:type="character">
    <w:name w:val="Endnote"/>
    <w:link w:val="Style_13"/>
    <w:rPr>
      <w:rFonts w:ascii="XO Thames" w:hAnsi="XO Thames"/>
    </w:rPr>
  </w:style>
  <w:style w:styleId="Style_14" w:type="paragraph">
    <w:name w:val="heading 3"/>
    <w:next w:val="Style_5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Основной шрифт абзаца3"/>
    <w:link w:val="Style_15_ch"/>
  </w:style>
  <w:style w:styleId="Style_15_ch" w:type="character">
    <w:name w:val="Основной шрифт абзаца3"/>
    <w:link w:val="Style_15"/>
  </w:style>
  <w:style w:styleId="Style_16" w:type="paragraph">
    <w:name w:val="Обычный1"/>
    <w:link w:val="Style_16_ch"/>
  </w:style>
  <w:style w:styleId="Style_16_ch" w:type="character">
    <w:name w:val="Обычный1"/>
    <w:link w:val="Style_16"/>
  </w:style>
  <w:style w:styleId="Style_17" w:type="paragraph">
    <w:name w:val="ConsPlusTextList"/>
    <w:link w:val="Style_17_ch"/>
    <w:pPr>
      <w:widowControl w:val="0"/>
      <w:spacing w:after="0" w:line="240" w:lineRule="auto"/>
      <w:ind/>
    </w:pPr>
    <w:rPr>
      <w:rFonts w:ascii="Arial" w:hAnsi="Arial"/>
      <w:sz w:val="20"/>
    </w:rPr>
  </w:style>
  <w:style w:styleId="Style_17_ch" w:type="character">
    <w:name w:val="ConsPlusTextList"/>
    <w:link w:val="Style_17"/>
    <w:rPr>
      <w:rFonts w:ascii="Arial" w:hAnsi="Arial"/>
      <w:sz w:val="20"/>
    </w:rPr>
  </w:style>
  <w:style w:styleId="Style_18" w:type="paragraph">
    <w:name w:val="List Paragraph"/>
    <w:basedOn w:val="Style_5"/>
    <w:link w:val="Style_18_ch"/>
    <w:pPr>
      <w:ind w:firstLine="0" w:left="720"/>
      <w:contextualSpacing w:val="1"/>
    </w:pPr>
  </w:style>
  <w:style w:styleId="Style_18_ch" w:type="character">
    <w:name w:val="List Paragraph"/>
    <w:basedOn w:val="Style_5_ch"/>
    <w:link w:val="Style_18"/>
  </w:style>
  <w:style w:styleId="Style_19" w:type="paragraph">
    <w:name w:val="Гиперссылка2"/>
    <w:link w:val="Style_19_ch"/>
    <w:rPr>
      <w:color w:val="0000FF"/>
      <w:u w:val="single"/>
    </w:rPr>
  </w:style>
  <w:style w:styleId="Style_19_ch" w:type="character">
    <w:name w:val="Гиперссылка2"/>
    <w:link w:val="Style_19"/>
    <w:rPr>
      <w:color w:val="0000FF"/>
      <w:u w:val="single"/>
    </w:rPr>
  </w:style>
  <w:style w:styleId="Style_20" w:type="paragraph">
    <w:name w:val="Основной шрифт абзаца1"/>
    <w:link w:val="Style_20_ch"/>
  </w:style>
  <w:style w:styleId="Style_20_ch" w:type="character">
    <w:name w:val="Основной шрифт абзаца1"/>
    <w:link w:val="Style_20"/>
  </w:style>
  <w:style w:styleId="Style_21" w:type="paragraph">
    <w:name w:val="footer"/>
    <w:basedOn w:val="Style_5"/>
    <w:link w:val="Style_2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1_ch" w:type="character">
    <w:name w:val="footer"/>
    <w:basedOn w:val="Style_5_ch"/>
    <w:link w:val="Style_21"/>
  </w:style>
  <w:style w:styleId="Style_3" w:type="paragraph">
    <w:name w:val="ConsPlusTitle"/>
    <w:link w:val="Style_3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3_ch" w:type="character">
    <w:name w:val="ConsPlusTitle"/>
    <w:link w:val="Style_3"/>
    <w:rPr>
      <w:rFonts w:ascii="Calibri" w:hAnsi="Calibri"/>
      <w:b w:val="1"/>
    </w:rPr>
  </w:style>
  <w:style w:styleId="Style_22" w:type="paragraph">
    <w:name w:val="Знак примечания2"/>
    <w:basedOn w:val="Style_20"/>
    <w:link w:val="Style_22_ch"/>
    <w:rPr>
      <w:sz w:val="16"/>
    </w:rPr>
  </w:style>
  <w:style w:styleId="Style_22_ch" w:type="character">
    <w:name w:val="Знак примечания2"/>
    <w:basedOn w:val="Style_20_ch"/>
    <w:link w:val="Style_22"/>
    <w:rPr>
      <w:sz w:val="16"/>
    </w:rPr>
  </w:style>
  <w:style w:styleId="Style_23" w:type="paragraph">
    <w:name w:val="Обычный14"/>
    <w:link w:val="Style_23_ch"/>
  </w:style>
  <w:style w:styleId="Style_23_ch" w:type="character">
    <w:name w:val="Обычный14"/>
    <w:link w:val="Style_23"/>
  </w:style>
  <w:style w:styleId="Style_24" w:type="paragraph">
    <w:name w:val="Знак примечания1"/>
    <w:basedOn w:val="Style_25"/>
    <w:link w:val="Style_24_ch"/>
    <w:rPr>
      <w:sz w:val="16"/>
    </w:rPr>
  </w:style>
  <w:style w:styleId="Style_24_ch" w:type="character">
    <w:name w:val="Знак примечания1"/>
    <w:basedOn w:val="Style_25_ch"/>
    <w:link w:val="Style_24"/>
    <w:rPr>
      <w:sz w:val="16"/>
    </w:rPr>
  </w:style>
  <w:style w:styleId="Style_26" w:type="paragraph">
    <w:name w:val="Гиперссылка3"/>
    <w:link w:val="Style_26_ch"/>
    <w:rPr>
      <w:color w:val="0000FF"/>
      <w:u w:val="single"/>
    </w:rPr>
  </w:style>
  <w:style w:styleId="Style_26_ch" w:type="character">
    <w:name w:val="Гиперссылка3"/>
    <w:link w:val="Style_26"/>
    <w:rPr>
      <w:color w:val="0000FF"/>
      <w:u w:val="single"/>
    </w:rPr>
  </w:style>
  <w:style w:styleId="Style_27" w:type="paragraph">
    <w:name w:val="toc 3"/>
    <w:next w:val="Style_5"/>
    <w:link w:val="Style_27_ch"/>
    <w:uiPriority w:val="39"/>
    <w:pPr>
      <w:ind w:firstLine="0" w:left="400"/>
    </w:pPr>
    <w:rPr>
      <w:rFonts w:ascii="XO Thames" w:hAnsi="XO Thames"/>
      <w:sz w:val="28"/>
    </w:rPr>
  </w:style>
  <w:style w:styleId="Style_27_ch" w:type="character">
    <w:name w:val="toc 3"/>
    <w:link w:val="Style_27"/>
    <w:rPr>
      <w:rFonts w:ascii="XO Thames" w:hAnsi="XO Thames"/>
      <w:sz w:val="28"/>
    </w:rPr>
  </w:style>
  <w:style w:styleId="Style_28" w:type="paragraph">
    <w:name w:val="Гиперссылка12"/>
    <w:link w:val="Style_28_ch"/>
    <w:rPr>
      <w:color w:val="0000FF"/>
      <w:u w:val="single"/>
    </w:rPr>
  </w:style>
  <w:style w:styleId="Style_28_ch" w:type="character">
    <w:name w:val="Гиперссылка12"/>
    <w:link w:val="Style_28"/>
    <w:rPr>
      <w:color w:val="0000FF"/>
      <w:u w:val="single"/>
    </w:rPr>
  </w:style>
  <w:style w:styleId="Style_29" w:type="paragraph">
    <w:name w:val="ConsPlusTitlePage"/>
    <w:link w:val="Style_29_ch"/>
    <w:pPr>
      <w:widowControl w:val="0"/>
      <w:spacing w:after="0" w:line="240" w:lineRule="auto"/>
      <w:ind/>
    </w:pPr>
    <w:rPr>
      <w:rFonts w:ascii="Tahoma" w:hAnsi="Tahoma"/>
      <w:sz w:val="20"/>
    </w:rPr>
  </w:style>
  <w:style w:styleId="Style_29_ch" w:type="character">
    <w:name w:val="ConsPlusTitlePage"/>
    <w:link w:val="Style_29"/>
    <w:rPr>
      <w:rFonts w:ascii="Tahoma" w:hAnsi="Tahoma"/>
      <w:sz w:val="20"/>
    </w:rPr>
  </w:style>
  <w:style w:styleId="Style_30" w:type="paragraph">
    <w:name w:val="ConsPlusDocList"/>
    <w:link w:val="Style_30_ch"/>
    <w:pPr>
      <w:widowControl w:val="0"/>
      <w:spacing w:after="0" w:line="240" w:lineRule="auto"/>
      <w:ind/>
    </w:pPr>
    <w:rPr>
      <w:rFonts w:ascii="Calibri" w:hAnsi="Calibri"/>
    </w:rPr>
  </w:style>
  <w:style w:styleId="Style_30_ch" w:type="character">
    <w:name w:val="ConsPlusDocList"/>
    <w:link w:val="Style_30"/>
    <w:rPr>
      <w:rFonts w:ascii="Calibri" w:hAnsi="Calibri"/>
    </w:rPr>
  </w:style>
  <w:style w:styleId="Style_31" w:type="paragraph">
    <w:name w:val="Гиперссылка1"/>
    <w:link w:val="Style_31_ch"/>
    <w:rPr>
      <w:color w:val="0000FF"/>
      <w:u w:val="single"/>
    </w:rPr>
  </w:style>
  <w:style w:styleId="Style_31_ch" w:type="character">
    <w:name w:val="Гиперссылка1"/>
    <w:link w:val="Style_31"/>
    <w:rPr>
      <w:color w:val="0000FF"/>
      <w:u w:val="single"/>
    </w:rPr>
  </w:style>
  <w:style w:styleId="Style_32" w:type="paragraph">
    <w:name w:val="heading 5"/>
    <w:next w:val="Style_5"/>
    <w:link w:val="Style_3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32_ch" w:type="character">
    <w:name w:val="heading 5"/>
    <w:link w:val="Style_32"/>
    <w:rPr>
      <w:rFonts w:ascii="XO Thames" w:hAnsi="XO Thames"/>
      <w:b w:val="1"/>
    </w:rPr>
  </w:style>
  <w:style w:styleId="Style_33" w:type="paragraph">
    <w:name w:val="Основной шрифт абзаца2"/>
    <w:link w:val="Style_33_ch"/>
  </w:style>
  <w:style w:styleId="Style_33_ch" w:type="character">
    <w:name w:val="Основной шрифт абзаца2"/>
    <w:link w:val="Style_33"/>
  </w:style>
  <w:style w:styleId="Style_34" w:type="paragraph">
    <w:name w:val="heading 1"/>
    <w:next w:val="Style_5"/>
    <w:link w:val="Style_3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4_ch" w:type="character">
    <w:name w:val="heading 1"/>
    <w:link w:val="Style_34"/>
    <w:rPr>
      <w:rFonts w:ascii="XO Thames" w:hAnsi="XO Thames"/>
      <w:b w:val="1"/>
      <w:sz w:val="32"/>
    </w:rPr>
  </w:style>
  <w:style w:styleId="Style_35" w:type="paragraph">
    <w:name w:val="ConsPlusCell"/>
    <w:link w:val="Style_35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35_ch" w:type="character">
    <w:name w:val="ConsPlusCell"/>
    <w:link w:val="Style_35"/>
    <w:rPr>
      <w:rFonts w:ascii="Courier New" w:hAnsi="Courier New"/>
      <w:sz w:val="20"/>
    </w:rPr>
  </w:style>
  <w:style w:styleId="Style_36" w:type="paragraph">
    <w:name w:val="Hyperlink"/>
    <w:link w:val="Style_36_ch"/>
    <w:rPr>
      <w:color w:val="0000FF"/>
      <w:u w:val="single"/>
    </w:rPr>
  </w:style>
  <w:style w:styleId="Style_36_ch" w:type="character">
    <w:name w:val="Hyperlink"/>
    <w:link w:val="Style_36"/>
    <w:rPr>
      <w:color w:val="0000FF"/>
      <w:u w:val="single"/>
    </w:rPr>
  </w:style>
  <w:style w:styleId="Style_37" w:type="paragraph">
    <w:name w:val="Footnote"/>
    <w:link w:val="Style_37_ch"/>
    <w:pPr>
      <w:ind w:firstLine="851" w:left="0"/>
      <w:jc w:val="both"/>
    </w:pPr>
    <w:rPr>
      <w:rFonts w:ascii="XO Thames" w:hAnsi="XO Thames"/>
    </w:rPr>
  </w:style>
  <w:style w:styleId="Style_37_ch" w:type="character">
    <w:name w:val="Footnote"/>
    <w:link w:val="Style_37"/>
    <w:rPr>
      <w:rFonts w:ascii="XO Thames" w:hAnsi="XO Thames"/>
    </w:rPr>
  </w:style>
  <w:style w:styleId="Style_38" w:type="paragraph">
    <w:name w:val="ConsPlusJurTerm"/>
    <w:link w:val="Style_38_ch"/>
    <w:pPr>
      <w:widowControl w:val="0"/>
      <w:spacing w:after="0" w:line="240" w:lineRule="auto"/>
      <w:ind/>
    </w:pPr>
    <w:rPr>
      <w:rFonts w:ascii="Tahoma" w:hAnsi="Tahoma"/>
      <w:sz w:val="26"/>
    </w:rPr>
  </w:style>
  <w:style w:styleId="Style_38_ch" w:type="character">
    <w:name w:val="ConsPlusJurTerm"/>
    <w:link w:val="Style_38"/>
    <w:rPr>
      <w:rFonts w:ascii="Tahoma" w:hAnsi="Tahoma"/>
      <w:sz w:val="26"/>
    </w:rPr>
  </w:style>
  <w:style w:styleId="Style_39" w:type="paragraph">
    <w:name w:val="toc 1"/>
    <w:next w:val="Style_5"/>
    <w:link w:val="Style_39_ch"/>
    <w:uiPriority w:val="39"/>
    <w:rPr>
      <w:rFonts w:ascii="XO Thames" w:hAnsi="XO Thames"/>
      <w:b w:val="1"/>
      <w:sz w:val="28"/>
    </w:rPr>
  </w:style>
  <w:style w:styleId="Style_39_ch" w:type="character">
    <w:name w:val="toc 1"/>
    <w:link w:val="Style_39"/>
    <w:rPr>
      <w:rFonts w:ascii="XO Thames" w:hAnsi="XO Thames"/>
      <w:b w:val="1"/>
      <w:sz w:val="28"/>
    </w:rPr>
  </w:style>
  <w:style w:styleId="Style_40" w:type="paragraph">
    <w:name w:val="Header and Footer"/>
    <w:link w:val="Style_40_ch"/>
    <w:pPr>
      <w:spacing w:line="240" w:lineRule="auto"/>
      <w:ind/>
      <w:jc w:val="both"/>
    </w:pPr>
    <w:rPr>
      <w:rFonts w:ascii="XO Thames" w:hAnsi="XO Thames"/>
      <w:sz w:val="28"/>
    </w:rPr>
  </w:style>
  <w:style w:styleId="Style_40_ch" w:type="character">
    <w:name w:val="Header and Footer"/>
    <w:link w:val="Style_40"/>
    <w:rPr>
      <w:rFonts w:ascii="XO Thames" w:hAnsi="XO Thames"/>
      <w:sz w:val="28"/>
    </w:rPr>
  </w:style>
  <w:style w:styleId="Style_41" w:type="paragraph">
    <w:name w:val="Нормальный (таблица)"/>
    <w:basedOn w:val="Style_5"/>
    <w:next w:val="Style_5"/>
    <w:link w:val="Style_41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41_ch" w:type="character">
    <w:name w:val="Нормальный (таблица)"/>
    <w:basedOn w:val="Style_5_ch"/>
    <w:link w:val="Style_41"/>
    <w:rPr>
      <w:rFonts w:ascii="Arial" w:hAnsi="Arial"/>
      <w:sz w:val="24"/>
    </w:rPr>
  </w:style>
  <w:style w:styleId="Style_42" w:type="paragraph">
    <w:name w:val="toc 9"/>
    <w:next w:val="Style_5"/>
    <w:link w:val="Style_42_ch"/>
    <w:uiPriority w:val="39"/>
    <w:pPr>
      <w:ind w:firstLine="0" w:left="1600"/>
    </w:pPr>
    <w:rPr>
      <w:rFonts w:ascii="XO Thames" w:hAnsi="XO Thames"/>
      <w:sz w:val="28"/>
    </w:rPr>
  </w:style>
  <w:style w:styleId="Style_42_ch" w:type="character">
    <w:name w:val="toc 9"/>
    <w:link w:val="Style_42"/>
    <w:rPr>
      <w:rFonts w:ascii="XO Thames" w:hAnsi="XO Thames"/>
      <w:sz w:val="28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43" w:type="paragraph">
    <w:name w:val="Default Paragraph Font"/>
    <w:link w:val="Style_43_ch"/>
  </w:style>
  <w:style w:styleId="Style_43_ch" w:type="character">
    <w:name w:val="Default Paragraph Font"/>
    <w:link w:val="Style_43"/>
  </w:style>
  <w:style w:styleId="Style_44" w:type="paragraph">
    <w:name w:val="toc 8"/>
    <w:next w:val="Style_5"/>
    <w:link w:val="Style_44_ch"/>
    <w:uiPriority w:val="39"/>
    <w:pPr>
      <w:ind w:firstLine="0" w:left="1400"/>
    </w:pPr>
    <w:rPr>
      <w:rFonts w:ascii="XO Thames" w:hAnsi="XO Thames"/>
      <w:sz w:val="28"/>
    </w:rPr>
  </w:style>
  <w:style w:styleId="Style_44_ch" w:type="character">
    <w:name w:val="toc 8"/>
    <w:link w:val="Style_44"/>
    <w:rPr>
      <w:rFonts w:ascii="XO Thames" w:hAnsi="XO Thames"/>
      <w:sz w:val="28"/>
    </w:rPr>
  </w:style>
  <w:style w:styleId="Style_25" w:type="paragraph">
    <w:name w:val="Основной шрифт абзаца1"/>
    <w:link w:val="Style_25_ch"/>
  </w:style>
  <w:style w:styleId="Style_25_ch" w:type="character">
    <w:name w:val="Основной шрифт абзаца1"/>
    <w:link w:val="Style_25"/>
  </w:style>
  <w:style w:styleId="Style_45" w:type="paragraph">
    <w:name w:val="Обычный16"/>
    <w:link w:val="Style_45_ch"/>
  </w:style>
  <w:style w:styleId="Style_45_ch" w:type="character">
    <w:name w:val="Обычный16"/>
    <w:link w:val="Style_45"/>
  </w:style>
  <w:style w:styleId="Style_46" w:type="paragraph">
    <w:name w:val="toc 5"/>
    <w:next w:val="Style_5"/>
    <w:link w:val="Style_46_ch"/>
    <w:uiPriority w:val="39"/>
    <w:pPr>
      <w:ind w:firstLine="0" w:left="800"/>
    </w:pPr>
    <w:rPr>
      <w:rFonts w:ascii="XO Thames" w:hAnsi="XO Thames"/>
      <w:sz w:val="28"/>
    </w:rPr>
  </w:style>
  <w:style w:styleId="Style_46_ch" w:type="character">
    <w:name w:val="toc 5"/>
    <w:link w:val="Style_46"/>
    <w:rPr>
      <w:rFonts w:ascii="XO Thames" w:hAnsi="XO Thames"/>
      <w:sz w:val="28"/>
    </w:rPr>
  </w:style>
  <w:style w:styleId="Style_47" w:type="paragraph">
    <w:name w:val="Обычный12"/>
    <w:link w:val="Style_47_ch"/>
  </w:style>
  <w:style w:styleId="Style_47_ch" w:type="character">
    <w:name w:val="Обычный12"/>
    <w:link w:val="Style_47"/>
  </w:style>
  <w:style w:styleId="Style_48" w:type="paragraph">
    <w:name w:val="ConsPlusNonformat"/>
    <w:link w:val="Style_48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48_ch" w:type="character">
    <w:name w:val="ConsPlusNonformat"/>
    <w:link w:val="Style_48"/>
    <w:rPr>
      <w:rFonts w:ascii="Courier New" w:hAnsi="Courier New"/>
      <w:sz w:val="20"/>
    </w:rPr>
  </w:style>
  <w:style w:styleId="Style_49" w:type="paragraph">
    <w:name w:val="Subtitle"/>
    <w:next w:val="Style_5"/>
    <w:link w:val="Style_4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9_ch" w:type="character">
    <w:name w:val="Subtitle"/>
    <w:link w:val="Style_49"/>
    <w:rPr>
      <w:rFonts w:ascii="XO Thames" w:hAnsi="XO Thames"/>
      <w:i w:val="1"/>
      <w:sz w:val="24"/>
    </w:rPr>
  </w:style>
  <w:style w:styleId="Style_12" w:type="paragraph">
    <w:name w:val="annotation text"/>
    <w:basedOn w:val="Style_5"/>
    <w:link w:val="Style_12_ch"/>
    <w:pPr>
      <w:spacing w:line="240" w:lineRule="auto"/>
      <w:ind/>
    </w:pPr>
    <w:rPr>
      <w:sz w:val="20"/>
    </w:rPr>
  </w:style>
  <w:style w:styleId="Style_12_ch" w:type="character">
    <w:name w:val="annotation text"/>
    <w:basedOn w:val="Style_5_ch"/>
    <w:link w:val="Style_12"/>
    <w:rPr>
      <w:sz w:val="20"/>
    </w:rPr>
  </w:style>
  <w:style w:styleId="Style_50" w:type="paragraph">
    <w:name w:val="Title"/>
    <w:next w:val="Style_5"/>
    <w:link w:val="Style_5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0_ch" w:type="character">
    <w:name w:val="Title"/>
    <w:link w:val="Style_50"/>
    <w:rPr>
      <w:rFonts w:ascii="XO Thames" w:hAnsi="XO Thames"/>
      <w:b w:val="1"/>
      <w:caps w:val="1"/>
      <w:sz w:val="40"/>
    </w:rPr>
  </w:style>
  <w:style w:styleId="Style_51" w:type="paragraph">
    <w:name w:val="heading 4"/>
    <w:next w:val="Style_5"/>
    <w:link w:val="Style_5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1_ch" w:type="character">
    <w:name w:val="heading 4"/>
    <w:link w:val="Style_51"/>
    <w:rPr>
      <w:rFonts w:ascii="XO Thames" w:hAnsi="XO Thames"/>
      <w:b w:val="1"/>
      <w:sz w:val="24"/>
    </w:rPr>
  </w:style>
  <w:style w:styleId="Style_52" w:type="paragraph">
    <w:name w:val="Обычный1"/>
    <w:link w:val="Style_52_ch"/>
  </w:style>
  <w:style w:styleId="Style_52_ch" w:type="character">
    <w:name w:val="Обычный1"/>
    <w:link w:val="Style_52"/>
  </w:style>
  <w:style w:styleId="Style_53" w:type="paragraph">
    <w:name w:val="heading 2"/>
    <w:next w:val="Style_5"/>
    <w:link w:val="Style_5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3_ch" w:type="character">
    <w:name w:val="heading 2"/>
    <w:link w:val="Style_53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54" w:type="table">
    <w:name w:val="Table Grid"/>
    <w:basedOn w:val="Style_4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2026-02-02T05:50:28Z</dcterms:modified>
</cp:coreProperties>
</file>