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404</w:t>
      </w:r>
      <w:r>
        <w:rPr>
          <w:spacing w:val="-4"/>
          <w:sz w:val="28"/>
        </w:rPr>
        <w:t>-П</w:t>
      </w:r>
    </w:p>
    <w:p w14:paraId="0D000000">
      <w:pPr>
        <w:numPr>
          <w:ilvl w:val="0"/>
          <w:numId w:val="0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left"/>
        <w:outlineLvl w:val="0"/>
        <w:rPr>
          <w:rFonts w:ascii="PT Astra Serif" w:hAnsi="PT Astra Serif"/>
          <w:b w:val="1"/>
          <w:sz w:val="28"/>
        </w:rPr>
      </w:pPr>
    </w:p>
    <w:p w14:paraId="0E000000">
      <w:pPr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разрешения на условно разрешенный вид использования земельного участка</w:t>
      </w:r>
    </w:p>
    <w:p w14:paraId="0F000000">
      <w:pPr>
        <w:spacing w:after="0" w:before="0" w:line="240" w:lineRule="auto"/>
        <w:ind w:firstLine="0" w:left="0" w:right="-143"/>
        <w:rPr>
          <w:rFonts w:ascii="PT Astra Serif" w:hAnsi="PT Astra Serif"/>
          <w:sz w:val="28"/>
        </w:rPr>
      </w:pPr>
    </w:p>
    <w:p w14:paraId="10000000">
      <w:pPr>
        <w:spacing w:after="0" w:before="0" w:line="240" w:lineRule="auto"/>
        <w:ind w:firstLine="709" w:left="0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</w:t>
      </w:r>
      <w:r>
        <w:rPr>
          <w:rFonts w:ascii="PT Astra Serif" w:hAnsi="PT Astra Serif"/>
          <w:b w:val="0"/>
          <w:sz w:val="28"/>
        </w:rPr>
        <w:t xml:space="preserve">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Фоминцевой А.М.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25.11.2025 № СИЭР:1472094</w:t>
      </w:r>
      <w:r>
        <w:rPr>
          <w:rFonts w:ascii="PT Astra Serif" w:hAnsi="PT Astra Serif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19</w:t>
      </w:r>
      <w:r>
        <w:rPr>
          <w:rFonts w:ascii="PT Astra Serif" w:hAnsi="PT Astra Serif"/>
          <w:sz w:val="28"/>
        </w:rPr>
        <w:t>.12.2025 № 145</w:t>
      </w:r>
      <w:r>
        <w:rPr>
          <w:rFonts w:ascii="PT Astra Serif" w:hAnsi="PT Astra Serif"/>
          <w:sz w:val="28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16</w:t>
      </w:r>
      <w:r>
        <w:rPr>
          <w:rFonts w:ascii="PT Astra Serif" w:hAnsi="PT Astra Serif"/>
          <w:sz w:val="28"/>
        </w:rPr>
        <w:t>.01.2026</w:t>
      </w:r>
      <w:r>
        <w:rPr>
          <w:rFonts w:ascii="PT Astra Serif" w:hAnsi="PT Astra Serif"/>
          <w:sz w:val="28"/>
        </w:rPr>
        <w:t xml:space="preserve">, опубликованного в газете «Магнитогорский рабочий»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16</w:t>
      </w:r>
      <w:r>
        <w:rPr>
          <w:rFonts w:ascii="PT Astra Serif" w:hAnsi="PT Astra Serif"/>
          <w:sz w:val="28"/>
        </w:rPr>
        <w:t>.01.2026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>(от 22.01.2026 № АГ-03/85),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1000000">
      <w:pPr>
        <w:spacing w:after="0" w:before="0" w:line="240" w:lineRule="auto"/>
        <w:ind w:firstLine="0" w:left="0" w:right="-143"/>
        <w:jc w:val="both"/>
        <w:rPr>
          <w:rFonts w:ascii="PT Astra Serif" w:hAnsi="PT Astra Serif"/>
          <w:sz w:val="28"/>
        </w:rPr>
      </w:pPr>
    </w:p>
    <w:p w14:paraId="12000000">
      <w:pPr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sz w:val="28"/>
        </w:rPr>
        <w:t xml:space="preserve">– ведение огородничества (код 13.1) земельного участка,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из категории земель: земли населенных пунктов (территориальная зона Ж-4, зона индивидуальной жилой застройки, 74:00-6.722 - зона затопления территории г. Магнитогорск Магнитогорского городского округа Челябинской области, затапливаемая водами р. Урал при половодьях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паводках 1-процентной обеспеченности (повторяемость один раз в 100 лет)) с кадастровым номером 74:33:0103001:1524, расположенного: Российская Федерация, Челябинская область, городской округ Магнитогорский, город Магнитогорск, улица Андреевская, 11.</w:t>
      </w:r>
    </w:p>
    <w:p w14:paraId="14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5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Фоминцевой А.М.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6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Г.Д.</w:t>
      </w:r>
      <w:r>
        <w:rPr>
          <w:rFonts w:ascii="PT Astra Serif" w:hAnsi="PT Astra Serif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7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8000000">
      <w:pPr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9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A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B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Вр-2312081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2026-01-27T10:49:59Z</dcterms:modified>
</cp:coreProperties>
</file>