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353</w:t>
      </w:r>
      <w:r>
        <w:rPr>
          <w:spacing w:val="-4"/>
          <w:sz w:val="28"/>
        </w:rPr>
        <w:t>-П</w:t>
      </w:r>
    </w:p>
    <w:p w14:paraId="07000000">
      <w:pPr>
        <w:pStyle w:val="Style_2"/>
        <w:spacing w:after="0" w:before="0" w:line="240" w:lineRule="auto"/>
        <w:ind w:firstLine="0" w:left="0" w:right="4252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изменения в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постановление администрации города Магнитогорска от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24.03.2022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2986-П</w:t>
      </w:r>
    </w:p>
    <w:p w14:paraId="08000000">
      <w:pPr>
        <w:pStyle w:val="Style_2"/>
        <w:spacing w:after="0" w:before="0" w:line="240" w:lineRule="auto"/>
        <w:ind/>
        <w:rPr>
          <w:rFonts w:ascii="PT Astra Serif" w:hAnsi="PT Astra Serif"/>
          <w:sz w:val="26"/>
        </w:rPr>
      </w:pPr>
    </w:p>
    <w:p w14:paraId="09000000">
      <w:pPr>
        <w:pStyle w:val="Style_2"/>
        <w:spacing w:after="0" w:before="0" w:line="240" w:lineRule="auto"/>
        <w:ind w:firstLine="741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целях организации работ по поддержанию устойчивого функционирования организаций в чрезвычайных ситуациях и в условиях военного времени, в соответствии с Федеральным законом от 12.02.1998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28-ФЗ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«О гражданской обороне», Законом Челябинской области от 16.12.2004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345-ЗО «О защите населения и территории от чрезвычайных ситуаций межмуниципального и регионального характера», постановлением администрации города Магнитогорска от 17.03.2022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2745-П «Об утверждении Положения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о комиссии по поддержанию устойчивого функционирования организаций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 xml:space="preserve">в чрезвычайных ситуациях и в условиях военного времени», руководствуясь Уставом города Магнитогорска, </w:t>
      </w:r>
    </w:p>
    <w:p w14:paraId="0A000000">
      <w:pPr>
        <w:pStyle w:val="Style_2"/>
        <w:spacing w:after="0" w:before="0" w:line="240" w:lineRule="auto"/>
        <w:ind w:firstLine="741" w:left="0" w:right="0"/>
        <w:jc w:val="both"/>
        <w:rPr>
          <w:rFonts w:ascii="PT Astra Serif" w:hAnsi="PT Astra Serif"/>
          <w:sz w:val="16"/>
        </w:rPr>
      </w:pPr>
    </w:p>
    <w:p w14:paraId="0B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0C000000">
      <w:pPr>
        <w:pStyle w:val="Style_2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24.03.2022 №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2986-П «О создании комиссии по поддержанию устойчивого функционирования организаций в чрезвычайных ситуациях и в условиях военного времени» (далее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–</w:t>
      </w:r>
      <w:r>
        <w:rPr>
          <w:rFonts w:ascii="PT Astra Serif" w:hAnsi="PT Astra Serif"/>
          <w:sz w:val="26"/>
        </w:rPr>
        <w:t> </w:t>
      </w:r>
      <w:r>
        <w:rPr>
          <w:rFonts w:ascii="PT Astra Serif" w:hAnsi="PT Astra Serif"/>
          <w:sz w:val="26"/>
        </w:rPr>
        <w:t>постановление) изменение, приложение к постановлению изложить в новой редакции (приложение).</w:t>
      </w:r>
    </w:p>
    <w:p w14:paraId="0D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Настоящее постановление вступает в силу со дня его подписания.</w:t>
      </w:r>
    </w:p>
    <w:p w14:paraId="0E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(Числова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sz w:val="26"/>
        </w:rPr>
        <w:t>Г.Д.)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разместить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настоящее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 и опубликовать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6"/>
        </w:rPr>
        <w:t>в средствах массовой информации.</w:t>
      </w:r>
    </w:p>
    <w:p w14:paraId="0F000000">
      <w:pPr>
        <w:pStyle w:val="Style_2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4.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начальника управления гражданской защиты населения администрации города Магнитогорска Жестовского О.Б.</w:t>
      </w:r>
    </w:p>
    <w:p w14:paraId="10000000">
      <w:pPr>
        <w:pStyle w:val="Style_2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11000000">
      <w:pPr>
        <w:pStyle w:val="Style_2"/>
        <w:spacing w:after="0" w:before="0" w:line="240" w:lineRule="auto"/>
        <w:ind/>
        <w:jc w:val="right"/>
        <w:rPr>
          <w:rFonts w:ascii="PT Astra Serif" w:hAnsi="PT Astra Serif"/>
          <w:sz w:val="26"/>
        </w:rPr>
      </w:pPr>
    </w:p>
    <w:p w14:paraId="12000000">
      <w:pPr>
        <w:pStyle w:val="Style_2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13000000">
      <w:pPr>
        <w:pStyle w:val="Style_2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4000000">
      <w:pPr>
        <w:pStyle w:val="Style_2"/>
        <w:spacing w:after="0" w:before="0" w:line="240" w:lineRule="auto"/>
        <w:ind/>
        <w:rPr>
          <w:rFonts w:ascii="PT Astra Serif" w:hAnsi="PT Astra Serif"/>
          <w:sz w:val="16"/>
        </w:rPr>
      </w:pPr>
    </w:p>
    <w:p w14:paraId="15000000">
      <w:pPr>
        <w:pStyle w:val="Style_2"/>
        <w:spacing w:after="0" w:before="0" w:line="240" w:lineRule="auto"/>
        <w:ind/>
        <w:jc w:val="both"/>
        <w:rPr>
          <w:rFonts w:ascii="PT Astra Serif" w:hAnsi="PT Astra Serif"/>
          <w:sz w:val="21"/>
        </w:rPr>
      </w:pPr>
      <w:r>
        <w:rPr>
          <w:rFonts w:ascii="PT Astra Serif" w:hAnsi="PT Astra Serif"/>
        </w:rPr>
        <w:br w:type="page"/>
      </w:r>
    </w:p>
    <w:p w14:paraId="16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7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18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9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26.01.2026 № 353-П</w:t>
      </w:r>
    </w:p>
    <w:p w14:paraId="1A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</w:p>
    <w:p w14:paraId="1B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1C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1D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1E000000">
      <w:pPr>
        <w:pStyle w:val="Style_2"/>
        <w:spacing w:after="0" w:before="0" w:line="240" w:lineRule="auto"/>
        <w:ind w:firstLine="0" w:left="5669" w:right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24.03.2022 № 2986-П</w:t>
      </w:r>
    </w:p>
    <w:p w14:paraId="1F000000">
      <w:pPr>
        <w:pStyle w:val="Style_2"/>
        <w:spacing w:after="0" w:before="0" w:line="240" w:lineRule="auto"/>
        <w:ind w:hanging="5387" w:left="5387" w:right="0"/>
        <w:jc w:val="center"/>
        <w:rPr>
          <w:rFonts w:ascii="PT Astra Serif" w:hAnsi="PT Astra Serif"/>
          <w:sz w:val="28"/>
        </w:rPr>
      </w:pPr>
    </w:p>
    <w:p w14:paraId="20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21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 xml:space="preserve">комиссии по поддержанию устойчивого функционирования организаций </w:t>
      </w:r>
    </w:p>
    <w:p w14:paraId="22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города в чрезвычайных ситуациях и условиях военного времени</w:t>
      </w:r>
    </w:p>
    <w:p w14:paraId="23000000">
      <w:pPr>
        <w:pStyle w:val="Style_2"/>
        <w:spacing w:after="0" w:before="0" w:line="240" w:lineRule="auto"/>
        <w:ind/>
        <w:jc w:val="center"/>
        <w:rPr>
          <w:rFonts w:ascii="PT Astra Serif" w:hAnsi="PT Astra Serif"/>
          <w:spacing w:val="-4"/>
          <w:sz w:val="14"/>
        </w:rPr>
      </w:pPr>
    </w:p>
    <w:p w14:paraId="24000000">
      <w:pPr>
        <w:pStyle w:val="Style_2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П</w:t>
      </w:r>
      <w:r>
        <w:rPr>
          <w:rFonts w:ascii="PT Astra Serif" w:hAnsi="PT Astra Serif"/>
          <w:spacing w:val="-4"/>
          <w:sz w:val="28"/>
        </w:rPr>
        <w:t>редседатель комиссии: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46"/>
        <w:gridCol w:w="4978"/>
      </w:tblGrid>
      <w:tr>
        <w:tc>
          <w:tcPr>
            <w:tcW w:type="dxa" w:w="43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2"/>
              <w:widowControl w:val="0"/>
              <w:spacing w:after="0" w:before="0" w:line="240" w:lineRule="auto"/>
              <w:ind w:hanging="68" w:left="10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Жестовский Олег Борисович</w:t>
            </w:r>
          </w:p>
          <w:p w14:paraId="2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2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</w:tc>
        <w:tc>
          <w:tcPr>
            <w:tcW w:type="dxa" w:w="497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2"/>
              <w:widowControl w:val="0"/>
              <w:spacing w:after="0" w:before="0" w:line="240" w:lineRule="auto"/>
              <w:ind w:hanging="207" w:left="207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начальник управления гражданской защиты населения администрации города Магнитогорска</w:t>
            </w:r>
          </w:p>
          <w:p w14:paraId="2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</w:tc>
      </w:tr>
    </w:tbl>
    <w:p w14:paraId="2A000000">
      <w:pPr>
        <w:pStyle w:val="Style_2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Заместитель председателя комиссии: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46"/>
        <w:gridCol w:w="4997"/>
      </w:tblGrid>
      <w:tr>
        <w:tc>
          <w:tcPr>
            <w:tcW w:type="dxa" w:w="434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2"/>
              <w:widowControl w:val="0"/>
              <w:spacing w:after="0" w:before="0" w:line="240" w:lineRule="auto"/>
              <w:ind w:hanging="68" w:left="10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Валеев Вадим Юлаевич</w:t>
            </w:r>
          </w:p>
        </w:tc>
        <w:tc>
          <w:tcPr>
            <w:tcW w:type="dxa" w:w="49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2"/>
              <w:widowControl w:val="0"/>
              <w:spacing w:after="0" w:before="0" w:line="240" w:lineRule="auto"/>
              <w:ind w:hanging="207" w:left="207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 xml:space="preserve">и.о. начальника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Управления транспорта и коммунального хозяйства администрации города Магнитогорска</w:t>
            </w:r>
          </w:p>
        </w:tc>
      </w:tr>
    </w:tbl>
    <w:p w14:paraId="2D000000">
      <w:pPr>
        <w:pStyle w:val="Style_2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Секретарь комиссии: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5"/>
        <w:gridCol w:w="4999"/>
      </w:tblGrid>
      <w:tr>
        <w:tc>
          <w:tcPr>
            <w:tcW w:type="dxa" w:w="43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Слукинова Наталья Юрьевна</w:t>
            </w:r>
          </w:p>
          <w:p w14:paraId="2F000000">
            <w:pPr>
              <w:pStyle w:val="Style_2"/>
              <w:widowControl w:val="0"/>
              <w:spacing w:after="0" w:before="0" w:line="240" w:lineRule="auto"/>
              <w:ind w:firstLine="142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0000000">
            <w:pPr>
              <w:pStyle w:val="Style_2"/>
              <w:widowControl w:val="0"/>
              <w:spacing w:after="0" w:before="0" w:line="240" w:lineRule="auto"/>
              <w:ind w:firstLine="142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</w:tc>
        <w:tc>
          <w:tcPr>
            <w:tcW w:type="dxa" w:w="499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2"/>
              <w:widowControl w:val="0"/>
              <w:spacing w:after="0" w:before="0" w:line="240" w:lineRule="auto"/>
              <w:ind w:hanging="170" w:left="170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главный специалист отдела ГО и ЧС управления гражданской защиты населения администрации города Магнитогорска</w:t>
            </w:r>
          </w:p>
        </w:tc>
      </w:tr>
    </w:tbl>
    <w:p w14:paraId="32000000">
      <w:pPr>
        <w:pStyle w:val="Style_2"/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Члены групп:</w:t>
      </w:r>
    </w:p>
    <w:p w14:paraId="33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hanging="436" w:left="578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Группа планирования: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5"/>
        <w:gridCol w:w="4969"/>
      </w:tblGrid>
      <w:tr>
        <w:trPr>
          <w:trHeight w:hRule="atLeast" w:val="3331"/>
        </w:trPr>
        <w:tc>
          <w:tcPr>
            <w:tcW w:type="dxa" w:w="43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Заикина Наталья Вячеславовна</w:t>
            </w:r>
          </w:p>
          <w:p w14:paraId="35000000">
            <w:pPr>
              <w:pStyle w:val="Style_2"/>
              <w:widowControl w:val="0"/>
              <w:spacing w:after="0" w:before="0" w:line="240" w:lineRule="auto"/>
              <w:ind w:firstLine="34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6000000">
            <w:pPr>
              <w:pStyle w:val="Style_2"/>
              <w:widowControl w:val="0"/>
              <w:spacing w:after="0" w:before="0" w:line="240" w:lineRule="auto"/>
              <w:ind w:firstLine="34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7000000">
            <w:pPr>
              <w:pStyle w:val="Style_2"/>
              <w:widowControl w:val="0"/>
              <w:spacing w:after="0" w:before="0" w:line="240" w:lineRule="auto"/>
              <w:ind w:firstLine="34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8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9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Мельникова Юлия Александровна</w:t>
            </w:r>
          </w:p>
        </w:tc>
        <w:tc>
          <w:tcPr>
            <w:tcW w:type="dxa" w:w="496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начальник отдела экономического анализа и прогнозирования управления экономики и инвестиций администрации города Магнитогорска</w:t>
            </w:r>
          </w:p>
          <w:p w14:paraId="3B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4"/>
                <w:sz w:val="28"/>
              </w:rPr>
            </w:pPr>
          </w:p>
          <w:p w14:paraId="3C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170" w:left="170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 xml:space="preserve">начальник отдела анализа учреждений бюджетного сектора </w:t>
            </w:r>
            <w:r>
              <w:rPr>
                <w:rFonts w:ascii="PT Astra Serif" w:hAnsi="PT Astra Serif"/>
                <w:color w:val="000000"/>
                <w:spacing w:val="-4"/>
                <w:sz w:val="28"/>
              </w:rPr>
              <w:t>и тарифной политики управления экономики и инвестиций администрации города Магнитогорска, руководитель группы</w:t>
            </w:r>
          </w:p>
          <w:p w14:paraId="3D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170" w:left="170" w:right="0"/>
              <w:jc w:val="both"/>
              <w:rPr>
                <w:rFonts w:ascii="PT Astra Serif" w:hAnsi="PT Astra Serif"/>
                <w:spacing w:val="-4"/>
                <w:sz w:val="28"/>
              </w:rPr>
            </w:pPr>
          </w:p>
        </w:tc>
      </w:tr>
    </w:tbl>
    <w:p w14:paraId="3E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142" w:left="0" w:right="0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z w:val="28"/>
        </w:rPr>
        <w:t xml:space="preserve">Группа защиты населения и обеспечения </w:t>
      </w:r>
      <w:r>
        <w:rPr>
          <w:rFonts w:ascii="PT Astra Serif" w:hAnsi="PT Astra Serif"/>
          <w:spacing w:val="-4"/>
          <w:sz w:val="28"/>
        </w:rPr>
        <w:t>его жизнедеятельности: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5"/>
        <w:gridCol w:w="4997"/>
      </w:tblGrid>
      <w:tr>
        <w:tc>
          <w:tcPr>
            <w:tcW w:type="dxa" w:w="435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pStyle w:val="Style_2"/>
              <w:widowControl w:val="0"/>
              <w:spacing w:after="0" w:before="0" w:line="240" w:lineRule="auto"/>
              <w:ind w:hanging="105" w:left="105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Агафонов Вадим Владимирович</w:t>
            </w:r>
          </w:p>
          <w:p w14:paraId="40000000">
            <w:pPr>
              <w:pStyle w:val="Style_2"/>
              <w:widowControl w:val="0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1000000">
            <w:pPr>
              <w:pStyle w:val="Style_2"/>
              <w:widowControl w:val="0"/>
              <w:spacing w:after="0" w:before="0" w:line="240" w:lineRule="auto"/>
              <w:ind w:hanging="105" w:left="105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Аднамах Сергей Михайлович</w:t>
            </w:r>
          </w:p>
          <w:p w14:paraId="42000000">
            <w:pPr>
              <w:pStyle w:val="Style_2"/>
              <w:widowControl w:val="0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3000000">
            <w:pPr>
              <w:pStyle w:val="Style_2"/>
              <w:widowControl w:val="0"/>
              <w:spacing w:after="0" w:before="0" w:line="240" w:lineRule="auto"/>
              <w:ind w:firstLine="0" w:left="0" w:right="-113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Василенкова Наталья Валентиновна</w:t>
            </w:r>
          </w:p>
        </w:tc>
        <w:tc>
          <w:tcPr>
            <w:tcW w:type="dxa" w:w="49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widowControl w:val="0"/>
              <w:spacing w:after="0" w:before="0" w:line="240" w:lineRule="auto"/>
              <w:ind w:hanging="115" w:left="115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директор МП трест «Теплофикация»</w:t>
            </w:r>
          </w:p>
          <w:p w14:paraId="4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6000000">
            <w:pPr>
              <w:pStyle w:val="Style_2"/>
              <w:widowControl w:val="0"/>
              <w:spacing w:after="0" w:before="0" w:line="240" w:lineRule="auto"/>
              <w:ind w:hanging="115" w:left="11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директор МП трест «Водоканал»</w:t>
            </w:r>
          </w:p>
          <w:p w14:paraId="47000000">
            <w:pPr>
              <w:pStyle w:val="Style_2"/>
              <w:widowControl w:val="0"/>
              <w:spacing w:after="0" w:before="0" w:line="240" w:lineRule="auto"/>
              <w:ind w:hanging="115" w:left="11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48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начальник отдела координации деятельности в сфере коммунального хозяйства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Управления транспорта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 коммунального хозяйства администрации</w:t>
            </w:r>
            <w:r>
              <w:rPr>
                <w:rFonts w:ascii="PT Astra Serif" w:hAnsi="PT Astra Serif"/>
                <w:color w:val="000000"/>
                <w:spacing w:val="-20"/>
                <w:sz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города Магнитогорска, руководитель группы</w:t>
            </w:r>
          </w:p>
          <w:p w14:paraId="49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</w:tbl>
    <w:p w14:paraId="4A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Группа устойчивого функционирования топливно</w:t>
      </w:r>
      <w:r>
        <w:rPr>
          <w:rFonts w:ascii="PT Astra Serif" w:hAnsi="PT Astra Serif"/>
          <w:sz w:val="28"/>
        </w:rPr>
        <w:t>-энергетических организаций: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74"/>
        <w:gridCol w:w="4959"/>
      </w:tblGrid>
      <w:tr>
        <w:tc>
          <w:tcPr>
            <w:tcW w:type="dxa" w:w="4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Кузьмин Александр Владимирович</w:t>
            </w:r>
          </w:p>
          <w:p w14:paraId="4C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4D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4E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Нурегеев Эрик Кубайдуллинович</w:t>
            </w:r>
          </w:p>
          <w:p w14:paraId="4F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50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9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2"/>
              <w:widowControl w:val="0"/>
              <w:tabs>
                <w:tab w:leader="none" w:pos="385" w:val="left"/>
                <w:tab w:leader="none" w:pos="708" w:val="clear"/>
              </w:tabs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директор АО «Горэлектросеть», руководитель группы </w:t>
            </w:r>
          </w:p>
          <w:p w14:paraId="5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3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Магнитогорского филиала АО «Газпром газораспределение Челябинск» в г.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Магнитогорске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5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</w:tbl>
    <w:p w14:paraId="55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Группа устойчивого функционирования промышленных организаций: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74"/>
        <w:gridCol w:w="4959"/>
      </w:tblGrid>
      <w:tr>
        <w:tc>
          <w:tcPr>
            <w:tcW w:type="dxa" w:w="4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Васючков Алексей Федорович</w:t>
            </w:r>
          </w:p>
          <w:p w14:paraId="5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8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Черяпкин Андрей Федорович</w:t>
            </w:r>
          </w:p>
          <w:p w14:paraId="5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5D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9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ОТ, ПБ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экологии ОАО «ММК-Метиз»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5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60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по охране труда, промышленной безопасности</w:t>
            </w:r>
            <w:r>
              <w:br/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и экологии ПАО «ММК», руководитель группы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(по согласованию)</w:t>
            </w:r>
          </w:p>
          <w:p w14:paraId="61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</w:tbl>
    <w:p w14:paraId="62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Группа устойчивого функционирования транспорта и транспортной инфраструктуры: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81"/>
        <w:gridCol w:w="4971"/>
      </w:tblGrid>
      <w:tr>
        <w:tc>
          <w:tcPr>
            <w:tcW w:type="dxa" w:w="438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Петрученко Владимир Николаевич</w:t>
            </w:r>
          </w:p>
          <w:p w14:paraId="64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5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6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Другова Надежда Григорьевна</w:t>
            </w:r>
          </w:p>
          <w:p w14:paraId="67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8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9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A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B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</w:p>
          <w:p w14:paraId="6C000000">
            <w:pPr>
              <w:pStyle w:val="Style_2"/>
              <w:widowControl w:val="0"/>
              <w:spacing w:after="0" w:before="0" w:line="240" w:lineRule="auto"/>
              <w:ind w:firstLine="0" w:left="-57" w:right="-57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Иванов Максим Сергеевич</w:t>
            </w:r>
          </w:p>
        </w:tc>
        <w:tc>
          <w:tcPr>
            <w:tcW w:type="dxa" w:w="49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директор МП «Магнитогорский городской транспорт» </w:t>
            </w:r>
          </w:p>
          <w:p w14:paraId="6E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6F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отдела транспорта и дорожного движения Управления транспорта и коммунального хозяйства администрации города Магнитогорска, руководитель группы</w:t>
            </w:r>
          </w:p>
          <w:p w14:paraId="7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директор </w:t>
            </w:r>
          </w:p>
          <w:p w14:paraId="71000000">
            <w:pPr>
              <w:pStyle w:val="Style_2"/>
              <w:widowControl w:val="0"/>
              <w:spacing w:after="0" w:before="0" w:line="240" w:lineRule="auto"/>
              <w:ind w:hanging="142" w:left="385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АО «Магнитогорскинвестстрой»</w:t>
            </w:r>
          </w:p>
          <w:p w14:paraId="7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</w:tr>
    </w:tbl>
    <w:p w14:paraId="73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0" w:right="0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>Группа устойчивого функционирования системы управления и связи: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83"/>
        <w:gridCol w:w="4959"/>
      </w:tblGrid>
      <w:tr>
        <w:trPr>
          <w:trHeight w:hRule="atLeast" w:val="1536"/>
        </w:trPr>
        <w:tc>
          <w:tcPr>
            <w:tcW w:type="dxa" w:w="43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Числова Галина Дмитриевна</w:t>
            </w:r>
          </w:p>
          <w:p w14:paraId="7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8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Мазурин Михаил Леонидович</w:t>
            </w:r>
          </w:p>
          <w:p w14:paraId="79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B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7D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Руди Леонид Юрьевич</w:t>
            </w:r>
          </w:p>
        </w:tc>
        <w:tc>
          <w:tcPr>
            <w:tcW w:type="dxa" w:w="49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и.о. начальника службы внешних связей и молодёжной политики администрации города Магнитогорска, руководитель группы</w:t>
            </w:r>
          </w:p>
          <w:p w14:paraId="7F000000">
            <w:pPr>
              <w:pStyle w:val="Style_2"/>
              <w:widowControl w:val="0"/>
              <w:tabs>
                <w:tab w:leader="none" w:pos="313" w:val="left"/>
                <w:tab w:leader="none" w:pos="708" w:val="clear"/>
              </w:tabs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начальник отдела телекоммуникационных технологий управления информационных технологий и телекоммуникаций администрации города Магнитогорска</w:t>
            </w:r>
          </w:p>
          <w:p w14:paraId="80000000">
            <w:pPr>
              <w:pStyle w:val="Style_2"/>
              <w:widowControl w:val="0"/>
              <w:spacing w:after="0" w:before="0" w:line="240" w:lineRule="auto"/>
              <w:ind w:hanging="277" w:left="312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 xml:space="preserve">начальник отдела сетей и программно-технических комплексов управления информационных технологий 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br/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и телекоммуникаций администрации города Магнитогорска</w:t>
            </w:r>
          </w:p>
          <w:p w14:paraId="81000000">
            <w:pPr>
              <w:pStyle w:val="Style_2"/>
              <w:widowControl w:val="0"/>
              <w:spacing w:after="0" w:before="0" w:line="240" w:lineRule="auto"/>
              <w:ind w:firstLine="35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</w:tc>
      </w:tr>
    </w:tbl>
    <w:p w14:paraId="82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0" w:left="142" w:right="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z w:val="28"/>
        </w:rPr>
        <w:t xml:space="preserve">Группа </w:t>
      </w:r>
      <w:r>
        <w:rPr>
          <w:rFonts w:ascii="PT Astra Serif" w:hAnsi="PT Astra Serif"/>
          <w:spacing w:val="-6"/>
          <w:sz w:val="28"/>
        </w:rPr>
        <w:t>устойчивого функционирования материально-технического снабжения и резервов: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404"/>
        <w:gridCol w:w="4948"/>
      </w:tblGrid>
      <w:tr>
        <w:tc>
          <w:tcPr>
            <w:tcW w:type="dxa" w:w="440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Зайцева Елена Михайловна</w:t>
            </w:r>
          </w:p>
          <w:p w14:paraId="84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6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7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8000000">
            <w:pPr>
              <w:pStyle w:val="Style_2"/>
              <w:widowControl w:val="0"/>
              <w:spacing w:after="0" w:before="0" w:line="240" w:lineRule="auto"/>
              <w:ind w:hanging="105" w:left="105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Швачкина Оксана Олеговна</w:t>
            </w:r>
          </w:p>
        </w:tc>
        <w:tc>
          <w:tcPr>
            <w:tcW w:type="dxa" w:w="494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2"/>
              <w:widowControl w:val="0"/>
              <w:spacing w:after="0" w:before="0" w:line="240" w:lineRule="auto"/>
              <w:ind w:hanging="284" w:left="177" w:right="0"/>
              <w:jc w:val="both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заместитель начальника управления экономики и инвестиций администрации города Магнитогорска, руководитель группы</w:t>
            </w:r>
          </w:p>
          <w:p w14:paraId="8A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  <w:p w14:paraId="8B000000">
            <w:pPr>
              <w:pStyle w:val="Style_2"/>
              <w:widowControl w:val="0"/>
              <w:spacing w:after="0" w:before="0" w:line="240" w:lineRule="auto"/>
              <w:ind w:hanging="107" w:left="107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  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директор АО «Горторг»</w:t>
            </w:r>
          </w:p>
          <w:p w14:paraId="8C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pacing w:val="-6"/>
                <w:sz w:val="28"/>
              </w:rPr>
            </w:pPr>
          </w:p>
        </w:tc>
      </w:tr>
    </w:tbl>
    <w:p w14:paraId="8D000000">
      <w:pPr>
        <w:pStyle w:val="Style_2"/>
        <w:numPr>
          <w:ilvl w:val="0"/>
          <w:numId w:val="2"/>
        </w:numPr>
        <w:tabs>
          <w:tab w:leader="none" w:pos="426" w:val="left"/>
          <w:tab w:leader="none" w:pos="708" w:val="clear"/>
        </w:tabs>
        <w:spacing w:after="0" w:before="0" w:line="240" w:lineRule="auto"/>
        <w:ind w:firstLine="142" w:left="0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Группа координации проведения восстановительных работ: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87"/>
        <w:gridCol w:w="4965"/>
      </w:tblGrid>
      <w:tr>
        <w:tc>
          <w:tcPr>
            <w:tcW w:type="dxa" w:w="43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Астафьев Данил Петрович</w:t>
            </w:r>
          </w:p>
          <w:p w14:paraId="8F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90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91000000">
            <w:pPr>
              <w:pStyle w:val="Style_2"/>
              <w:widowControl w:val="0"/>
              <w:spacing w:after="0" w:before="0" w:line="240" w:lineRule="auto"/>
              <w:ind w:hanging="75" w:left="75" w:right="0"/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Хуртин Кирилл Сергеевич </w:t>
            </w:r>
          </w:p>
          <w:p w14:paraId="92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93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96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2"/>
              <w:widowControl w:val="0"/>
              <w:spacing w:after="0" w:before="0" w:line="240" w:lineRule="auto"/>
              <w:ind w:hanging="267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 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директор МКУ «Управление капитального строительства»</w:t>
            </w:r>
          </w:p>
          <w:p w14:paraId="95000000">
            <w:pPr>
              <w:pStyle w:val="Style_2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8"/>
              </w:rPr>
            </w:pPr>
          </w:p>
          <w:p w14:paraId="96000000">
            <w:pPr>
              <w:pStyle w:val="Style_2"/>
              <w:widowControl w:val="0"/>
              <w:spacing w:after="0" w:before="0" w:line="240" w:lineRule="auto"/>
              <w:ind w:hanging="243" w:left="243" w:right="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–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 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архитектуры и градостроительства администрации города Магнитогорска, руководитель группы</w:t>
            </w:r>
          </w:p>
        </w:tc>
      </w:tr>
    </w:tbl>
    <w:p w14:paraId="97000000">
      <w:pPr>
        <w:pStyle w:val="Style_2"/>
        <w:spacing w:after="0" w:before="0" w:line="240" w:lineRule="auto"/>
        <w:ind/>
        <w:rPr>
          <w:rFonts w:ascii="PT Astra Serif" w:hAnsi="PT Astra Serif"/>
          <w:sz w:val="28"/>
        </w:rPr>
      </w:pPr>
      <w:bookmarkStart w:id="1" w:name="_GoBack"/>
      <w:bookmarkEnd w:id="1"/>
    </w:p>
    <w:sectPr>
      <w:footerReference r:id="rId1" w:type="first"/>
      <w:type w:val="nextPage"/>
      <w:pgSz w:h="16838" w:orient="portrait" w:w="11906"/>
      <w:pgMar w:bottom="1134" w:footer="709" w:gutter="0" w:header="0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Вр-2313803</w: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Default Paragraph Font"/>
    <w:link w:val="Style_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_ch" w:type="character">
    <w:name w:val="Default Paragraph Font"/>
    <w:link w:val="Style_6"/>
    <w:rPr>
      <w:rFonts w:asciiTheme="minorAscii" w:hAnsiTheme="minorHAnsi"/>
      <w:color w:val="000000"/>
      <w:spacing w:val="0"/>
      <w:sz w:val="22"/>
    </w:rPr>
  </w:style>
  <w:style w:styleId="Style_7" w:type="paragraph">
    <w:name w:val="toc 6"/>
    <w:next w:val="Style_2"/>
    <w:link w:val="Style_7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Balloon Text"/>
    <w:basedOn w:val="Style_2"/>
    <w:link w:val="Style_9_ch"/>
    <w:pPr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2_ch"/>
    <w:link w:val="Style_9"/>
    <w:rPr>
      <w:rFonts w:ascii="Tahoma" w:hAnsi="Tahoma"/>
      <w:sz w:val="16"/>
    </w:rPr>
  </w:style>
  <w:style w:styleId="Style_10" w:type="paragraph">
    <w:name w:val="Contents 3"/>
    <w:link w:val="Style_10_ch"/>
    <w:rPr>
      <w:rFonts w:ascii="XO Thames" w:hAnsi="XO Thames"/>
      <w:sz w:val="28"/>
    </w:rPr>
  </w:style>
  <w:style w:styleId="Style_10_ch" w:type="character">
    <w:name w:val="Contents 3"/>
    <w:link w:val="Style_10"/>
    <w:rPr>
      <w:rFonts w:ascii="XO Thames" w:hAnsi="XO Thames"/>
      <w:sz w:val="28"/>
    </w:rPr>
  </w:style>
  <w:style w:styleId="Style_11" w:type="paragraph">
    <w:name w:val="Колонтитул"/>
    <w:link w:val="Style_11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1_ch" w:type="character">
    <w:name w:val="Колонтитул"/>
    <w:link w:val="Style_11"/>
    <w:rPr>
      <w:rFonts w:ascii="XO Thames" w:hAnsi="XO Thames"/>
      <w:color w:val="000000"/>
      <w:spacing w:val="0"/>
      <w:sz w:val="28"/>
    </w:rPr>
  </w:style>
  <w:style w:styleId="Style_1" w:type="paragraph">
    <w:name w:val="Foot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2_ch"/>
    <w:link w:val="Style_1"/>
  </w:style>
  <w:style w:styleId="Style_12" w:type="paragraph">
    <w:name w:val="Endnote"/>
    <w:link w:val="Style_12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2_ch" w:type="character">
    <w:name w:val="Endnote"/>
    <w:link w:val="Style_12"/>
    <w:rPr>
      <w:rFonts w:ascii="XO Thames" w:hAnsi="XO Thames"/>
      <w:color w:val="000000"/>
      <w:spacing w:val="0"/>
      <w:sz w:val="22"/>
    </w:rPr>
  </w:style>
  <w:style w:styleId="Style_13" w:type="paragraph">
    <w:name w:val="heading 3"/>
    <w:next w:val="Style_2"/>
    <w:link w:val="Style_1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heading 2"/>
    <w:next w:val="Style_2"/>
    <w:link w:val="Style_14_ch"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4_ch" w:type="character">
    <w:name w:val="heading 2"/>
    <w:link w:val="Style_14"/>
    <w:rPr>
      <w:rFonts w:ascii="XO Thames" w:hAnsi="XO Thames"/>
      <w:b w:val="1"/>
      <w:color w:val="000000"/>
      <w:spacing w:val="0"/>
      <w:sz w:val="28"/>
    </w:rPr>
  </w:style>
  <w:style w:styleId="Style_15" w:type="paragraph">
    <w:name w:val="Internet link"/>
    <w:link w:val="Style_15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5_ch" w:type="character">
    <w:name w:val="Internet link"/>
    <w:link w:val="Style_15"/>
    <w:rPr>
      <w:rFonts w:ascii="Calibri" w:hAnsi="Calibri"/>
      <w:color w:val="0000FF"/>
      <w:spacing w:val="0"/>
      <w:sz w:val="22"/>
      <w:u w:val="single"/>
    </w:rPr>
  </w:style>
  <w:style w:styleId="Style_16" w:type="paragraph">
    <w:name w:val="Body Text"/>
    <w:basedOn w:val="Style_2"/>
    <w:link w:val="Style_16_ch"/>
    <w:pPr>
      <w:spacing w:after="140" w:before="0" w:line="276" w:lineRule="auto"/>
      <w:ind/>
    </w:pPr>
  </w:style>
  <w:style w:styleId="Style_16_ch" w:type="character">
    <w:name w:val="Body Text"/>
    <w:basedOn w:val="Style_2_ch"/>
    <w:link w:val="Style_16"/>
  </w:style>
  <w:style w:styleId="Style_17" w:type="paragraph">
    <w:name w:val="Contents 7"/>
    <w:link w:val="Style_17_ch"/>
    <w:rPr>
      <w:rFonts w:ascii="XO Thames" w:hAnsi="XO Thames"/>
      <w:sz w:val="28"/>
    </w:rPr>
  </w:style>
  <w:style w:styleId="Style_17_ch" w:type="character">
    <w:name w:val="Contents 7"/>
    <w:link w:val="Style_17"/>
    <w:rPr>
      <w:rFonts w:ascii="XO Thames" w:hAnsi="XO Thames"/>
      <w:sz w:val="28"/>
    </w:rPr>
  </w:style>
  <w:style w:styleId="Style_18" w:type="paragraph">
    <w:name w:val="Heading 1"/>
    <w:link w:val="Style_18_ch"/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List"/>
    <w:basedOn w:val="Style_16"/>
    <w:link w:val="Style_19_ch"/>
    <w:rPr>
      <w:rFonts w:ascii="PT Astra Serif" w:hAnsi="PT Astra Serif"/>
    </w:rPr>
  </w:style>
  <w:style w:styleId="Style_19_ch" w:type="character">
    <w:name w:val="List"/>
    <w:basedOn w:val="Style_16_ch"/>
    <w:link w:val="Style_19"/>
    <w:rPr>
      <w:rFonts w:ascii="PT Astra Serif" w:hAnsi="PT Astra Serif"/>
    </w:rPr>
  </w:style>
  <w:style w:styleId="Style_20" w:type="paragraph">
    <w:name w:val="Subtitle"/>
    <w:next w:val="Style_2"/>
    <w:link w:val="Style_20_ch"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000000"/>
      <w:spacing w:val="0"/>
      <w:sz w:val="24"/>
    </w:rPr>
  </w:style>
  <w:style w:styleId="Style_21" w:type="paragraph">
    <w:name w:val="Footer"/>
    <w:link w:val="Style_21_ch"/>
  </w:style>
  <w:style w:styleId="Style_21_ch" w:type="character">
    <w:name w:val="Footer"/>
    <w:link w:val="Style_21"/>
  </w:style>
  <w:style w:styleId="Style_22" w:type="paragraph">
    <w:name w:val="Contents 2"/>
    <w:link w:val="Style_22_ch"/>
    <w:rPr>
      <w:rFonts w:ascii="XO Thames" w:hAnsi="XO Thames"/>
      <w:sz w:val="28"/>
    </w:rPr>
  </w:style>
  <w:style w:styleId="Style_22_ch" w:type="character">
    <w:name w:val="Contents 2"/>
    <w:link w:val="Style_22"/>
    <w:rPr>
      <w:rFonts w:ascii="XO Thames" w:hAnsi="XO Thames"/>
      <w:sz w:val="28"/>
    </w:rPr>
  </w:style>
  <w:style w:styleId="Style_23" w:type="paragraph">
    <w:name w:val="Header"/>
    <w:link w:val="Style_23_ch"/>
  </w:style>
  <w:style w:styleId="Style_23_ch" w:type="character">
    <w:name w:val="Header"/>
    <w:link w:val="Style_23"/>
  </w:style>
  <w:style w:styleId="Style_24" w:type="paragraph">
    <w:name w:val="Header"/>
    <w:basedOn w:val="Style_2"/>
    <w:link w:val="Style_2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4_ch" w:type="character">
    <w:name w:val="Header"/>
    <w:basedOn w:val="Style_2_ch"/>
    <w:link w:val="Style_24"/>
  </w:style>
  <w:style w:styleId="Style_25" w:type="paragraph">
    <w:name w:val="toc 3"/>
    <w:next w:val="Style_2"/>
    <w:link w:val="Style_25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5_ch" w:type="character">
    <w:name w:val="toc 3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Title"/>
    <w:link w:val="Style_26_ch"/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Указатель"/>
    <w:basedOn w:val="Style_2"/>
    <w:link w:val="Style_27_ch"/>
    <w:rPr>
      <w:rFonts w:ascii="PT Astra Serif" w:hAnsi="PT Astra Serif"/>
    </w:rPr>
  </w:style>
  <w:style w:styleId="Style_27_ch" w:type="character">
    <w:name w:val="Указатель"/>
    <w:basedOn w:val="Style_2_ch"/>
    <w:link w:val="Style_27"/>
    <w:rPr>
      <w:rFonts w:ascii="PT Astra Serif" w:hAnsi="PT Astra Serif"/>
    </w:rPr>
  </w:style>
  <w:style w:styleId="Style_28" w:type="paragraph">
    <w:name w:val="heading 5"/>
    <w:next w:val="Style_2"/>
    <w:link w:val="Style_2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pacing w:val="0"/>
      <w:sz w:val="22"/>
    </w:rPr>
  </w:style>
  <w:style w:styleId="Style_29" w:type="paragraph">
    <w:name w:val="heading 1"/>
    <w:next w:val="Style_2"/>
    <w:link w:val="Style_29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9_ch" w:type="character">
    <w:name w:val="heading 1"/>
    <w:link w:val="Style_29"/>
    <w:rPr>
      <w:rFonts w:ascii="XO Thames" w:hAnsi="XO Thames"/>
      <w:b w:val="1"/>
      <w:color w:val="000000"/>
      <w:spacing w:val="0"/>
      <w:sz w:val="32"/>
    </w:rPr>
  </w:style>
  <w:style w:styleId="Style_30" w:type="paragraph">
    <w:name w:val="Contents 1"/>
    <w:link w:val="Style_30_ch"/>
    <w:rPr>
      <w:rFonts w:ascii="XO Thames" w:hAnsi="XO Thames"/>
      <w:b w:val="1"/>
      <w:sz w:val="28"/>
    </w:rPr>
  </w:style>
  <w:style w:styleId="Style_30_ch" w:type="character">
    <w:name w:val="Contents 1"/>
    <w:link w:val="Style_30"/>
    <w:rPr>
      <w:rFonts w:ascii="XO Thames" w:hAnsi="XO Thames"/>
      <w:b w:val="1"/>
      <w:sz w:val="28"/>
    </w:rPr>
  </w:style>
  <w:style w:styleId="Style_31" w:type="paragraph">
    <w:name w:val="Contents 5"/>
    <w:link w:val="Style_31_ch"/>
    <w:rPr>
      <w:rFonts w:ascii="XO Thames" w:hAnsi="XO Thames"/>
      <w:sz w:val="28"/>
    </w:rPr>
  </w:style>
  <w:style w:styleId="Style_31_ch" w:type="character">
    <w:name w:val="Contents 5"/>
    <w:link w:val="Style_31"/>
    <w:rPr>
      <w:rFonts w:ascii="XO Thames" w:hAnsi="XO Thames"/>
      <w:sz w:val="28"/>
    </w:rPr>
  </w:style>
  <w:style w:styleId="Style_32" w:type="paragraph">
    <w:name w:val="Heading 5"/>
    <w:link w:val="Style_32_ch"/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Заголовок"/>
    <w:basedOn w:val="Style_2"/>
    <w:next w:val="Style_16"/>
    <w:link w:val="Style_3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"/>
    <w:basedOn w:val="Style_2_ch"/>
    <w:link w:val="Style_33"/>
    <w:rPr>
      <w:rFonts w:ascii="PT Astra Serif" w:hAnsi="PT Astra Serif"/>
      <w:sz w:val="2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5_ch" w:type="character">
    <w:name w:val="Footnote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Contents 9"/>
    <w:link w:val="Style_36_ch"/>
    <w:rPr>
      <w:rFonts w:ascii="XO Thames" w:hAnsi="XO Thames"/>
      <w:sz w:val="28"/>
    </w:rPr>
  </w:style>
  <w:style w:styleId="Style_36_ch" w:type="character">
    <w:name w:val="Contents 9"/>
    <w:link w:val="Style_36"/>
    <w:rPr>
      <w:rFonts w:ascii="XO Thames" w:hAnsi="XO Thames"/>
      <w:sz w:val="28"/>
    </w:rPr>
  </w:style>
  <w:style w:styleId="Style_37" w:type="paragraph">
    <w:name w:val="toc 1"/>
    <w:next w:val="Style_2"/>
    <w:link w:val="Style_37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toc 1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Header and Footer"/>
    <w:link w:val="Style_38_ch"/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oc 9"/>
    <w:next w:val="Style_2"/>
    <w:link w:val="Style_39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9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aption"/>
    <w:basedOn w:val="Style_2"/>
    <w:link w:val="Style_40_ch"/>
    <w:pPr>
      <w:spacing w:after="120" w:before="120"/>
      <w:ind/>
    </w:pPr>
    <w:rPr>
      <w:rFonts w:ascii="PT Astra Serif" w:hAnsi="PT Astra Serif"/>
      <w:i w:val="1"/>
      <w:sz w:val="24"/>
    </w:rPr>
  </w:style>
  <w:style w:styleId="Style_40_ch" w:type="character">
    <w:name w:val="Caption"/>
    <w:basedOn w:val="Style_2_ch"/>
    <w:link w:val="Style_40"/>
    <w:rPr>
      <w:rFonts w:ascii="PT Astra Serif" w:hAnsi="PT Astra Serif"/>
      <w:i w:val="1"/>
      <w:sz w:val="24"/>
    </w:rPr>
  </w:style>
  <w:style w:styleId="Style_41" w:type="paragraph">
    <w:name w:val="toc 8"/>
    <w:next w:val="Style_2"/>
    <w:link w:val="Style_41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8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4"/>
    <w:link w:val="Style_42_ch"/>
    <w:rPr>
      <w:rFonts w:ascii="XO Thames" w:hAnsi="XO Thames"/>
      <w:sz w:val="28"/>
    </w:rPr>
  </w:style>
  <w:style w:styleId="Style_42_ch" w:type="character">
    <w:name w:val="Contents 4"/>
    <w:link w:val="Style_42"/>
    <w:rPr>
      <w:rFonts w:ascii="XO Thames" w:hAnsi="XO Thames"/>
      <w:sz w:val="28"/>
    </w:rPr>
  </w:style>
  <w:style w:styleId="Style_43" w:type="paragraph">
    <w:name w:val="heading 4"/>
    <w:next w:val="Style_2"/>
    <w:link w:val="Style_43_ch"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3_ch" w:type="character">
    <w:name w:val="heading 4"/>
    <w:link w:val="Style_43"/>
    <w:rPr>
      <w:rFonts w:ascii="XO Thames" w:hAnsi="XO Thames"/>
      <w:b w:val="1"/>
      <w:color w:val="000000"/>
      <w:spacing w:val="0"/>
      <w:sz w:val="24"/>
    </w:rPr>
  </w:style>
  <w:style w:styleId="Style_44" w:type="paragraph">
    <w:name w:val="Heading 3"/>
    <w:link w:val="Style_44_ch"/>
    <w:rPr>
      <w:rFonts w:ascii="XO Thames" w:hAnsi="XO Thames"/>
      <w:b w:val="1"/>
      <w:sz w:val="26"/>
    </w:rPr>
  </w:style>
  <w:style w:styleId="Style_44_ch" w:type="character">
    <w:name w:val="Heading 3"/>
    <w:link w:val="Style_44"/>
    <w:rPr>
      <w:rFonts w:ascii="XO Thames" w:hAnsi="XO Thames"/>
      <w:b w:val="1"/>
      <w:sz w:val="26"/>
    </w:rPr>
  </w:style>
  <w:style w:styleId="Style_45" w:type="paragraph">
    <w:name w:val="toc 5"/>
    <w:next w:val="Style_2"/>
    <w:link w:val="Style_45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5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Subtitle"/>
    <w:link w:val="Style_46_ch"/>
    <w:uiPriority w:val="11"/>
    <w:qFormat/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2"/>
    <w:link w:val="Style_47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heading 4"/>
    <w:link w:val="Style_48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8_ch" w:type="character">
    <w:name w:val="heading 4"/>
    <w:link w:val="Style_48"/>
    <w:rPr>
      <w:rFonts w:ascii="XO Thames" w:hAnsi="XO Thames"/>
      <w:b w:val="1"/>
      <w:sz w:val="24"/>
    </w:rPr>
  </w:style>
  <w:style w:styleId="Style_49" w:type="paragraph">
    <w:name w:val="Contents 8"/>
    <w:link w:val="Style_49_ch"/>
    <w:rPr>
      <w:rFonts w:ascii="XO Thames" w:hAnsi="XO Thames"/>
      <w:sz w:val="28"/>
    </w:rPr>
  </w:style>
  <w:style w:styleId="Style_49_ch" w:type="character">
    <w:name w:val="Contents 8"/>
    <w:link w:val="Style_49"/>
    <w:rPr>
      <w:rFonts w:ascii="XO Thames" w:hAnsi="XO Thames"/>
      <w:sz w:val="28"/>
    </w:rPr>
  </w:style>
  <w:style w:styleId="Style_50" w:type="paragraph">
    <w:name w:val="heading 2"/>
    <w:link w:val="Style_50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Contents 6"/>
    <w:link w:val="Style_51_ch"/>
    <w:rPr>
      <w:rFonts w:ascii="XO Thames" w:hAnsi="XO Thames"/>
      <w:sz w:val="28"/>
    </w:rPr>
  </w:style>
  <w:style w:styleId="Style_51_ch" w:type="character">
    <w:name w:val="Contents 6"/>
    <w:link w:val="Style_51"/>
    <w:rPr>
      <w:rFonts w:ascii="XO Thames" w:hAnsi="XO Thames"/>
      <w:sz w:val="28"/>
    </w:rPr>
  </w:style>
  <w:style w:styleId="Style_52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2026-01-27T08:33:04Z</dcterms:modified>
</cp:coreProperties>
</file>