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345</w:t>
      </w:r>
      <w:r>
        <w:rPr>
          <w:spacing w:val="-4"/>
          <w:sz w:val="28"/>
        </w:rPr>
        <w:t>-П</w:t>
      </w:r>
    </w:p>
    <w:p w14:paraId="0D000000">
      <w:pPr>
        <w:pStyle w:val="Style_3"/>
        <w:spacing w:after="0" w:before="0" w:line="240" w:lineRule="auto"/>
        <w:ind w:right="453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 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10.08.2017 № 9149-П</w:t>
      </w:r>
    </w:p>
    <w:p w14:paraId="0E000000">
      <w:pPr>
        <w:pStyle w:val="Style_3"/>
        <w:spacing w:after="0" w:before="0" w:line="240" w:lineRule="auto"/>
        <w:ind w:right="3542"/>
        <w:rPr>
          <w:rFonts w:ascii="Times New Roman" w:hAnsi="Times New Roman"/>
          <w:sz w:val="28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Решением Магнитогорского городского Собрания депутатов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23 декабря 2025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221 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2026 году», руководствуясь Уставом города Магнитогорска,</w:t>
      </w:r>
    </w:p>
    <w:p w14:paraId="10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1.</w:t>
      </w:r>
      <w:r>
        <w:rPr>
          <w:rFonts w:ascii="XO Thames" w:hAnsi="XO Thames"/>
          <w:color w:val="000000"/>
          <w:spacing w:val="-4"/>
          <w:sz w:val="28"/>
        </w:rPr>
        <w:t>  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"garantf1://19732544.0/"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10.08.2017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9149-П «О социальной поддержке в виде льготного питания отдельных категорий обучающихся муниципальных общеобразовательных учреждений города Магнитогорска» (далее – постановление) следующие изменения:</w:t>
      </w:r>
    </w:p>
    <w:p w14:paraId="13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" w:name="sub_1"/>
      <w:bookmarkEnd w:id="1"/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 преамбуле постановления слова «Решением Магнитогорского городского Собрания депутатов от 25 октября 2022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152</w:t>
      </w:r>
      <w:r>
        <w:br/>
      </w:r>
      <w:r>
        <w:rPr>
          <w:rFonts w:ascii="Times New Roman" w:hAnsi="Times New Roman"/>
          <w:sz w:val="28"/>
        </w:rPr>
        <w:t>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2023 году» заменить словами «Решением Магнитогорского городского Собрания депутатов от 23 декабря 2025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221</w:t>
      </w:r>
      <w:r>
        <w:br/>
      </w:r>
      <w:r>
        <w:rPr>
          <w:rFonts w:ascii="Times New Roman" w:hAnsi="Times New Roman"/>
          <w:sz w:val="28"/>
        </w:rPr>
        <w:t>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2026 году»;</w:t>
      </w:r>
    </w:p>
    <w:p w14:paraId="14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sub_2"/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bookmarkEnd w:id="2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пункте 1 постановления слова «Решении Магнитогорского городского Собрания депутатов от 25 октября 2022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152</w:t>
      </w:r>
      <w:r>
        <w:br/>
      </w:r>
      <w:r>
        <w:rPr>
          <w:rFonts w:ascii="Times New Roman" w:hAnsi="Times New Roman"/>
          <w:sz w:val="28"/>
        </w:rPr>
        <w:t>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2023 году» заменить словами «Решении Магнитогорского городского Собрания депутатов от 23 декабря 2025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221</w:t>
      </w:r>
      <w:r>
        <w:br/>
      </w:r>
      <w:r>
        <w:rPr>
          <w:rFonts w:ascii="Times New Roman" w:hAnsi="Times New Roman"/>
          <w:sz w:val="28"/>
        </w:rPr>
        <w:t xml:space="preserve">«О социальной поддержке в виде льготного питания отдельных категорий обучающихся муниципальных общеобразовательных учреждений города Магнитогорска </w:t>
      </w:r>
      <w:r>
        <w:rPr>
          <w:rFonts w:ascii="Times New Roman" w:hAnsi="Times New Roman"/>
          <w:sz w:val="28"/>
        </w:rPr>
        <w:t>в 2026 году»;</w:t>
      </w:r>
    </w:p>
    <w:p w14:paraId="15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 пункте 3-1 приложения к постановлению слова ««Решением Магнитогорского городского Собрания депутатов от 25 октября 2022 года</w:t>
      </w:r>
      <w: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152 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2023 году» заменить словами «Решением Магнитогорского городского Собрания депутатов от 23 декабря 2025 года</w:t>
      </w:r>
      <w: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221 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2026 году»;</w:t>
      </w:r>
    </w:p>
    <w:p w14:paraId="16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подпункт 1 пункта 8, пункты 9, 10, 11 приложения к постановлению </w:t>
      </w:r>
      <w:r>
        <w:rPr>
          <w:rFonts w:ascii="Times New Roman" w:hAnsi="Times New Roman"/>
          <w:sz w:val="28"/>
        </w:rPr>
        <w:t>признать утратившими силу</w:t>
      </w:r>
      <w:r>
        <w:rPr>
          <w:rFonts w:ascii="Times New Roman" w:hAnsi="Times New Roman"/>
          <w:sz w:val="28"/>
        </w:rPr>
        <w:t>;</w:t>
      </w:r>
    </w:p>
    <w:p w14:paraId="17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пункт 12-1 приложения к постановлению дополнить абзацем следующего содержания:</w:t>
      </w:r>
    </w:p>
    <w:p w14:paraId="18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отношении родителей (законных представителей), указанных</w:t>
      </w:r>
      <w:r>
        <w:br/>
      </w:r>
      <w:r>
        <w:rPr>
          <w:rFonts w:ascii="Times New Roman" w:hAnsi="Times New Roman"/>
          <w:sz w:val="28"/>
        </w:rPr>
        <w:t xml:space="preserve">в настоящем пункте, </w:t>
      </w:r>
      <w:r>
        <w:rPr>
          <w:rFonts w:ascii="Times New Roman" w:hAnsi="Times New Roman"/>
          <w:sz w:val="28"/>
        </w:rPr>
        <w:t>оформление льготы по предоставлению обучающимся двухразового бесплатного питания</w:t>
      </w:r>
      <w:r>
        <w:rPr>
          <w:rFonts w:ascii="Times New Roman" w:hAnsi="Times New Roman"/>
          <w:sz w:val="28"/>
        </w:rPr>
        <w:t xml:space="preserve"> осуществляется в электронном</w:t>
      </w:r>
      <w:r>
        <w:br/>
      </w:r>
      <w:r>
        <w:rPr>
          <w:rFonts w:ascii="Times New Roman" w:hAnsi="Times New Roman"/>
          <w:sz w:val="28"/>
        </w:rPr>
        <w:t>и проактивном формате (при наличии соответствующей возможности). Требование предоставления бумажного документа (подтверждающего статус участника специальной военной операции) не осуществляется, в случае если указанные сведения доступны на витрине данных Министерства обороны России.».</w:t>
      </w:r>
    </w:p>
    <w:p w14:paraId="19000000">
      <w:pPr>
        <w:pStyle w:val="Style_4"/>
        <w:tabs>
          <w:tab w:leader="none" w:pos="708" w:val="clear"/>
          <w:tab w:leader="none" w:pos="1134" w:val="left"/>
        </w:tabs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sz w:val="28"/>
        </w:rPr>
        <w:t xml:space="preserve">Настоящее постановление вступает в силу после его официального опубликования. </w:t>
      </w:r>
    </w:p>
    <w:p w14:paraId="1A000000">
      <w:pPr>
        <w:pStyle w:val="Style_4"/>
        <w:tabs>
          <w:tab w:leader="none" w:pos="708" w:val="clear"/>
          <w:tab w:leader="none" w:pos="1134" w:val="left"/>
        </w:tabs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sz w:val="28"/>
        </w:rPr>
        <w:t>Службе внешних связей и молодежной политики администрации города</w:t>
      </w:r>
      <w:r>
        <w:rPr>
          <w:spacing w:val="-20"/>
          <w:sz w:val="28"/>
        </w:rPr>
        <w:t xml:space="preserve"> </w:t>
      </w:r>
      <w:r>
        <w:rPr>
          <w:sz w:val="28"/>
        </w:rPr>
        <w:t>Магнитогорска</w:t>
      </w:r>
      <w:r>
        <w:rPr>
          <w:spacing w:val="-20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sz w:val="28"/>
        </w:rPr>
        <w:t>Г.Д.</w:t>
      </w:r>
      <w:r>
        <w:rPr>
          <w:sz w:val="28"/>
        </w:rPr>
        <w:t>) опубликовать настоящее постановление в средствах массовой информации.</w:t>
      </w:r>
    </w:p>
    <w:p w14:paraId="1B000000">
      <w:pPr>
        <w:pStyle w:val="Style_4"/>
        <w:tabs>
          <w:tab w:leader="none" w:pos="708" w:val="clear"/>
          <w:tab w:leader="none" w:pos="1134" w:val="left"/>
        </w:tabs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sz w:val="28"/>
        </w:rPr>
        <w:t xml:space="preserve">Контроль исполнения настоящего постановления возложить </w:t>
      </w:r>
      <w:r>
        <w:rPr>
          <w:sz w:val="28"/>
        </w:rPr>
        <w:br/>
      </w:r>
      <w:r>
        <w:rPr>
          <w:sz w:val="28"/>
        </w:rPr>
        <w:t>на заместителя главы города Магнитогорска Сафонову Н.В.</w:t>
      </w:r>
    </w:p>
    <w:p w14:paraId="1C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С.Н. Бердников</w:t>
      </w:r>
    </w:p>
    <w:p w14:paraId="20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  <w:bookmarkStart w:id="3" w:name="_GoBack"/>
      <w:bookmarkEnd w:id="3"/>
    </w:p>
    <w:p w14:paraId="29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2A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Вр-2305339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Верхний колонтитул Знак"/>
    <w:basedOn w:val="Style_8"/>
    <w:link w:val="Style_7_ch"/>
  </w:style>
  <w:style w:styleId="Style_7_ch" w:type="character">
    <w:name w:val="Верхний колонтитул Знак"/>
    <w:basedOn w:val="Style_8_ch"/>
    <w:link w:val="Style_7"/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Заголовок"/>
    <w:basedOn w:val="Style_3"/>
    <w:next w:val="Style_14"/>
    <w:link w:val="Style_1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3_ch"/>
    <w:link w:val="Style_13"/>
    <w:rPr>
      <w:rFonts w:ascii="PT Astra Serif" w:hAnsi="PT Astra Serif"/>
      <w:sz w:val="28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Balloon Text"/>
    <w:basedOn w:val="Style_3"/>
    <w:link w:val="Style_18_ch"/>
    <w:pPr>
      <w:spacing w:after="0" w:before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Указатель"/>
    <w:basedOn w:val="Style_3"/>
    <w:link w:val="Style_22_ch"/>
    <w:rPr>
      <w:rFonts w:ascii="PT Astra Serif" w:hAnsi="PT Astra Serif"/>
    </w:rPr>
  </w:style>
  <w:style w:styleId="Style_22_ch" w:type="character">
    <w:name w:val="Указатель"/>
    <w:basedOn w:val="Style_3_ch"/>
    <w:link w:val="Style_22"/>
    <w:rPr>
      <w:rFonts w:ascii="PT Astra Serif" w:hAnsi="PT Astra Serif"/>
    </w:rPr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caption"/>
    <w:basedOn w:val="Style_3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List"/>
    <w:basedOn w:val="Style_14"/>
    <w:link w:val="Style_26_ch"/>
    <w:rPr>
      <w:rFonts w:ascii="PT Astra Serif" w:hAnsi="PT Astra Serif"/>
    </w:rPr>
  </w:style>
  <w:style w:styleId="Style_26_ch" w:type="character">
    <w:name w:val="List"/>
    <w:basedOn w:val="Style_14_ch"/>
    <w:link w:val="Style_26"/>
    <w:rPr>
      <w:rFonts w:ascii="PT Astra Serif" w:hAnsi="PT Astra Serif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14" w:type="paragraph">
    <w:name w:val="Body Text"/>
    <w:basedOn w:val="Style_3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30" w:type="paragraph">
    <w:name w:val="Нижний колонтитул Знак"/>
    <w:basedOn w:val="Style_8"/>
    <w:link w:val="Style_30_ch"/>
  </w:style>
  <w:style w:styleId="Style_30_ch" w:type="character">
    <w:name w:val="Нижний колонтитул Знак"/>
    <w:basedOn w:val="Style_8_ch"/>
    <w:link w:val="Style_30"/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4" w:type="paragraph">
    <w:name w:val="s_1"/>
    <w:basedOn w:val="Style_3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1"/>
    <w:basedOn w:val="Style_3_ch"/>
    <w:link w:val="Style_4"/>
    <w:rPr>
      <w:rFonts w:ascii="Times New Roman" w:hAnsi="Times New Roman"/>
      <w:sz w:val="24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2026-01-27T06:21:22Z</dcterms:modified>
</cp:coreProperties>
</file>