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0"/>
        <w:jc w:val="center"/>
        <w:rPr>
          <w:rFonts w:ascii="XO Thames" w:hAnsi="XO Thames"/>
          <w:sz w:val="28"/>
        </w:rPr>
      </w:pPr>
      <w:r>
        <w:rPr>
          <w:spacing w:val="-4"/>
          <w:sz w:val="28"/>
        </w:rPr>
        <w:t>20.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26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№ 217</w:t>
      </w:r>
      <w:r>
        <w:rPr>
          <w:spacing w:val="-4"/>
          <w:sz w:val="28"/>
        </w:rPr>
        <w:t>-П</w:t>
      </w:r>
    </w:p>
    <w:p w14:paraId="09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3826"/>
        <w:rPr>
          <w:rFonts w:ascii="XO Thames" w:hAnsi="XO Thames"/>
          <w:sz w:val="28"/>
        </w:rPr>
      </w:pPr>
    </w:p>
    <w:p w14:paraId="0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3826"/>
        <w:rPr>
          <w:rFonts w:ascii="XO Thames" w:hAnsi="XO Thames"/>
          <w:sz w:val="28"/>
        </w:rPr>
      </w:pPr>
      <w:r>
        <w:rPr>
          <w:rFonts w:ascii="XO Thames" w:hAnsi="XO Thames"/>
          <w:sz w:val="28"/>
          <w:highlight w:val="white"/>
        </w:rPr>
        <w:t>О внесении изменений в постановление администрации города Магнитогорска от</w:t>
      </w:r>
      <w:r>
        <w:rPr>
          <w:rFonts w:ascii="XO Thames" w:hAnsi="XO Thames"/>
          <w:color w:val="000000"/>
          <w:spacing w:val="0"/>
          <w:sz w:val="28"/>
          <w:highlight w:val="white"/>
        </w:rPr>
        <w:t> </w:t>
      </w:r>
      <w:r>
        <w:rPr>
          <w:rFonts w:ascii="XO Thames" w:hAnsi="XO Thames"/>
          <w:sz w:val="28"/>
          <w:highlight w:val="white"/>
        </w:rPr>
        <w:t>20</w:t>
      </w:r>
      <w:r>
        <w:rPr>
          <w:rFonts w:ascii="XO Thames" w:hAnsi="XO Thames"/>
          <w:spacing w:val="-4"/>
          <w:sz w:val="28"/>
        </w:rPr>
        <w:t>.03.2024</w:t>
      </w:r>
      <w:r>
        <w:rPr>
          <w:rFonts w:ascii="XO Thames" w:hAnsi="XO Thames"/>
          <w:sz w:val="28"/>
          <w:highlight w:val="white"/>
        </w:rPr>
        <w:t xml:space="preserve"> №</w:t>
      </w:r>
      <w:r>
        <w:rPr>
          <w:rFonts w:ascii="XO Thames" w:hAnsi="XO Thames"/>
          <w:spacing w:val="-4"/>
          <w:sz w:val="28"/>
        </w:rPr>
        <w:t xml:space="preserve"> 2665-П</w:t>
      </w:r>
    </w:p>
    <w:p w14:paraId="0B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0" w:left="0" w:right="3543"/>
        <w:rPr>
          <w:rFonts w:ascii="XO Thames" w:hAnsi="XO Thames"/>
          <w:sz w:val="28"/>
          <w:highlight w:val="white"/>
        </w:rPr>
      </w:pPr>
    </w:p>
    <w:p w14:paraId="0C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</w:t>
      </w:r>
      <w:r>
        <w:rPr>
          <w:rFonts w:ascii="XO Thames" w:hAnsi="XO Thames"/>
          <w:sz w:val="28"/>
          <w:highlight w:val="white"/>
        </w:rPr>
        <w:t xml:space="preserve">а основании Градостроительного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руководствуясь Уставом города Магнитогорска, с учетом заявления </w:t>
      </w:r>
      <w:r>
        <w:rPr>
          <w:rFonts w:ascii="XO Thames" w:hAnsi="XO Thames"/>
          <w:sz w:val="28"/>
          <w:highlight w:val="white"/>
        </w:rPr>
        <w:br/>
      </w:r>
      <w:r>
        <w:rPr>
          <w:rFonts w:ascii="XO Thames" w:hAnsi="XO Thames"/>
          <w:sz w:val="28"/>
          <w:highlight w:val="white"/>
        </w:rPr>
        <w:t>Гелунова И</w:t>
      </w:r>
      <w:r>
        <w:rPr>
          <w:rFonts w:ascii="XO Thames" w:hAnsi="XO Thames"/>
          <w:sz w:val="28"/>
        </w:rPr>
        <w:t>.В</w:t>
      </w:r>
      <w:r>
        <w:rPr>
          <w:rFonts w:ascii="XO Thames" w:hAnsi="XO Thames"/>
          <w:sz w:val="28"/>
          <w:highlight w:val="white"/>
        </w:rPr>
        <w:t>. от 02.12.2025 № ГМУ-УАиГ-03/95,</w:t>
      </w:r>
    </w:p>
    <w:p w14:paraId="0D000000">
      <w:pPr>
        <w:pStyle w:val="Style_3"/>
        <w:spacing w:after="0" w:before="0" w:line="240" w:lineRule="auto"/>
        <w:ind w:firstLine="0" w:left="0" w:right="0"/>
        <w:jc w:val="both"/>
        <w:rPr>
          <w:rFonts w:ascii="XO Thames" w:hAnsi="XO Thames"/>
          <w:sz w:val="28"/>
        </w:rPr>
      </w:pPr>
    </w:p>
    <w:p w14:paraId="0E000000">
      <w:pPr>
        <w:pStyle w:val="Style_3"/>
        <w:spacing w:after="0" w:before="0" w:line="240" w:lineRule="auto"/>
        <w:ind w:firstLine="0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ПОСТАНОВЛЯЮ:</w:t>
      </w:r>
    </w:p>
    <w:p w14:paraId="0F000000">
      <w:pPr>
        <w:pStyle w:val="Style_3"/>
        <w:widowControl w:val="1"/>
        <w:numPr>
          <w:ilvl w:val="0"/>
          <w:numId w:val="1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Внести в постановление </w:t>
      </w:r>
      <w:r>
        <w:rPr>
          <w:rFonts w:ascii="XO Thames" w:hAnsi="XO Thames"/>
          <w:spacing w:val="-4"/>
          <w:sz w:val="28"/>
          <w:highlight w:val="white"/>
        </w:rPr>
        <w:t xml:space="preserve">администрации города Магнитогорска </w:t>
      </w:r>
      <w:r>
        <w:br/>
      </w:r>
      <w:r>
        <w:rPr>
          <w:rFonts w:ascii="XO Thames" w:hAnsi="XO Thames"/>
          <w:spacing w:val="-4"/>
          <w:sz w:val="28"/>
          <w:highlight w:val="white"/>
        </w:rPr>
        <w:t>от 20.03.2024 № 2665-П</w:t>
      </w:r>
      <w:r>
        <w:rPr>
          <w:rFonts w:ascii="XO Thames" w:hAnsi="XO Thames"/>
          <w:sz w:val="28"/>
          <w:highlight w:val="white"/>
        </w:rPr>
        <w:t xml:space="preserve"> «О подготовке документации о внесении изменений в проект планировки территории города Магнитогорска, утвержденный постановлением администрации города от 03.07.2014 № 8886-П, в границах улицы Коробова и проезда Сиреневый» (далее – постановление) следующие изменения: </w:t>
      </w:r>
    </w:p>
    <w:p w14:paraId="10000000">
      <w:pPr>
        <w:pStyle w:val="Style_3"/>
        <w:widowControl w:val="1"/>
        <w:numPr>
          <w:ilvl w:val="0"/>
          <w:numId w:val="0"/>
        </w:numPr>
        <w:tabs>
          <w:tab w:leader="none" w:pos="561" w:val="left"/>
          <w:tab w:leader="none" w:pos="708" w:val="clear"/>
        </w:tabs>
        <w:spacing w:after="0" w:before="0" w:line="240" w:lineRule="auto"/>
        <w:ind w:firstLine="709" w:left="0" w:righ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  <w:highlight w:val="white"/>
        </w:rPr>
        <w:t>1) наименование постановления и</w:t>
      </w:r>
      <w:r>
        <w:rPr>
          <w:rFonts w:ascii="XO Thames" w:hAnsi="XO Thames"/>
          <w:sz w:val="28"/>
          <w:highlight w:val="white"/>
        </w:rPr>
        <w:t>зложить в следующей редакции:</w:t>
      </w:r>
    </w:p>
    <w:p w14:paraId="11000000">
      <w:pPr>
        <w:pStyle w:val="Style_3"/>
        <w:widowControl w:val="1"/>
        <w:numPr>
          <w:ilvl w:val="0"/>
          <w:numId w:val="0"/>
        </w:numPr>
        <w:tabs>
          <w:tab w:leader="none" w:pos="561" w:val="left"/>
          <w:tab w:leader="none" w:pos="708" w:val="clear"/>
        </w:tabs>
        <w:spacing w:after="0" w:before="0" w:line="240" w:lineRule="auto"/>
        <w:ind w:firstLine="709" w:left="0" w:righ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  <w:highlight w:val="white"/>
        </w:rPr>
        <w:t>«</w:t>
      </w:r>
      <w:r>
        <w:rPr>
          <w:rFonts w:ascii="XO Thames" w:hAnsi="XO Thames"/>
          <w:sz w:val="28"/>
          <w:highlight w:val="white"/>
        </w:rPr>
        <w:t>О подготовке документации о внесении изменений в проект планировки и проект межевания территории города Магнитогорска, утвержденные постановлением администрации города от 03.07.2014 №</w:t>
      </w:r>
      <w:r>
        <w:rPr>
          <w:rFonts w:ascii="XO Thames" w:hAnsi="XO Thames"/>
          <w:color w:val="000000"/>
          <w:spacing w:val="0"/>
          <w:sz w:val="28"/>
          <w:highlight w:val="white"/>
        </w:rPr>
        <w:t> </w:t>
      </w:r>
      <w:r>
        <w:rPr>
          <w:rFonts w:ascii="XO Thames" w:hAnsi="XO Thames"/>
          <w:sz w:val="28"/>
          <w:highlight w:val="white"/>
        </w:rPr>
        <w:t>8886</w:t>
      </w:r>
      <w:r>
        <w:rPr>
          <w:rFonts w:ascii="XO Thames" w:hAnsi="XO Thames"/>
          <w:color w:val="000000"/>
          <w:spacing w:val="0"/>
          <w:sz w:val="28"/>
          <w:highlight w:val="white"/>
        </w:rPr>
        <w:t> </w:t>
      </w:r>
      <w:r>
        <w:rPr>
          <w:rFonts w:ascii="XO Thames" w:hAnsi="XO Thames"/>
          <w:sz w:val="28"/>
          <w:highlight w:val="white"/>
        </w:rPr>
        <w:t>П, в границах улицы Коробова и проезда Сиреневый»</w:t>
      </w:r>
      <w:r>
        <w:rPr>
          <w:rFonts w:ascii="XO Thames" w:hAnsi="XO Thames"/>
          <w:sz w:val="28"/>
          <w:highlight w:val="white"/>
        </w:rPr>
        <w:t>;</w:t>
      </w:r>
    </w:p>
    <w:p w14:paraId="12000000">
      <w:pPr>
        <w:pStyle w:val="Style_3"/>
        <w:widowControl w:val="1"/>
        <w:numPr>
          <w:ilvl w:val="0"/>
          <w:numId w:val="0"/>
        </w:numPr>
        <w:tabs>
          <w:tab w:leader="none" w:pos="561" w:val="left"/>
          <w:tab w:leader="none" w:pos="708" w:val="clear"/>
        </w:tabs>
        <w:spacing w:after="0" w:before="0" w:line="240" w:lineRule="auto"/>
        <w:ind w:firstLine="709" w:left="0" w:righ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  <w:highlight w:val="white"/>
        </w:rPr>
        <w:t xml:space="preserve">2) </w:t>
      </w:r>
      <w:r>
        <w:rPr>
          <w:rFonts w:ascii="XO Thames" w:hAnsi="XO Thames"/>
          <w:sz w:val="28"/>
          <w:highlight w:val="white"/>
        </w:rPr>
        <w:t xml:space="preserve">пункт 1 постановления изложить в следующей редакции: </w:t>
      </w:r>
    </w:p>
    <w:p w14:paraId="13000000">
      <w:pPr>
        <w:pStyle w:val="Style_3"/>
        <w:widowControl w:val="1"/>
        <w:numPr>
          <w:ilvl w:val="0"/>
          <w:numId w:val="0"/>
        </w:numPr>
        <w:tabs>
          <w:tab w:leader="none" w:pos="561" w:val="left"/>
          <w:tab w:leader="none" w:pos="708" w:val="clear"/>
        </w:tabs>
        <w:spacing w:after="0" w:before="0" w:line="240" w:lineRule="auto"/>
        <w:ind w:firstLine="709" w:left="0" w:righ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  <w:highlight w:val="white"/>
        </w:rPr>
        <w:t>«1. Рекомендовать Гелунову И</w:t>
      </w:r>
      <w:r>
        <w:rPr>
          <w:rFonts w:ascii="XO Thames" w:hAnsi="XO Thames"/>
          <w:sz w:val="28"/>
        </w:rPr>
        <w:t>.В</w:t>
      </w:r>
      <w:r>
        <w:rPr>
          <w:rFonts w:ascii="XO Thames" w:hAnsi="XO Thames"/>
          <w:sz w:val="28"/>
          <w:highlight w:val="white"/>
        </w:rPr>
        <w:t>. в течение трех лет подготовить документацию о внесении изменений в проект планировки и проект межевания территории города Магнитогорска, утвержденные постановлением администрации города от 03.07.2014 № 8886-П, в границах улицы Коробова и проезда Сиреневый. Границы проектирования принять согласно приложению к настоящему постановлению.»;</w:t>
      </w:r>
    </w:p>
    <w:p w14:paraId="14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3) постановление дополнить пунктом 1-2 следующего содержания:</w:t>
      </w:r>
    </w:p>
    <w:p w14:paraId="15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«1-2. Утвердить прилагаемое задание на разработку документации </w:t>
      </w:r>
      <w:r>
        <w:br/>
      </w:r>
      <w:r>
        <w:rPr>
          <w:rFonts w:ascii="XO Thames" w:hAnsi="XO Thames"/>
          <w:sz w:val="28"/>
        </w:rPr>
        <w:t xml:space="preserve">по планировке территории, согласно приложению №2 к настоящему постановлению.»; </w:t>
      </w:r>
    </w:p>
    <w:p w14:paraId="16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4) </w:t>
      </w:r>
      <w:r>
        <w:rPr>
          <w:rFonts w:ascii="XO Thames" w:hAnsi="XO Thames"/>
          <w:sz w:val="28"/>
          <w:highlight w:val="white"/>
        </w:rPr>
        <w:t xml:space="preserve">пункт 3 постановления изложить в следующей редакции: </w:t>
      </w:r>
    </w:p>
    <w:p w14:paraId="17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  <w:highlight w:val="white"/>
        </w:rPr>
        <w:t xml:space="preserve">«3. </w:t>
      </w:r>
      <w:r>
        <w:rPr>
          <w:rFonts w:ascii="XO Thames" w:hAnsi="XO Thames"/>
          <w:sz w:val="28"/>
        </w:rPr>
        <w:t xml:space="preserve">Управлению архитектуры и градостроительства администрации города Магнитогорска (Хуртин К.С.) осуществить проверку градостроительной документации на соответствие требованиям, указанным </w:t>
      </w:r>
      <w:r>
        <w:br/>
      </w:r>
      <w:r>
        <w:rPr>
          <w:rFonts w:ascii="XO Thames" w:hAnsi="XO Thames"/>
          <w:sz w:val="28"/>
        </w:rPr>
        <w:t>в части 10 статьи 45 Градостроительного кодекса Российской Федерации.»;</w:t>
      </w:r>
    </w:p>
    <w:p w14:paraId="18000000">
      <w:pPr>
        <w:pStyle w:val="Style_3"/>
        <w:numPr>
          <w:ilvl w:val="0"/>
          <w:numId w:val="0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  <w:highlight w:val="white"/>
        </w:rPr>
        <w:t>5) приложение к постановлению изложить в новой редакции (приложение №1);</w:t>
      </w:r>
    </w:p>
    <w:p w14:paraId="19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  <w:highlight w:val="white"/>
        </w:rPr>
        <w:t>6) постановление дополнить приложением №2 (приложение №2).</w:t>
      </w:r>
    </w:p>
    <w:p w14:paraId="1A000000">
      <w:pPr>
        <w:pStyle w:val="Style_3"/>
        <w:widowControl w:val="1"/>
        <w:numPr>
          <w:ilvl w:val="0"/>
          <w:numId w:val="0"/>
        </w:numPr>
        <w:tabs>
          <w:tab w:leader="none" w:pos="708" w:val="clear"/>
          <w:tab w:leader="none" w:pos="1134" w:val="left"/>
        </w:tabs>
        <w:spacing w:after="0" w:before="0" w:line="240" w:lineRule="auto"/>
        <w:ind w:firstLine="766" w:left="-57" w:righ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Службе внешних связей и молодежной политики администрации города Магнитогорска (Числова Г.Д.):</w:t>
      </w:r>
    </w:p>
    <w:p w14:paraId="1B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1) опубликовать настоящее постановление в средствах массовой информации;</w:t>
      </w:r>
    </w:p>
    <w:p w14:paraId="1C000000">
      <w:pPr>
        <w:pStyle w:val="Style_3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2) разместить настоящее постановление на официальном сайте администрации города Магнитогорска в сети Интернет.</w:t>
      </w:r>
    </w:p>
    <w:p w14:paraId="1D000000">
      <w:pPr>
        <w:pStyle w:val="Style_3"/>
        <w:widowControl w:val="1"/>
        <w:tabs>
          <w:tab w:leader="none" w:pos="0" w:val="left"/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 Контроль исполнения настоящего постановления возложить на заместителя главы города Магнитогорска Хабибуллину Д.Х.</w:t>
      </w:r>
    </w:p>
    <w:p w14:paraId="1E000000">
      <w:pPr>
        <w:pStyle w:val="Style_3"/>
        <w:spacing w:after="0" w:before="0" w:line="240" w:lineRule="auto"/>
        <w:ind w:firstLine="0" w:left="0" w:right="0"/>
        <w:jc w:val="both"/>
        <w:rPr>
          <w:rFonts w:ascii="XO Thames" w:hAnsi="XO Thames"/>
          <w:sz w:val="28"/>
        </w:rPr>
      </w:pPr>
    </w:p>
    <w:p w14:paraId="1F000000">
      <w:pPr>
        <w:pStyle w:val="Style_3"/>
        <w:spacing w:after="0" w:before="0" w:line="240" w:lineRule="auto"/>
        <w:ind w:firstLine="0" w:left="0" w:right="0"/>
        <w:jc w:val="both"/>
        <w:rPr>
          <w:rFonts w:ascii="XO Thames" w:hAnsi="XO Thames"/>
          <w:sz w:val="28"/>
        </w:rPr>
      </w:pPr>
    </w:p>
    <w:p w14:paraId="20000000">
      <w:pPr>
        <w:pStyle w:val="Style_3"/>
        <w:spacing w:after="0" w:before="0" w:line="240" w:lineRule="auto"/>
        <w:ind w:firstLine="0" w:left="0" w:right="0"/>
        <w:jc w:val="both"/>
        <w:rPr>
          <w:rFonts w:ascii="XO Thames" w:hAnsi="XO Thames"/>
          <w:sz w:val="28"/>
        </w:rPr>
      </w:pPr>
    </w:p>
    <w:p w14:paraId="21000000">
      <w:pPr>
        <w:pStyle w:val="Style_3"/>
        <w:spacing w:after="0" w:before="0" w:line="240" w:lineRule="auto"/>
        <w:ind w:firstLine="0" w:left="0" w:right="0"/>
        <w:contextualSpacing w:val="1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Глава города Магнитогорска                                                         С.Н. Бердников</w:t>
      </w:r>
    </w:p>
    <w:p w14:paraId="22000000">
      <w:pPr>
        <w:pStyle w:val="Style_3"/>
        <w:tabs>
          <w:tab w:leader="none" w:pos="708" w:val="clear"/>
          <w:tab w:leader="none" w:pos="7200" w:val="left"/>
          <w:tab w:leader="none" w:pos="7740" w:val="left"/>
        </w:tabs>
        <w:spacing w:after="0" w:before="0" w:line="240" w:lineRule="auto"/>
        <w:ind w:firstLine="0" w:left="0" w:right="0"/>
        <w:jc w:val="both"/>
        <w:rPr>
          <w:rFonts w:ascii="XO Thames" w:hAnsi="XO Thames"/>
          <w:sz w:val="28"/>
        </w:rPr>
      </w:pPr>
    </w:p>
    <w:p w14:paraId="23000000">
      <w:pPr>
        <w:pStyle w:val="Style_3"/>
        <w:spacing w:line="240" w:lineRule="auto"/>
        <w:ind/>
        <w:jc w:val="both"/>
        <w:rPr>
          <w:rFonts w:ascii="XO Thames" w:hAnsi="XO Thames"/>
          <w:sz w:val="28"/>
        </w:rPr>
      </w:pPr>
    </w:p>
    <w:p w14:paraId="24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5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6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7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8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9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A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B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C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D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E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2F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30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31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32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33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8"/>
        </w:rPr>
      </w:pPr>
    </w:p>
    <w:p w14:paraId="34000000">
      <w:pPr>
        <w:pStyle w:val="Style_3"/>
        <w:spacing w:after="0" w:before="0" w:line="240" w:lineRule="auto"/>
        <w:ind/>
        <w:jc w:val="both"/>
        <w:rPr>
          <w:rFonts w:ascii="XO Thames" w:hAnsi="XO Thames"/>
          <w:sz w:val="24"/>
        </w:rPr>
      </w:pPr>
    </w:p>
    <w:sectPr>
      <w:headerReference r:id="rId1" w:type="default"/>
      <w:footerReference r:id="rId2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Вр-2289072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Нижний колонтитул Знак"/>
    <w:basedOn w:val="Style_11"/>
    <w:link w:val="Style_10_ch"/>
  </w:style>
  <w:style w:styleId="Style_10_ch" w:type="character">
    <w:name w:val="Нижний колонтитул Знак"/>
    <w:basedOn w:val="Style_11_ch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alloon Text"/>
    <w:basedOn w:val="Style_3"/>
    <w:link w:val="Style_13_ch"/>
    <w:pPr>
      <w:spacing w:after="0" w:before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3_ch"/>
    <w:link w:val="Style_13"/>
    <w:rPr>
      <w:rFonts w:ascii="Tahoma" w:hAnsi="Tahoma"/>
      <w:sz w:val="16"/>
    </w:rPr>
  </w:style>
  <w:style w:styleId="Style_14" w:type="paragraph">
    <w:name w:val="Body Text"/>
    <w:basedOn w:val="Style_3"/>
    <w:link w:val="Style_14_ch"/>
    <w:pPr>
      <w:spacing w:after="140" w:before="0" w:line="276" w:lineRule="auto"/>
      <w:ind/>
    </w:pPr>
  </w:style>
  <w:style w:styleId="Style_14_ch" w:type="character">
    <w:name w:val="Body Text"/>
    <w:basedOn w:val="Style_3_ch"/>
    <w:link w:val="Style_14"/>
  </w:style>
  <w:style w:styleId="Style_15" w:type="paragraph">
    <w:name w:val="heading 5"/>
    <w:next w:val="Style_3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Колонтитул"/>
    <w:basedOn w:val="Style_3"/>
    <w:link w:val="Style_16_ch"/>
  </w:style>
  <w:style w:styleId="Style_16_ch" w:type="character">
    <w:name w:val="Колонтитул"/>
    <w:basedOn w:val="Style_3_ch"/>
    <w:link w:val="Style_16"/>
  </w:style>
  <w:style w:styleId="Style_17" w:type="paragraph">
    <w:name w:val="Заголовок"/>
    <w:basedOn w:val="Style_3"/>
    <w:next w:val="Style_14"/>
    <w:link w:val="Style_1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17_ch" w:type="character">
    <w:name w:val="Заголовок"/>
    <w:basedOn w:val="Style_3_ch"/>
    <w:link w:val="Style_17"/>
    <w:rPr>
      <w:rFonts w:ascii="PT Astra Serif" w:hAnsi="PT Astra Serif"/>
      <w:sz w:val="28"/>
    </w:rPr>
  </w:style>
  <w:style w:styleId="Style_1" w:type="paragraph">
    <w:name w:val="Head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3_ch"/>
    <w:link w:val="Style_1"/>
  </w:style>
  <w:style w:styleId="Style_18" w:type="paragraph">
    <w:name w:val="heading 1"/>
    <w:next w:val="Style_3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8"/>
    </w:rPr>
  </w:style>
  <w:style w:styleId="Style_22_ch" w:type="character">
    <w:name w:val="Header and Footer"/>
    <w:link w:val="Style_22"/>
    <w:rPr>
      <w:rFonts w:ascii="XO Thames" w:hAnsi="XO Thames"/>
      <w:sz w:val="28"/>
    </w:rPr>
  </w:style>
  <w:style w:styleId="Style_23" w:type="paragraph">
    <w:name w:val="toc 9"/>
    <w:next w:val="Style_3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3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Верхний колонтитул Знак"/>
    <w:basedOn w:val="Style_11"/>
    <w:link w:val="Style_25_ch"/>
  </w:style>
  <w:style w:styleId="Style_25_ch" w:type="character">
    <w:name w:val="Верхний колонтитул Знак"/>
    <w:basedOn w:val="Style_11_ch"/>
    <w:link w:val="Style_25"/>
  </w:style>
  <w:style w:styleId="Style_26" w:type="paragraph">
    <w:name w:val="toc 5"/>
    <w:next w:val="Style_3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3_ch"/>
    <w:link w:val="Style_2"/>
  </w:style>
  <w:style w:styleId="Style_27" w:type="paragraph">
    <w:name w:val="List"/>
    <w:basedOn w:val="Style_14"/>
    <w:link w:val="Style_27_ch"/>
    <w:rPr>
      <w:rFonts w:ascii="PT Astra Serif" w:hAnsi="PT Astra Serif"/>
    </w:rPr>
  </w:style>
  <w:style w:styleId="Style_27_ch" w:type="character">
    <w:name w:val="List"/>
    <w:basedOn w:val="Style_14_ch"/>
    <w:link w:val="Style_27"/>
    <w:rPr>
      <w:rFonts w:ascii="PT Astra Serif" w:hAnsi="PT Astra Serif"/>
    </w:rPr>
  </w:style>
  <w:style w:styleId="Style_28" w:type="paragraph">
    <w:name w:val="Указатель"/>
    <w:basedOn w:val="Style_3"/>
    <w:link w:val="Style_28_ch"/>
    <w:rPr>
      <w:rFonts w:ascii="PT Astra Serif" w:hAnsi="PT Astra Serif"/>
    </w:rPr>
  </w:style>
  <w:style w:styleId="Style_28_ch" w:type="character">
    <w:name w:val="Указатель"/>
    <w:basedOn w:val="Style_3_ch"/>
    <w:link w:val="Style_28"/>
    <w:rPr>
      <w:rFonts w:ascii="PT Astra Serif" w:hAnsi="PT Astra Serif"/>
    </w:rPr>
  </w:style>
  <w:style w:styleId="Style_29" w:type="paragraph">
    <w:name w:val="Subtitle"/>
    <w:next w:val="Style_3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3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3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Caption"/>
    <w:basedOn w:val="Style_3"/>
    <w:link w:val="Style_33_ch"/>
    <w:pPr>
      <w:spacing w:after="120" w:before="120"/>
      <w:ind/>
    </w:pPr>
    <w:rPr>
      <w:rFonts w:ascii="PT Astra Serif" w:hAnsi="PT Astra Serif"/>
      <w:i w:val="1"/>
      <w:sz w:val="24"/>
    </w:rPr>
  </w:style>
  <w:style w:styleId="Style_33_ch" w:type="character">
    <w:name w:val="Caption"/>
    <w:basedOn w:val="Style_3_ch"/>
    <w:link w:val="Style_33"/>
    <w:rPr>
      <w:rFonts w:ascii="PT Astra Serif" w:hAnsi="PT Astra Serif"/>
      <w:i w:val="1"/>
      <w:sz w:val="24"/>
    </w:rPr>
  </w:style>
  <w:style w:styleId="Style_34" w:type="table">
    <w:name w:val="Table Grid"/>
    <w:basedOn w:val="Style_35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5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2026-01-21T05:09:16Z</dcterms:modified>
</cp:coreProperties>
</file>