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spacing w:val="-4"/>
          <w:sz w:val="28"/>
        </w:rPr>
        <w:t>10.12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                               № </w:t>
      </w:r>
      <w:r>
        <w:rPr>
          <w:spacing w:val="-4"/>
          <w:sz w:val="28"/>
        </w:rPr>
        <w:t>10532</w:t>
      </w:r>
      <w:r>
        <w:rPr>
          <w:spacing w:val="-4"/>
          <w:sz w:val="28"/>
        </w:rPr>
        <w:t>-П</w:t>
      </w:r>
    </w:p>
    <w:p w14:paraId="08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итогах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среди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среднего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профессионального образования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 лучшую </w:t>
      </w:r>
      <w:r>
        <w:rPr>
          <w:rFonts w:ascii="Times New Roman" w:hAnsi="Times New Roman"/>
          <w:sz w:val="28"/>
        </w:rPr>
        <w:t>организацию воспитательной</w:t>
      </w:r>
      <w:r>
        <w:rPr>
          <w:rFonts w:ascii="Times New Roman" w:hAnsi="Times New Roman"/>
          <w:sz w:val="28"/>
        </w:rPr>
        <w:t> работы, направленной на </w:t>
      </w:r>
      <w:r>
        <w:rPr>
          <w:rFonts w:ascii="Times New Roman" w:hAnsi="Times New Roman"/>
          <w:sz w:val="28"/>
        </w:rPr>
        <w:t>профилактику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, наркомании  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постановления администрации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23.01.2025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486-П</w:t>
      </w:r>
      <w:r>
        <w:rPr>
          <w:rFonts w:ascii="Times New Roman" w:hAnsi="Times New Roman"/>
          <w:sz w:val="28"/>
        </w:rPr>
        <w:t xml:space="preserve"> «О проведении конкурса среди учреждений среднего профессионального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лучшую орг</w:t>
      </w:r>
      <w:r>
        <w:rPr>
          <w:rFonts w:ascii="Times New Roman" w:hAnsi="Times New Roman"/>
          <w:sz w:val="28"/>
        </w:rPr>
        <w:t xml:space="preserve">анизацию воспитательной работы, направленной 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>, наркомании», на основании протокола заседания конкурсной комиссии</w:t>
      </w:r>
      <w:r>
        <w:br/>
      </w:r>
      <w:r>
        <w:rPr>
          <w:rFonts w:ascii="Times New Roman" w:hAnsi="Times New Roman"/>
          <w:sz w:val="28"/>
        </w:rPr>
        <w:t>по подведению итогов конкурса среди учреждений</w:t>
      </w:r>
      <w:r>
        <w:rPr>
          <w:rFonts w:ascii="Times New Roman" w:hAnsi="Times New Roman"/>
          <w:sz w:val="28"/>
        </w:rPr>
        <w:t xml:space="preserve"> среднего профессионального образования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лучшую о</w:t>
      </w:r>
      <w:r>
        <w:rPr>
          <w:rFonts w:ascii="Times New Roman" w:hAnsi="Times New Roman"/>
          <w:sz w:val="28"/>
        </w:rPr>
        <w:t xml:space="preserve">рганизацию воспитательной  работы, направленной 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>, наркомании от</w:t>
      </w:r>
      <w:r>
        <w:rPr>
          <w:rFonts w:ascii="Times New Roman" w:hAnsi="Times New Roman"/>
          <w:sz w:val="28"/>
        </w:rPr>
        <w:t xml:space="preserve"> 03.12.2025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АГ–05/778, р</w:t>
      </w:r>
      <w:r>
        <w:rPr>
          <w:rFonts w:ascii="Times New Roman" w:hAnsi="Times New Roman"/>
          <w:sz w:val="28"/>
        </w:rPr>
        <w:t>уководствуясь Уставом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Наградить победителей и призеров конкурса среди учрежде</w:t>
      </w:r>
      <w:r>
        <w:rPr>
          <w:rFonts w:ascii="Times New Roman" w:hAnsi="Times New Roman"/>
          <w:sz w:val="28"/>
        </w:rPr>
        <w:t>ний сред</w:t>
      </w:r>
      <w:r>
        <w:rPr>
          <w:rFonts w:ascii="Times New Roman" w:hAnsi="Times New Roman"/>
          <w:sz w:val="28"/>
        </w:rPr>
        <w:t xml:space="preserve">него профессионального образования на лучшую организацию воспитательной работы, направленной 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>, наркомании (приложение).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Отделу по делам несовершеннолетних адми</w:t>
      </w:r>
      <w:r>
        <w:rPr>
          <w:rFonts w:ascii="Times New Roman" w:hAnsi="Times New Roman"/>
          <w:sz w:val="28"/>
        </w:rPr>
        <w:t xml:space="preserve">нистрации города Магнитогорска </w:t>
      </w:r>
      <w:r>
        <w:rPr>
          <w:rFonts w:ascii="Times New Roman" w:hAnsi="Times New Roman"/>
          <w:sz w:val="28"/>
        </w:rPr>
        <w:t>(Ульянова Т.А.):</w:t>
      </w:r>
    </w:p>
    <w:p w14:paraId="10000000">
      <w:pPr>
        <w:numPr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</w:t>
      </w:r>
      <w:r>
        <w:rPr>
          <w:rFonts w:ascii="Times New Roman" w:hAnsi="Times New Roman"/>
          <w:sz w:val="28"/>
        </w:rPr>
        <w:t>ить в отдел бухгалтерского учета и отчетности администрации города Магнитогорска документы в соответствии с перечнем, установленным Положением об организации и проведении конкурса среди  учреждений среднего профессионального образования на лучшую организац</w:t>
      </w:r>
      <w:r>
        <w:rPr>
          <w:rFonts w:ascii="Times New Roman" w:hAnsi="Times New Roman"/>
          <w:sz w:val="28"/>
        </w:rPr>
        <w:t xml:space="preserve">ию воспитательной работы, направленной 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 xml:space="preserve">, наркомании, утвержденным постановлением администрации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23.01.2025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486-П «О проведении  конкурса среди учреждений среднего профессионального образования</w:t>
      </w:r>
      <w:r>
        <w:br/>
      </w:r>
      <w:r>
        <w:rPr>
          <w:rFonts w:ascii="Times New Roman" w:hAnsi="Times New Roman"/>
          <w:sz w:val="28"/>
        </w:rPr>
        <w:t>на лучшую о</w:t>
      </w:r>
      <w:r>
        <w:rPr>
          <w:rFonts w:ascii="Times New Roman" w:hAnsi="Times New Roman"/>
          <w:sz w:val="28"/>
        </w:rPr>
        <w:t>рганизацию воспитательной работы, направленной</w:t>
      </w:r>
      <w:r>
        <w:br/>
      </w:r>
      <w:r>
        <w:rPr>
          <w:rFonts w:ascii="Times New Roman" w:hAnsi="Times New Roman"/>
          <w:sz w:val="28"/>
        </w:rPr>
        <w:t xml:space="preserve">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>, наркомании»;</w:t>
      </w:r>
    </w:p>
    <w:p w14:paraId="11000000">
      <w:pPr>
        <w:tabs>
          <w:tab w:leader="none" w:pos="1134" w:val="left"/>
        </w:tabs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14:paraId="12000000">
      <w:pPr>
        <w:numPr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контроль достоверности сведений, содержащихся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документах, представленных в отдел бухгалтерского учета и отчетности администрации города Маг</w:t>
      </w:r>
      <w:r>
        <w:rPr>
          <w:rFonts w:ascii="Times New Roman" w:hAnsi="Times New Roman"/>
          <w:sz w:val="28"/>
        </w:rPr>
        <w:t>нитогорска;</w:t>
      </w:r>
    </w:p>
    <w:p w14:paraId="13000000">
      <w:pPr>
        <w:numPr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адресность, результативность и целевой характер использования бюджетных средств.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Отделу бухгалтерского учета и отчетности администрации города Магнитогорска (Побережная Е.В.) направить заявку в Управление финансов администраци</w:t>
      </w:r>
      <w:r>
        <w:rPr>
          <w:rFonts w:ascii="Times New Roman" w:hAnsi="Times New Roman"/>
          <w:sz w:val="28"/>
        </w:rPr>
        <w:t xml:space="preserve">и города Магнитогорска на перечисление победителям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призерам денежных премий за счет средств бюджета города Магнитогорска в пределах суммы, предусмотренной мероприятием 2.1.7 «Организация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проведение конкурса среди учреждений среднего профессионального о</w:t>
      </w:r>
      <w:r>
        <w:rPr>
          <w:rFonts w:ascii="Times New Roman" w:hAnsi="Times New Roman"/>
          <w:sz w:val="28"/>
        </w:rPr>
        <w:t xml:space="preserve">бразования на лучшую организацию воспитательной работы, направленной 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>, наркомании» направления 2 «Профилактика безнадзорности, правонарушений и злоупотребления наркотическими средствами несовершеннолетними граждана</w:t>
      </w:r>
      <w:r>
        <w:rPr>
          <w:rFonts w:ascii="Times New Roman" w:hAnsi="Times New Roman"/>
          <w:sz w:val="28"/>
        </w:rPr>
        <w:t xml:space="preserve">ми», муниципальной программы «Безопасность в городе Магнитогорске»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2025–2030 годы, утвержденной постановлением администрации города Магнитогорска от 24.10.2024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11266-П.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Управлению финансов администрации города Магнитогорска  (Абрамова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Л.Р.) на </w:t>
      </w:r>
      <w:r>
        <w:rPr>
          <w:rFonts w:ascii="Times New Roman" w:hAnsi="Times New Roman"/>
          <w:sz w:val="28"/>
        </w:rPr>
        <w:t xml:space="preserve">основании заявки, направленной главным распорядителем </w:t>
      </w:r>
      <w:r>
        <w:rPr>
          <w:rFonts w:ascii="Times New Roman" w:hAnsi="Times New Roman"/>
          <w:sz w:val="28"/>
        </w:rPr>
        <w:t xml:space="preserve">средств бюджета города - администрацией города Магнитогорска </w:t>
      </w:r>
      <w:r>
        <w:rPr>
          <w:rFonts w:ascii="Times New Roman" w:hAnsi="Times New Roman"/>
          <w:sz w:val="28"/>
        </w:rPr>
        <w:t>(Москалев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М.В.),</w:t>
      </w:r>
      <w:r>
        <w:rPr>
          <w:rFonts w:ascii="Times New Roman" w:hAnsi="Times New Roman"/>
          <w:sz w:val="28"/>
        </w:rPr>
        <w:t xml:space="preserve"> произвести перечисление денежных средств победителям </w:t>
      </w:r>
      <w:r>
        <w:rPr>
          <w:rFonts w:ascii="Times New Roman" w:hAnsi="Times New Roman"/>
          <w:sz w:val="28"/>
        </w:rPr>
        <w:t>и призерам конкурса в пределах утвержденных бюджетных ассигнований бюдж</w:t>
      </w:r>
      <w:r>
        <w:rPr>
          <w:rFonts w:ascii="Times New Roman" w:hAnsi="Times New Roman"/>
          <w:sz w:val="28"/>
        </w:rPr>
        <w:t>ета города.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</w:t>
      </w:r>
      <w:r>
        <w:rPr>
          <w:rFonts w:ascii="Times New Roman" w:hAnsi="Times New Roman"/>
          <w:sz w:val="28"/>
        </w:rPr>
        <w:t xml:space="preserve">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</w:t>
      </w:r>
      <w:r>
        <w:rPr>
          <w:rFonts w:ascii="Times New Roman" w:hAnsi="Times New Roman"/>
          <w:sz w:val="28"/>
        </w:rPr>
        <w:t>тогорска.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</w:t>
      </w:r>
      <w:r>
        <w:rPr>
          <w:rFonts w:ascii="Times New Roman" w:hAnsi="Times New Roman"/>
          <w:sz w:val="28"/>
        </w:rPr>
        <w:t xml:space="preserve">                                  С.Н. Бердников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0" w:left="0"/>
        <w:jc w:val="left"/>
        <w:rPr>
          <w:rFonts w:ascii="Times New Roman" w:hAnsi="Times New Roman"/>
          <w:sz w:val="28"/>
        </w:rPr>
      </w:pPr>
      <w:r>
        <w:br w:type="page"/>
      </w:r>
    </w:p>
    <w:p w14:paraId="25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6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7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8000000">
      <w:pPr>
        <w:spacing w:after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10.12.2025 № 10532-П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и призеры конкурса среди учреждений среднего профе</w:t>
      </w:r>
      <w:r>
        <w:rPr>
          <w:rFonts w:ascii="Times New Roman" w:hAnsi="Times New Roman"/>
          <w:sz w:val="28"/>
        </w:rPr>
        <w:t xml:space="preserve">ссионального образования на лучшую организацию воспитательной работы, направленной на профилактику алкоголизма, </w:t>
      </w:r>
      <w:r>
        <w:rPr>
          <w:rFonts w:ascii="Times New Roman" w:hAnsi="Times New Roman"/>
          <w:sz w:val="28"/>
        </w:rPr>
        <w:t>табакокурения</w:t>
      </w:r>
      <w:r>
        <w:rPr>
          <w:rFonts w:ascii="Times New Roman" w:hAnsi="Times New Roman"/>
          <w:sz w:val="28"/>
        </w:rPr>
        <w:t>, наркомании, награждаются денежными премиями с учетом налога в размере:</w:t>
      </w:r>
    </w:p>
    <w:p w14:paraId="2C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Аверченкова Ариадна Егоровн</w:t>
      </w:r>
      <w:r>
        <w:rPr>
          <w:rFonts w:ascii="XO Thames" w:hAnsi="XO Thames"/>
          <w:spacing w:val="-4"/>
          <w:sz w:val="28"/>
        </w:rPr>
        <w:t>а, педаг</w:t>
      </w:r>
      <w:r>
        <w:rPr>
          <w:rFonts w:ascii="Times New Roman" w:hAnsi="Times New Roman"/>
          <w:spacing w:val="-4"/>
          <w:sz w:val="28"/>
        </w:rPr>
        <w:t xml:space="preserve">ог-психолог </w:t>
      </w:r>
      <w:r>
        <w:rPr>
          <w:rFonts w:ascii="Times New Roman" w:hAnsi="Times New Roman"/>
          <w:sz w:val="28"/>
        </w:rPr>
        <w:t>ГБОУ ПОО «Магнитогорский технологический колледж им. В.П. Омельченко»</w:t>
      </w:r>
      <w:r>
        <w:rPr>
          <w:rFonts w:ascii="Times New Roman" w:hAnsi="Times New Roman"/>
          <w:sz w:val="28"/>
        </w:rPr>
        <w:t xml:space="preserve">, за 3-е место в номинации «В мире людей», денежной премией 4000,00 руб. 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Анисимова Анастасия Викторовна</w:t>
      </w:r>
      <w:r>
        <w:rPr>
          <w:rFonts w:ascii="XO Thames" w:hAnsi="XO Thames"/>
          <w:sz w:val="28"/>
        </w:rPr>
        <w:t>, преподавател</w:t>
      </w:r>
      <w:r>
        <w:rPr>
          <w:rFonts w:ascii="Times New Roman" w:hAnsi="Times New Roman"/>
          <w:sz w:val="28"/>
        </w:rPr>
        <w:t>ь ГАПОУ ЧО «Политехнический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колледж», за 1-е место в номинации «Движение вперед», денежной премией 8000,00 руб.</w:t>
      </w:r>
    </w:p>
    <w:p w14:paraId="2F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Балашова </w:t>
      </w:r>
      <w:r>
        <w:rPr>
          <w:rFonts w:ascii="XO Thames" w:hAnsi="XO Thames"/>
          <w:sz w:val="28"/>
        </w:rPr>
        <w:t>Ирина Анатольевна</w:t>
      </w:r>
      <w:r>
        <w:rPr>
          <w:rFonts w:ascii="XO Thames" w:hAnsi="XO Thames"/>
          <w:sz w:val="28"/>
        </w:rPr>
        <w:t xml:space="preserve">, преподаватель </w:t>
      </w:r>
      <w:r>
        <w:rPr>
          <w:rFonts w:ascii="XO Thames" w:hAnsi="XO Thames"/>
          <w:sz w:val="28"/>
        </w:rPr>
        <w:t>Ф</w:t>
      </w:r>
      <w:r>
        <w:rPr>
          <w:rFonts w:ascii="Times New Roman" w:hAnsi="Times New Roman"/>
          <w:sz w:val="28"/>
        </w:rPr>
        <w:t>ГБОУ ВО «МГТУ им. Г.И.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Носова» «Многопрофильный колледж»</w:t>
      </w:r>
      <w:r>
        <w:rPr>
          <w:rFonts w:ascii="XO Thames" w:hAnsi="XO Thames"/>
          <w:sz w:val="28"/>
        </w:rPr>
        <w:t xml:space="preserve">, за 3-е место в номинации «Движение вперед», денежной премией 4000,00 руб.  </w:t>
      </w:r>
    </w:p>
    <w:p w14:paraId="30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Вандышева Татьяна Анатольевна</w:t>
      </w:r>
      <w:r>
        <w:rPr>
          <w:rFonts w:ascii="XO Thames" w:hAnsi="XO Thames"/>
          <w:sz w:val="28"/>
        </w:rPr>
        <w:t>, советник директора по воспитанию</w:t>
      </w:r>
      <w:r>
        <w:br/>
      </w:r>
      <w:r>
        <w:rPr>
          <w:rFonts w:ascii="XO Thames" w:hAnsi="XO Thames"/>
          <w:sz w:val="28"/>
        </w:rPr>
        <w:t xml:space="preserve">и работе с детскими общественными организациями </w:t>
      </w:r>
      <w:r>
        <w:rPr>
          <w:rFonts w:ascii="Times New Roman" w:hAnsi="Times New Roman"/>
          <w:sz w:val="28"/>
        </w:rPr>
        <w:t xml:space="preserve">ФГБОУ ВО «МГТУ </w:t>
      </w:r>
      <w:r>
        <w:rPr>
          <w:rFonts w:ascii="Times New Roman" w:hAnsi="Times New Roman"/>
          <w:sz w:val="28"/>
        </w:rPr>
        <w:t>им.Г.И.Носова» «Многопрофильный колледж»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за 2-е место в номинации «Территория ЗОЖ», денежной премией 6000,00 руб.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Васильева Юлия Викторовн</w:t>
      </w:r>
      <w:r>
        <w:rPr>
          <w:rFonts w:ascii="XO Thames" w:hAnsi="XO Thames"/>
          <w:spacing w:val="-4"/>
          <w:sz w:val="28"/>
        </w:rPr>
        <w:t>а,</w:t>
      </w:r>
      <w:r>
        <w:rPr>
          <w:rFonts w:ascii="XO Thames" w:hAnsi="XO Thames"/>
          <w:spacing w:val="-4"/>
          <w:sz w:val="28"/>
        </w:rPr>
        <w:t xml:space="preserve"> педагог-</w:t>
      </w:r>
      <w:r>
        <w:rPr>
          <w:rFonts w:ascii="XO Thames" w:hAnsi="XO Thames"/>
          <w:spacing w:val="-4"/>
          <w:sz w:val="28"/>
        </w:rPr>
        <w:t>психол</w:t>
      </w:r>
      <w:r>
        <w:rPr>
          <w:rFonts w:ascii="XO Thames" w:hAnsi="XO Thames"/>
          <w:spacing w:val="-4"/>
          <w:sz w:val="28"/>
        </w:rPr>
        <w:t xml:space="preserve">ог </w:t>
      </w:r>
      <w:r>
        <w:rPr>
          <w:rFonts w:ascii="XO Thames" w:hAnsi="XO Thames"/>
          <w:sz w:val="28"/>
        </w:rPr>
        <w:t>ГАПОУ ЧО «Политехнический колледж»</w:t>
      </w:r>
      <w:r>
        <w:rPr>
          <w:rFonts w:ascii="Times New Roman" w:hAnsi="Times New Roman"/>
          <w:sz w:val="28"/>
        </w:rPr>
        <w:t>, за 2-е место в номин</w:t>
      </w:r>
      <w:r>
        <w:rPr>
          <w:rFonts w:ascii="Times New Roman" w:hAnsi="Times New Roman"/>
          <w:sz w:val="28"/>
        </w:rPr>
        <w:t xml:space="preserve">ации </w:t>
      </w:r>
      <w:r>
        <w:rPr>
          <w:rFonts w:ascii="Times New Roman" w:hAnsi="Times New Roman"/>
          <w:sz w:val="28"/>
        </w:rPr>
        <w:t xml:space="preserve">«В мире людей», денежной премией 6000,00 руб. 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Васюкова Анна Валерьевн</w:t>
      </w:r>
      <w:r>
        <w:rPr>
          <w:rFonts w:ascii="XO Thames" w:hAnsi="XO Thames"/>
          <w:sz w:val="28"/>
        </w:rPr>
        <w:t>а, советник директора по воспитанию</w:t>
      </w:r>
      <w:r>
        <w:br/>
      </w:r>
      <w:r>
        <w:rPr>
          <w:rFonts w:ascii="XO Thames" w:hAnsi="XO Thames"/>
          <w:sz w:val="28"/>
        </w:rPr>
        <w:t xml:space="preserve">и работе </w:t>
      </w:r>
      <w:r>
        <w:rPr>
          <w:rFonts w:ascii="XO Thames" w:hAnsi="XO Thames"/>
          <w:sz w:val="28"/>
        </w:rPr>
        <w:t xml:space="preserve">с детскими общественными организациями </w:t>
      </w:r>
      <w:r>
        <w:rPr>
          <w:rFonts w:ascii="Times New Roman" w:hAnsi="Times New Roman"/>
          <w:sz w:val="28"/>
        </w:rPr>
        <w:t>ГАПОУ ЧО «Политехнический колледж»</w:t>
      </w:r>
      <w:r>
        <w:rPr>
          <w:rFonts w:ascii="XO Thames" w:hAnsi="XO Thames"/>
          <w:sz w:val="28"/>
        </w:rPr>
        <w:t xml:space="preserve">, за 1-е место в номинации «Территория ЗОЖ», денежной премией 8000,00 руб. </w:t>
      </w:r>
    </w:p>
    <w:p w14:paraId="33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Головенко Олеся Олеговн</w:t>
      </w:r>
      <w:r>
        <w:rPr>
          <w:rFonts w:ascii="XO Thames" w:hAnsi="XO Thames"/>
          <w:sz w:val="28"/>
        </w:rPr>
        <w:t xml:space="preserve">а, </w:t>
      </w:r>
      <w:r>
        <w:rPr>
          <w:rFonts w:ascii="XO Thames" w:hAnsi="XO Thames"/>
          <w:sz w:val="28"/>
        </w:rPr>
        <w:t>советник директора по воспитанию</w:t>
      </w:r>
      <w:r>
        <w:br/>
      </w:r>
      <w:r>
        <w:rPr>
          <w:rFonts w:ascii="XO Thames" w:hAnsi="XO Thames"/>
          <w:sz w:val="28"/>
        </w:rPr>
        <w:t xml:space="preserve">и работе с детскими общественными организациями </w:t>
      </w:r>
      <w:r>
        <w:rPr>
          <w:rFonts w:ascii="Times New Roman" w:hAnsi="Times New Roman"/>
          <w:sz w:val="28"/>
        </w:rPr>
        <w:t xml:space="preserve"> ГБОУ ПОО «Магнитогорский технологический колледж им. В.П. Омельченко»</w:t>
      </w:r>
      <w:r>
        <w:rPr>
          <w:rFonts w:ascii="XO Thames" w:hAnsi="XO Thames"/>
          <w:sz w:val="28"/>
        </w:rPr>
        <w:t>, за 3-е место в номинации «Территория ЗОЖ», денежной премией 4000,00 руб.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Ковальчук Людмила Александровна</w:t>
      </w:r>
      <w:r>
        <w:rPr>
          <w:rFonts w:ascii="XO Thames" w:hAnsi="XO Thames"/>
          <w:sz w:val="28"/>
        </w:rPr>
        <w:t>, социальный педа</w:t>
      </w:r>
      <w:r>
        <w:rPr>
          <w:rFonts w:ascii="XO Thames" w:hAnsi="XO Thames"/>
          <w:sz w:val="28"/>
        </w:rPr>
        <w:t>гог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ГБОУ ПОО «Магнитогорский технологический колледж им. В.П. Омельченко»</w:t>
      </w:r>
      <w:r>
        <w:rPr>
          <w:rFonts w:ascii="XO Thames" w:hAnsi="XO Thames"/>
          <w:sz w:val="28"/>
        </w:rPr>
        <w:t>, за 1-е место</w:t>
      </w:r>
      <w:r>
        <w:rPr>
          <w:rFonts w:ascii="Times New Roman" w:hAnsi="Times New Roman"/>
          <w:sz w:val="28"/>
        </w:rPr>
        <w:t xml:space="preserve"> в номинации «Энергия добра», денежной премией 8000,00 руб.  </w:t>
      </w:r>
    </w:p>
    <w:p w14:paraId="35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Пугачева</w:t>
      </w:r>
      <w:r>
        <w:rPr>
          <w:rFonts w:ascii="XO Thames" w:hAnsi="XO Thames"/>
          <w:spacing w:val="-20"/>
          <w:sz w:val="28"/>
        </w:rPr>
        <w:t xml:space="preserve"> </w:t>
      </w:r>
      <w:r>
        <w:rPr>
          <w:rFonts w:ascii="XO Thames" w:hAnsi="XO Thames"/>
          <w:sz w:val="28"/>
        </w:rPr>
        <w:t>Татьяна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Николаевна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pacing w:val="-20"/>
          <w:sz w:val="28"/>
        </w:rPr>
        <w:t xml:space="preserve"> </w:t>
      </w:r>
      <w:r>
        <w:rPr>
          <w:rFonts w:ascii="XO Thames" w:hAnsi="XO Thames"/>
          <w:sz w:val="28"/>
        </w:rPr>
        <w:t>преподава</w:t>
      </w:r>
      <w:r>
        <w:rPr>
          <w:rFonts w:ascii="Times New Roman" w:hAnsi="Times New Roman"/>
          <w:sz w:val="28"/>
        </w:rPr>
        <w:t>тел</w:t>
      </w:r>
      <w:r>
        <w:rPr>
          <w:rFonts w:ascii="XO Thames" w:hAnsi="XO Thames"/>
          <w:sz w:val="28"/>
        </w:rPr>
        <w:t xml:space="preserve">ь </w:t>
      </w:r>
      <w:r>
        <w:rPr>
          <w:rFonts w:ascii="XO Thames" w:hAnsi="XO Thames"/>
          <w:sz w:val="28"/>
        </w:rPr>
        <w:t xml:space="preserve">ГБПОУ </w:t>
      </w:r>
      <w:r>
        <w:rPr>
          <w:rFonts w:ascii="XO Thames" w:hAnsi="XO Thames"/>
          <w:sz w:val="28"/>
        </w:rPr>
        <w:t>«Магнитогорский медицинский колледж им.П.Ф.Надеждина»</w:t>
      </w:r>
      <w:r>
        <w:rPr>
          <w:rFonts w:ascii="XO Thames" w:hAnsi="XO Thames"/>
          <w:sz w:val="28"/>
        </w:rPr>
        <w:t>,</w:t>
      </w:r>
      <w:r>
        <w:rPr>
          <w:rFonts w:ascii="Times New Roman" w:hAnsi="Times New Roman"/>
          <w:sz w:val="28"/>
        </w:rPr>
        <w:t xml:space="preserve"> за 2-е место в номинации «Д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ижение вперед», денежной премией 6000,00 руб.  </w:t>
      </w:r>
    </w:p>
    <w:p w14:paraId="36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Тарамышева Светлана Михайловн</w:t>
      </w:r>
      <w:r>
        <w:rPr>
          <w:rFonts w:ascii="XO Thames" w:hAnsi="XO Thames"/>
          <w:spacing w:val="-4"/>
          <w:sz w:val="28"/>
        </w:rPr>
        <w:t>а, педагог-</w:t>
      </w:r>
      <w:r>
        <w:rPr>
          <w:rFonts w:ascii="XO Thames" w:hAnsi="XO Thames"/>
          <w:spacing w:val="-4"/>
          <w:sz w:val="28"/>
        </w:rPr>
        <w:t xml:space="preserve">психолог </w:t>
      </w:r>
      <w:r>
        <w:rPr>
          <w:rFonts w:ascii="Times New Roman" w:hAnsi="Times New Roman"/>
          <w:spacing w:val="-4"/>
          <w:sz w:val="28"/>
        </w:rPr>
        <w:t>ГБПОУ «Магнитогорский</w:t>
      </w:r>
      <w:r>
        <w:rPr>
          <w:rFonts w:ascii="Times New Roman" w:hAnsi="Times New Roman"/>
          <w:sz w:val="28"/>
        </w:rPr>
        <w:t xml:space="preserve"> педагогический колледж»</w:t>
      </w:r>
      <w:r>
        <w:rPr>
          <w:rFonts w:ascii="XO Thames" w:hAnsi="XO Thames"/>
          <w:sz w:val="28"/>
        </w:rPr>
        <w:t xml:space="preserve">, за 1-е место </w:t>
      </w:r>
      <w:r>
        <w:rPr>
          <w:rFonts w:ascii="XO Thames" w:hAnsi="XO Thames"/>
          <w:sz w:val="28"/>
        </w:rPr>
        <w:t xml:space="preserve">в номинации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«В мире людей» денежной премией 8000,00 руб. 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Тарасенко Елена Сергеевна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социальный педагог Ф</w:t>
      </w:r>
      <w:r>
        <w:rPr>
          <w:rFonts w:ascii="Times New Roman" w:hAnsi="Times New Roman"/>
          <w:sz w:val="28"/>
        </w:rPr>
        <w:t>ГБОУ ВО «МГТУ им. Г.И.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Носова» «Многопрофильный колледж», за 3-е место </w:t>
      </w:r>
      <w:r>
        <w:rPr>
          <w:rFonts w:ascii="Times New Roman" w:hAnsi="Times New Roman"/>
          <w:sz w:val="28"/>
        </w:rPr>
        <w:t xml:space="preserve">в номинации «Энергия добра», денежной премией 4000,00 руб. 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Яценко Дарья Владимировна</w:t>
      </w:r>
      <w:r>
        <w:rPr>
          <w:rFonts w:ascii="XO Thames" w:hAnsi="XO Thames"/>
          <w:sz w:val="28"/>
        </w:rPr>
        <w:t>, соци</w:t>
      </w:r>
      <w:r>
        <w:rPr>
          <w:rFonts w:ascii="Times New Roman" w:hAnsi="Times New Roman"/>
          <w:sz w:val="28"/>
        </w:rPr>
        <w:t xml:space="preserve">альный педагог </w:t>
      </w:r>
      <w:r>
        <w:rPr>
          <w:rFonts w:ascii="Times New Roman" w:hAnsi="Times New Roman"/>
          <w:sz w:val="28"/>
        </w:rPr>
        <w:t>ФГБОУ ВО «МГТУ им. Г.И.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Носова» «Многопрофильный колледж»</w:t>
      </w:r>
      <w:r>
        <w:rPr>
          <w:rFonts w:ascii="Times New Roman" w:hAnsi="Times New Roman"/>
          <w:sz w:val="28"/>
        </w:rPr>
        <w:t>, за 2-е место в номинации «Эне</w:t>
      </w:r>
      <w:r>
        <w:rPr>
          <w:rFonts w:ascii="Times New Roman" w:hAnsi="Times New Roman"/>
          <w:sz w:val="28"/>
        </w:rPr>
        <w:t xml:space="preserve">ргия добра», денежной премией 6000,00 руб.  </w:t>
      </w:r>
    </w:p>
    <w:p w14:paraId="39000000">
      <w:pPr>
        <w:spacing w:after="0" w:line="240" w:lineRule="auto"/>
        <w:ind w:firstLine="709" w:left="0"/>
        <w:jc w:val="both"/>
        <w:rPr>
          <w:rFonts w:ascii="XO Thames" w:hAnsi="XO Thames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Вр-2281092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header"/>
    <w:basedOn w:val="Style_2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2_ch"/>
    <w:link w:val="Style_21"/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2025-12-11T04:22:04Z</dcterms:modified>
</cp:coreProperties>
</file>