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7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8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17.11.2025 № 9746-П</w:t>
      </w:r>
    </w:p>
    <w:p w14:paraId="0A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</w:p>
    <w:p w14:paraId="0B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C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 Магнитогорске»</w:t>
      </w:r>
    </w:p>
    <w:p w14:paraId="0E00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F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bookmarkStart w:id="1" w:name="P491"/>
      <w:bookmarkEnd w:id="1"/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2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3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«Жилье в городе Магнитогорске»</w:t>
      </w:r>
      <w:r>
        <w:rPr>
          <w:rFonts w:ascii="Times New Roman" w:hAnsi="Times New Roman"/>
          <w:color w:val="26282F"/>
          <w:sz w:val="24"/>
        </w:rPr>
        <w:br/>
      </w:r>
      <w:r>
        <w:rPr>
          <w:rFonts w:ascii="Times New Roman" w:hAnsi="Times New Roman"/>
          <w:color w:val="26282F"/>
          <w:sz w:val="24"/>
        </w:rPr>
        <w:t xml:space="preserve">на </w:t>
      </w:r>
      <w:r>
        <w:rPr>
          <w:rFonts w:ascii="Times New Roman" w:hAnsi="Times New Roman"/>
          <w:color w:val="26282F"/>
          <w:sz w:val="24"/>
        </w:rPr>
        <w:t>2025-2030 годы</w:t>
      </w:r>
    </w:p>
    <w:p w14:paraId="14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15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0"/>
        <w:gridCol w:w="3107"/>
        <w:gridCol w:w="7693"/>
      </w:tblGrid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города, курирующий сферу имущественных вопросов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управлению имуществом и земельными отношениями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1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архитектуры и градостроительства администрации города Магнитогорска</w:t>
            </w:r>
          </w:p>
          <w:p w14:paraId="1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транспорта и коммунального хозяйства администрации города Магнитогорска</w:t>
            </w:r>
          </w:p>
          <w:p w14:paraId="1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 Создание безопасных и благоприятных условий проживания граждан</w:t>
            </w:r>
          </w:p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Переселение </w:t>
            </w:r>
            <w:r>
              <w:rPr>
                <w:rFonts w:ascii="Times New Roman" w:hAnsi="Times New Roman"/>
              </w:rPr>
              <w:t>граждан из жилищного фонда, признанного непригодным для проживания</w:t>
            </w:r>
          </w:p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1466"/>
        </w:trP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 Повышение доступности жилья для молодых семей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1466"/>
        </w:trP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3 Ра</w:t>
            </w:r>
            <w:r>
              <w:rPr>
                <w:rFonts w:ascii="Times New Roman" w:hAnsi="Times New Roman"/>
              </w:rPr>
              <w:t>звитие территории города Магнитогорска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</w:t>
            </w:r>
            <w:r>
              <w:rPr>
                <w:rFonts w:ascii="Times New Roman" w:hAnsi="Times New Roman"/>
              </w:rPr>
              <w:t>дан города Магнитогорска</w:t>
            </w:r>
          </w:p>
        </w:tc>
      </w:tr>
      <w:tr>
        <w:trPr>
          <w:trHeight w:hRule="atLeast" w:val="1466"/>
        </w:trP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4 Уменьшить жилищный фонд города Магнитогорска, признанный аварийным и подлежащий сносу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</w:t>
            </w:r>
            <w:r>
              <w:rPr>
                <w:rFonts w:ascii="Times New Roman" w:hAnsi="Times New Roman"/>
              </w:rPr>
              <w:t>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«Доступное и комфортное жилье в городе Магнитогорске»</w:t>
            </w:r>
          </w:p>
          <w:p w14:paraId="3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3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 «Переселение граждан из аварийного жилищного фонда города Магнитогорс</w:t>
            </w:r>
            <w:r>
              <w:rPr>
                <w:rFonts w:ascii="Times New Roman" w:hAnsi="Times New Roman"/>
              </w:rPr>
              <w:t>ка»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610 519,25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>тыс. руб.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комфортная и безопасная среда для жизни / Цифровая трансформация </w:t>
            </w:r>
            <w:r>
              <w:rPr>
                <w:rFonts w:ascii="Times New Roman" w:hAnsi="Times New Roman"/>
                <w:sz w:val="24"/>
              </w:rPr>
              <w:t>государственного и муниципального управления, экономики и социальной сферы / государственная программа Российской Федерации "Обеспечение доступным и комфортным жильем и коммунальными услугами граждан Российской Федерации", утвержденная постановлением Прави</w:t>
            </w:r>
            <w:r>
              <w:rPr>
                <w:rFonts w:ascii="Times New Roman" w:hAnsi="Times New Roman"/>
                <w:sz w:val="24"/>
              </w:rPr>
              <w:t>тельства Российской Федерации от 30 декабря 2017 г.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</w:tbl>
    <w:p w14:paraId="3C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bookmarkStart w:id="2" w:name="P530"/>
      <w:bookmarkEnd w:id="2"/>
      <w:r>
        <w:rPr>
          <w:rFonts w:ascii="Times New Roman" w:hAnsi="Times New Roman"/>
        </w:rPr>
        <w:t>2. Показатели муниципальной програм</w:t>
      </w:r>
      <w:r>
        <w:rPr>
          <w:rFonts w:ascii="Times New Roman" w:hAnsi="Times New Roman"/>
        </w:rPr>
        <w:t>мы</w:t>
      </w:r>
    </w:p>
    <w:p w14:paraId="3D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8"/>
        <w:gridCol w:w="3213"/>
        <w:gridCol w:w="1202"/>
        <w:gridCol w:w="2664"/>
        <w:gridCol w:w="833"/>
        <w:gridCol w:w="851"/>
        <w:gridCol w:w="712"/>
        <w:gridCol w:w="708"/>
        <w:gridCol w:w="672"/>
        <w:gridCol w:w="621"/>
        <w:gridCol w:w="2623"/>
      </w:tblGrid>
      <w:tr>
        <w:tc>
          <w:tcPr>
            <w:tcW w:type="dxa" w:w="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2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6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9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</w:tr>
      <w:tr>
        <w:tc>
          <w:tcPr>
            <w:tcW w:type="dxa" w:w="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82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1. Создание безопасных и благоприятных условий проживания граждан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8 080,3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управлению имуществом и земельными отношениями администрации </w:t>
            </w:r>
            <w:r>
              <w:rPr>
                <w:rFonts w:ascii="Times New Roman" w:hAnsi="Times New Roman"/>
              </w:rPr>
              <w:t>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управлению имуществом и земельными отношениями администрации </w:t>
            </w:r>
            <w:r>
              <w:rPr>
                <w:rFonts w:ascii="Times New Roman" w:hAnsi="Times New Roman"/>
              </w:rPr>
              <w:t>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12 698,3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</w:t>
            </w:r>
            <w:r>
              <w:rPr>
                <w:rFonts w:ascii="Times New Roman" w:hAnsi="Times New Roman"/>
              </w:rPr>
              <w:t>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признанного </w:t>
            </w:r>
            <w:r>
              <w:rPr>
                <w:rFonts w:ascii="Times New Roman" w:hAnsi="Times New Roman"/>
              </w:rPr>
              <w:t>непригодным для проживания в домах признанных аварийными и подлежащими сносу путем выплаты возмещения (выкупной стоимос</w:t>
            </w:r>
            <w:r>
              <w:rPr>
                <w:rFonts w:ascii="Times New Roman" w:hAnsi="Times New Roman"/>
              </w:rPr>
              <w:t>ти)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741,28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управлению имуществом и </w:t>
            </w:r>
            <w:r>
              <w:rPr>
                <w:rFonts w:ascii="Times New Roman" w:hAnsi="Times New Roman"/>
              </w:rPr>
              <w:t>земельными отношениями администрации города Магнитогорска</w:t>
            </w:r>
          </w:p>
        </w:tc>
      </w:tr>
      <w:tr>
        <w:trPr>
          <w:trHeight w:hRule="atLeast" w:val="2027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жилых помещений муниципального жилищного фонда, не предоставленных и приобретенных с целью обеспечения </w:t>
            </w:r>
            <w:r>
              <w:rPr>
                <w:rFonts w:ascii="Times New Roman" w:hAnsi="Times New Roman"/>
              </w:rPr>
              <w:t>мероприятий по переселения граждан из аварийного жилищного фонда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2. Повышение доступности жилья для молодых семей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участников регионального проекта, состоящих в очереди на улучшение</w:t>
            </w:r>
            <w:r>
              <w:rPr>
                <w:rFonts w:ascii="Times New Roman" w:hAnsi="Times New Roman"/>
              </w:rPr>
              <w:t xml:space="preserve"> жилищных условий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A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A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управлению </w:t>
            </w:r>
            <w:r>
              <w:rPr>
                <w:rFonts w:ascii="Times New Roman" w:hAnsi="Times New Roman"/>
              </w:rPr>
              <w:t>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3. Развитие территории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B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B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0.6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архитектуры и градостроительства администрации города Магнитогорска</w:t>
            </w:r>
          </w:p>
          <w:p w14:paraId="B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архитектуры и </w:t>
            </w:r>
            <w:r>
              <w:rPr>
                <w:rFonts w:ascii="Times New Roman" w:hAnsi="Times New Roman"/>
              </w:rPr>
              <w:t>градостроительства администрации города Магнитогорска</w:t>
            </w:r>
          </w:p>
          <w:p w14:paraId="C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4. Уменьшить жилищный фонд города Магнитогорска, признанный аварийным и подлежащий сносу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C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3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9000000">
      <w:pPr>
        <w:widowControl w:val="0"/>
        <w:spacing w:after="0" w:line="240" w:lineRule="auto"/>
        <w:ind/>
        <w:rPr>
          <w:rFonts w:ascii="Times New Roman" w:hAnsi="Times New Roman"/>
        </w:rPr>
      </w:pPr>
      <w:bookmarkStart w:id="3" w:name="P688"/>
      <w:bookmarkEnd w:id="3"/>
    </w:p>
    <w:p w14:paraId="DA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</w:t>
      </w:r>
    </w:p>
    <w:p w14:paraId="DB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DC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7"/>
        <w:gridCol w:w="2107"/>
        <w:gridCol w:w="1182"/>
        <w:gridCol w:w="654"/>
        <w:gridCol w:w="788"/>
        <w:gridCol w:w="657"/>
        <w:gridCol w:w="787"/>
        <w:gridCol w:w="657"/>
        <w:gridCol w:w="787"/>
        <w:gridCol w:w="657"/>
        <w:gridCol w:w="788"/>
        <w:gridCol w:w="787"/>
        <w:gridCol w:w="918"/>
        <w:gridCol w:w="1029"/>
        <w:gridCol w:w="1865"/>
      </w:tblGrid>
      <w:tr>
        <w:tc>
          <w:tcPr>
            <w:tcW w:type="dxa" w:w="9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11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50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8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конец</w:t>
            </w:r>
          </w:p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9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8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440"/>
        </w:trP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864,6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граждан, переселенных из жилищного фонда, признанного непригодным</w:t>
            </w:r>
            <w:r>
              <w:rPr>
                <w:rFonts w:ascii="Times New Roman" w:hAnsi="Times New Roman"/>
              </w:rPr>
              <w:t xml:space="preserve"> для проживания аварийным и подлежащим сносу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</w:t>
            </w:r>
            <w:r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2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жилых помещений муниципального жилищного фонда, не предоставленных и приобретенных с целью обеспечения мероприятий по переселения граждан из аварийного жилищного фонда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  <w:r>
              <w:rPr>
                <w:rFonts w:ascii="Times New Roman" w:hAnsi="Times New Roman"/>
              </w:rPr>
              <w:t xml:space="preserve"> земельных участков для жилищного строительства для предоставления многодетным семьям и отдельным </w:t>
            </w:r>
            <w:r>
              <w:rPr>
                <w:rFonts w:ascii="Times New Roman" w:hAnsi="Times New Roman"/>
              </w:rPr>
              <w:t>категориям граждан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A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A9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  <w:bookmarkStart w:id="4" w:name="P804"/>
      <w:bookmarkEnd w:id="4"/>
    </w:p>
    <w:p w14:paraId="AA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AB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7039"/>
        <w:gridCol w:w="3762"/>
        <w:gridCol w:w="2910"/>
      </w:tblGrid>
      <w:tr>
        <w:trPr>
          <w:tblHeader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</w:t>
            </w:r>
            <w:r>
              <w:rPr>
                <w:rFonts w:ascii="Times New Roman" w:hAnsi="Times New Roman"/>
              </w:rPr>
              <w:t xml:space="preserve"> задачи структурного элемента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rPr>
          <w:trHeight w:hRule="exact" w:val="283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«Доступное и комфортное жилье в городе Магнитогорске»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numPr>
                <w:ilvl w:val="1"/>
                <w:numId w:val="1"/>
              </w:num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Региональный проект, реализуемый вне национального проекта «Мероприятия по переселению граждан из жилищного фонда, </w:t>
            </w:r>
            <w:r>
              <w:rPr>
                <w:rFonts w:ascii="Times New Roman" w:hAnsi="Times New Roman"/>
              </w:rPr>
              <w:t>признанного непригодным для проживания»</w:t>
            </w:r>
          </w:p>
        </w:tc>
      </w:tr>
      <w:tr>
        <w:tc>
          <w:tcPr>
            <w:tcW w:type="dxa" w:w="78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Переселение граждан из жилищного фонда, признан</w:t>
            </w:r>
            <w:r>
              <w:rPr>
                <w:rFonts w:ascii="Times New Roman" w:hAnsi="Times New Roman"/>
              </w:rPr>
              <w:t>ного непригодным для проживания</w:t>
            </w:r>
          </w:p>
          <w:p w14:paraId="B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  <w:p w14:paraId="B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  <w:p w14:paraId="B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B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граждан, </w:t>
            </w:r>
            <w:r>
              <w:rPr>
                <w:rFonts w:ascii="Times New Roman" w:hAnsi="Times New Roman"/>
              </w:rPr>
              <w:t>переселенных из жилищного фонда, признанного непригодным для проживания аварийным и подлежащим сносу</w:t>
            </w:r>
          </w:p>
          <w:p w14:paraId="C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C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</w:t>
            </w:r>
            <w:r>
              <w:rPr>
                <w:rFonts w:ascii="Times New Roman" w:hAnsi="Times New Roman"/>
              </w:rPr>
              <w:t>жилищного фонда, признанного непригодным для проживания в домах, признанных аварийными и подлежащими сносу путем предоставления другого жилого помещения</w:t>
            </w:r>
          </w:p>
          <w:p w14:paraId="C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C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</w:t>
            </w:r>
            <w:r>
              <w:rPr>
                <w:rFonts w:ascii="Times New Roman" w:hAnsi="Times New Roman"/>
              </w:rPr>
              <w:t>ными и подлежащими сносу путем выплаты возмещения (выкупной стоимости)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мониторинга исполнения соглашений о реализации н</w:t>
            </w:r>
            <w:r>
              <w:rPr>
                <w:rFonts w:ascii="Times New Roman" w:hAnsi="Times New Roman"/>
              </w:rPr>
              <w:t>а территории города Магнитогорска регионального проекта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numPr>
                <w:ilvl w:val="1"/>
                <w:numId w:val="1"/>
              </w:num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проект, реализуемый вне национального проекта «Оказание молодым семьям государственной поддержки для улучшения жилищных условий»</w:t>
            </w:r>
          </w:p>
        </w:tc>
      </w:tr>
      <w:tr>
        <w:tc>
          <w:tcPr>
            <w:tcW w:type="dxa" w:w="78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</w:t>
            </w:r>
            <w:r>
              <w:rPr>
                <w:rFonts w:ascii="Times New Roman" w:hAnsi="Times New Roman"/>
              </w:rPr>
              <w:t xml:space="preserve">реализацию: Комитет по управлению имуществом и </w:t>
            </w:r>
            <w:r>
              <w:rPr>
                <w:rFonts w:ascii="Times New Roman" w:hAnsi="Times New Roman"/>
              </w:rPr>
              <w:t>земельными отношениями администрации города Магнитогорска</w:t>
            </w:r>
          </w:p>
        </w:tc>
        <w:tc>
          <w:tcPr>
            <w:tcW w:type="dxa" w:w="6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Улучшение жилищных условий молодых семей путем предоставления свидетельств о праве на получение </w:t>
            </w:r>
            <w:r>
              <w:rPr>
                <w:rFonts w:ascii="Times New Roman" w:hAnsi="Times New Roman"/>
              </w:rPr>
              <w:t>социальной выплаты на приобретение жилого помещения или создание объекта индивидуального жилищного строительства и социальных выплат на данные цели.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количества молодых семей, нуждающихся в улучшении жилищных условий.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</w:t>
            </w:r>
            <w:r>
              <w:rPr>
                <w:rFonts w:ascii="Times New Roman" w:hAnsi="Times New Roman"/>
              </w:rPr>
              <w:t>стников регионального проекта, состоящих в очереди на улучшение жилищных условий</w:t>
            </w:r>
          </w:p>
          <w:p w14:paraId="C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D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«Подготовка земельных участков для освоения в целях жилищного строительства и проч</w:t>
            </w:r>
            <w:r>
              <w:rPr>
                <w:rFonts w:ascii="Times New Roman" w:hAnsi="Times New Roman"/>
              </w:rPr>
              <w:t>ие мероприятия, реализуемые в соответствии с Градостроительным кодексом РФ и Земельным кодексом РФ»</w:t>
            </w:r>
          </w:p>
        </w:tc>
      </w:tr>
      <w:tr>
        <w:tc>
          <w:tcPr>
            <w:tcW w:type="dxa" w:w="78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 архитектуры и градостроительства администрации города Магнитогорска</w:t>
            </w:r>
          </w:p>
        </w:tc>
        <w:tc>
          <w:tcPr>
            <w:tcW w:type="dxa" w:w="6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>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</w:t>
            </w:r>
            <w:r>
              <w:rPr>
                <w:rFonts w:ascii="Times New Roman" w:hAnsi="Times New Roman"/>
              </w:rPr>
              <w:t>ализации территориального планирования в целях обеспечения комфортного проживания граждан города Магнитогорска</w:t>
            </w:r>
          </w:p>
          <w:p w14:paraId="D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  <w:p w14:paraId="D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D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</w:t>
            </w:r>
            <w:r>
              <w:rPr>
                <w:rFonts w:ascii="Times New Roman" w:hAnsi="Times New Roman"/>
              </w:rPr>
              <w:t>частков для жилищного строительства и предоставленных на аукционах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 Комплекс процессных мероприятий «Снос многоквартирных домов, признанных аварийными и подлежащими сносу»</w:t>
            </w:r>
          </w:p>
        </w:tc>
      </w:tr>
      <w:tr>
        <w:tc>
          <w:tcPr>
            <w:tcW w:type="dxa" w:w="78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транспорта и коммунального хозяйства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  <w:tc>
          <w:tcPr>
            <w:tcW w:type="dxa" w:w="6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</w:t>
            </w:r>
            <w:r>
              <w:rPr>
                <w:rFonts w:ascii="Times New Roman" w:hAnsi="Times New Roman"/>
              </w:rPr>
              <w:t>комфортного проживания граждан города Магнитогорска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аварийного жилищного фонда в городе Магнитогорске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многоквартирных домов, признанных аварийными и подлежащими сносу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«Переселение гражда</w:t>
            </w:r>
            <w:r>
              <w:rPr>
                <w:rFonts w:ascii="Times New Roman" w:hAnsi="Times New Roman"/>
              </w:rPr>
              <w:t>н из жилищного фонда, признанного непригодным для проживания в свободный (незаселенный) муниципальный жилищный фонд»</w:t>
            </w:r>
          </w:p>
        </w:tc>
      </w:tr>
      <w:tr>
        <w:tc>
          <w:tcPr>
            <w:tcW w:type="dxa" w:w="78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</w:t>
            </w:r>
            <w:r>
              <w:rPr>
                <w:rFonts w:ascii="Times New Roman" w:hAnsi="Times New Roman"/>
              </w:rPr>
              <w:t xml:space="preserve">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Переселение граждан из жилищного фонда, признанного аварийным и подлежащим сносу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новых свободных (незаселенных) жилых помещений муниципального жилищного фонда, приобретенных с целью пересел</w:t>
            </w:r>
            <w:r>
              <w:rPr>
                <w:rFonts w:ascii="Times New Roman" w:hAnsi="Times New Roman"/>
              </w:rPr>
              <w:t>ения граждан из жилищного фонда, признанного непригодным для проживания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1.5.2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мониторинга исполнения соглашений о реализации </w:t>
            </w:r>
            <w:r>
              <w:rPr>
                <w:rFonts w:ascii="Times New Roman" w:hAnsi="Times New Roman"/>
              </w:rPr>
              <w:t>на территории города Магнитогорска регионального проекта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Направление «Переселение граждан из аварийного жилищного фонда города Магнитогорска»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 Региональный проект, реализуемый в составе национального проекта </w:t>
            </w:r>
            <w:r>
              <w:rPr>
                <w:rFonts w:ascii="Times New Roman" w:hAnsi="Times New Roman"/>
              </w:rPr>
              <w:t>«Жилье»</w:t>
            </w:r>
          </w:p>
        </w:tc>
      </w:tr>
      <w:tr>
        <w:tc>
          <w:tcPr>
            <w:tcW w:type="dxa" w:w="78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Комитет по управлению имуществом и </w:t>
            </w:r>
            <w:r>
              <w:rPr>
                <w:rFonts w:ascii="Times New Roman" w:hAnsi="Times New Roman"/>
              </w:rPr>
              <w:t>земельными отношениями администрации города Магнитогорска</w:t>
            </w:r>
          </w:p>
        </w:tc>
        <w:tc>
          <w:tcPr>
            <w:tcW w:type="dxa" w:w="66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Переселение граждан из жилищного фонда, признанного аварийным и подлежащим сносу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  <w:p w14:paraId="F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F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  <w:p w14:paraId="F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F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признанного </w:t>
            </w:r>
            <w:r>
              <w:rPr>
                <w:rFonts w:ascii="Times New Roman" w:hAnsi="Times New Roman"/>
              </w:rPr>
              <w:t>непригодным для проживания в домах, признанных аварийными и подлежащими сносу путем предоставления другого жилого помещения</w:t>
            </w:r>
          </w:p>
          <w:p w14:paraId="F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F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</w:t>
            </w:r>
            <w:r>
              <w:rPr>
                <w:rFonts w:ascii="Times New Roman" w:hAnsi="Times New Roman"/>
              </w:rPr>
              <w:t>м выплаты возмещения (выкупной стоимости)</w:t>
            </w:r>
          </w:p>
          <w:p w14:paraId="F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</w:t>
            </w:r>
          </w:p>
        </w:tc>
        <w:tc>
          <w:tcPr>
            <w:tcW w:type="dxa" w:w="70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2  Внесение сведений о жилом фонде, признанном аварийным и </w:t>
            </w:r>
            <w:r>
              <w:rPr>
                <w:rFonts w:ascii="Times New Roman" w:hAnsi="Times New Roman"/>
              </w:rPr>
              <w:t>подлежащим сносу в цифровой реестр аварийного жилья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мониторинга </w:t>
            </w:r>
            <w:r>
              <w:rPr>
                <w:rFonts w:ascii="Times New Roman" w:hAnsi="Times New Roman"/>
              </w:rPr>
              <w:t>исполнения соглашений о реализации на территории города Магнитог</w:t>
            </w:r>
            <w:r>
              <w:rPr>
                <w:rFonts w:ascii="Times New Roman" w:hAnsi="Times New Roman"/>
              </w:rPr>
              <w:t>орска регионального проекта</w:t>
            </w:r>
          </w:p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Внесение сведений в АИС </w:t>
            </w:r>
            <w:r>
              <w:rPr>
                <w:rFonts w:ascii="Times New Roman" w:hAnsi="Times New Roman"/>
              </w:rPr>
              <w:t>ППК «ФРТ»</w:t>
            </w:r>
          </w:p>
        </w:tc>
      </w:tr>
    </w:tbl>
    <w:p w14:paraId="02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  <w:bookmarkStart w:id="5" w:name="P877"/>
      <w:bookmarkEnd w:id="5"/>
    </w:p>
    <w:p w14:paraId="03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bookmarkStart w:id="6" w:name="_GoBack"/>
      <w:bookmarkEnd w:id="6"/>
      <w:r>
        <w:rPr>
          <w:rFonts w:ascii="Times New Roman" w:hAnsi="Times New Roman"/>
        </w:rPr>
        <w:t>5. Финансовое обеспечение муниципальной программы</w:t>
      </w:r>
    </w:p>
    <w:p w14:paraId="04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</w:tblPr>
      <w:tblGrid>
        <w:gridCol w:w="4622"/>
        <w:gridCol w:w="1540"/>
        <w:gridCol w:w="1403"/>
        <w:gridCol w:w="1767"/>
        <w:gridCol w:w="1311"/>
        <w:gridCol w:w="1258"/>
        <w:gridCol w:w="1252"/>
        <w:gridCol w:w="1415"/>
      </w:tblGrid>
      <w:tr>
        <w:tc>
          <w:tcPr>
            <w:tcW w:type="dxa" w:w="46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94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276"/>
        </w:trPr>
        <w:tc>
          <w:tcPr>
            <w:tcW w:type="dxa" w:w="4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т.ч.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7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170 759,85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8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128 903,62</w:t>
            </w:r>
          </w:p>
        </w:tc>
        <w:tc>
          <w:tcPr>
            <w:tcW w:type="dxa" w:w="1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130 966,95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A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51 364,15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B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59 391,93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C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68 207,86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D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609 594,36</w:t>
            </w:r>
          </w:p>
        </w:tc>
      </w:tr>
      <w:tr>
        <w:trPr>
          <w:trHeight w:hRule="atLeast" w:val="266"/>
        </w:trPr>
        <w:tc>
          <w:tcPr>
            <w:tcW w:type="dxa" w:w="4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1F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6 640,46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0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5 784,16</w:t>
            </w:r>
          </w:p>
        </w:tc>
        <w:tc>
          <w:tcPr>
            <w:tcW w:type="dxa" w:w="1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1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5 658,54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2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3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4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5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18 083,16</w:t>
            </w:r>
          </w:p>
        </w:tc>
      </w:tr>
      <w:tr>
        <w:tc>
          <w:tcPr>
            <w:tcW w:type="dxa" w:w="4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7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111 942,52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8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65 887,84</w:t>
            </w:r>
          </w:p>
        </w:tc>
        <w:tc>
          <w:tcPr>
            <w:tcW w:type="dxa" w:w="1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9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89 538,81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A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B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C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D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267 369,17</w:t>
            </w:r>
          </w:p>
        </w:tc>
      </w:tr>
      <w:tr>
        <w:tc>
          <w:tcPr>
            <w:tcW w:type="dxa" w:w="4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2F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29 421,13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0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57 231,62</w:t>
            </w:r>
          </w:p>
        </w:tc>
        <w:tc>
          <w:tcPr>
            <w:tcW w:type="dxa" w:w="1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1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35 769,60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2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51 364,15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3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59 391,93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4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68 207,86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5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301 386,29</w:t>
            </w:r>
          </w:p>
        </w:tc>
      </w:tr>
      <w:tr>
        <w:tc>
          <w:tcPr>
            <w:tcW w:type="dxa" w:w="4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7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22 755,74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8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9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A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B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C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3D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22 755,74</w:t>
            </w:r>
          </w:p>
        </w:tc>
      </w:tr>
      <w:tr>
        <w:trPr>
          <w:trHeight w:hRule="atLeast" w:val="396"/>
        </w:trPr>
        <w:tc>
          <w:tcPr>
            <w:tcW w:type="dxa" w:w="4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46020000">
      <w:pPr>
        <w:spacing w:after="0" w:line="240" w:lineRule="auto"/>
        <w:ind/>
        <w:rPr>
          <w:rFonts w:ascii="Times New Roman" w:hAnsi="Times New Roman"/>
          <w:sz w:val="10"/>
        </w:rPr>
      </w:pPr>
    </w:p>
    <w:p w14:paraId="47020000">
      <w:pPr>
        <w:rPr>
          <w:rFonts w:ascii="Times New Roman" w:hAnsi="Times New Roman"/>
        </w:rPr>
      </w:pPr>
    </w:p>
    <w:p w14:paraId="48020000">
      <w:pPr>
        <w:spacing w:after="0" w:line="240" w:lineRule="auto"/>
        <w:ind/>
        <w:rPr>
          <w:rFonts w:ascii="Times New Roman" w:hAnsi="Times New Roman"/>
          <w:sz w:val="10"/>
        </w:rPr>
      </w:pPr>
    </w:p>
    <w:sectPr>
      <w:headerReference r:id="rId3" w:type="default"/>
      <w:headerReference r:id="rId1" w:type="first"/>
      <w:headerReference r:id="rId2" w:type="even"/>
      <w:pgSz w:h="11906" w:orient="landscape" w:w="16838"/>
      <w:pgMar w:bottom="1134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160" w:line="264" w:lineRule="auto"/>
      <w:ind/>
    </w:pPr>
  </w:style>
  <w:style w:default="1" w:styleId="Style_4_ch" w:type="character">
    <w:name w:val="Normal"/>
    <w:link w:val="Style_4"/>
  </w:style>
  <w:style w:styleId="Style_5" w:type="paragraph">
    <w:name w:val="Contents 11"/>
    <w:link w:val="Style_5_ch"/>
    <w:rPr>
      <w:rFonts w:ascii="XO Thames" w:hAnsi="XO Thames"/>
      <w:b w:val="1"/>
      <w:sz w:val="28"/>
    </w:rPr>
  </w:style>
  <w:style w:styleId="Style_5_ch" w:type="character">
    <w:name w:val="Contents 11"/>
    <w:link w:val="Style_5"/>
    <w:rPr>
      <w:rFonts w:ascii="XO Thames" w:hAnsi="XO Thames"/>
      <w:b w:val="1"/>
      <w:sz w:val="28"/>
    </w:rPr>
  </w:style>
  <w:style w:styleId="Style_6" w:type="paragraph">
    <w:name w:val="Заголовок 41"/>
    <w:link w:val="Style_6_ch"/>
    <w:rPr>
      <w:rFonts w:ascii="XO Thames" w:hAnsi="XO Thames"/>
      <w:b w:val="1"/>
      <w:color w:val="000000"/>
      <w:spacing w:val="0"/>
      <w:sz w:val="24"/>
    </w:rPr>
  </w:style>
  <w:style w:styleId="Style_6_ch" w:type="character">
    <w:name w:val="Заголовок 41"/>
    <w:link w:val="Style_6"/>
    <w:rPr>
      <w:rFonts w:ascii="XO Thames" w:hAnsi="XO Thames"/>
      <w:b w:val="1"/>
      <w:color w:val="000000"/>
      <w:spacing w:val="0"/>
      <w:sz w:val="24"/>
    </w:rPr>
  </w:style>
  <w:style w:styleId="Style_7" w:type="paragraph">
    <w:name w:val="toc 2"/>
    <w:next w:val="Style_4"/>
    <w:link w:val="Style_7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Заголовок 51"/>
    <w:link w:val="Style_8_ch"/>
    <w:rPr>
      <w:rFonts w:ascii="XO Thames" w:hAnsi="XO Thames"/>
      <w:b w:val="1"/>
      <w:sz w:val="22"/>
    </w:rPr>
  </w:style>
  <w:style w:styleId="Style_8_ch" w:type="character">
    <w:name w:val="Заголовок 51"/>
    <w:link w:val="Style_8"/>
    <w:rPr>
      <w:rFonts w:ascii="XO Thames" w:hAnsi="XO Thames"/>
      <w:b w:val="1"/>
      <w:sz w:val="22"/>
    </w:rPr>
  </w:style>
  <w:style w:styleId="Style_9" w:type="paragraph">
    <w:name w:val="Header and Footer3"/>
    <w:basedOn w:val="Style_4"/>
    <w:link w:val="Style_9_ch"/>
  </w:style>
  <w:style w:styleId="Style_9_ch" w:type="character">
    <w:name w:val="Header and Footer3"/>
    <w:basedOn w:val="Style_4_ch"/>
    <w:link w:val="Style_9"/>
  </w:style>
  <w:style w:styleId="Style_10" w:type="paragraph">
    <w:name w:val="toc 4"/>
    <w:next w:val="Style_4"/>
    <w:link w:val="Style_10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4_ch"/>
    <w:link w:val="Style_11"/>
    <w:rPr>
      <w:rFonts w:ascii="Segoe UI" w:hAnsi="Segoe UI"/>
      <w:sz w:val="18"/>
    </w:rPr>
  </w:style>
  <w:style w:styleId="Style_12" w:type="paragraph">
    <w:name w:val="toc 6"/>
    <w:next w:val="Style_4"/>
    <w:link w:val="Style_12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annotation text"/>
    <w:basedOn w:val="Style_4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4_ch"/>
    <w:link w:val="Style_13"/>
    <w:rPr>
      <w:sz w:val="20"/>
    </w:rPr>
  </w:style>
  <w:style w:styleId="Style_14" w:type="paragraph">
    <w:name w:val="Endnote1"/>
    <w:link w:val="Style_14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4_ch" w:type="character">
    <w:name w:val="Endnote1"/>
    <w:link w:val="Style_14"/>
    <w:rPr>
      <w:rFonts w:ascii="XO Thames" w:hAnsi="XO Thames"/>
    </w:rPr>
  </w:style>
  <w:style w:styleId="Style_15" w:type="paragraph">
    <w:name w:val="toc 7"/>
    <w:next w:val="Style_4"/>
    <w:link w:val="Style_15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Обычный1"/>
    <w:link w:val="Style_16_ch"/>
    <w:rPr>
      <w:rFonts w:asciiTheme="minorAscii" w:hAnsiTheme="minorHAnsi"/>
      <w:color w:val="000000"/>
      <w:spacing w:val="0"/>
      <w:sz w:val="22"/>
    </w:rPr>
  </w:style>
  <w:style w:styleId="Style_16_ch" w:type="character">
    <w:name w:val="Обычный1"/>
    <w:link w:val="Style_16"/>
    <w:rPr>
      <w:rFonts w:asciiTheme="minorAscii" w:hAnsiTheme="minorHAnsi"/>
      <w:color w:val="000000"/>
      <w:spacing w:val="0"/>
      <w:sz w:val="22"/>
    </w:rPr>
  </w:style>
  <w:style w:styleId="Style_17" w:type="paragraph">
    <w:name w:val="Содержимое таблицы"/>
    <w:basedOn w:val="Style_4"/>
    <w:link w:val="Style_17_ch"/>
    <w:pPr>
      <w:widowControl w:val="0"/>
      <w:ind/>
    </w:pPr>
  </w:style>
  <w:style w:styleId="Style_17_ch" w:type="character">
    <w:name w:val="Содержимое таблицы"/>
    <w:basedOn w:val="Style_4_ch"/>
    <w:link w:val="Style_17"/>
  </w:style>
  <w:style w:styleId="Style_18" w:type="paragraph">
    <w:name w:val="Header and Footer2"/>
    <w:basedOn w:val="Style_4"/>
    <w:link w:val="Style_18_ch"/>
  </w:style>
  <w:style w:styleId="Style_18_ch" w:type="character">
    <w:name w:val="Header and Footer2"/>
    <w:basedOn w:val="Style_4_ch"/>
    <w:link w:val="Style_18"/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next w:val="Style_4"/>
    <w:link w:val="Style_20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Название1"/>
    <w:link w:val="Style_21_ch"/>
    <w:rPr>
      <w:rFonts w:ascii="XO Thames" w:hAnsi="XO Thames"/>
      <w:b w:val="1"/>
      <w:caps w:val="1"/>
      <w:sz w:val="40"/>
    </w:rPr>
  </w:style>
  <w:style w:styleId="Style_21_ch" w:type="character">
    <w:name w:val="Название1"/>
    <w:link w:val="Style_21"/>
    <w:rPr>
      <w:rFonts w:ascii="XO Thames" w:hAnsi="XO Thames"/>
      <w:b w:val="1"/>
      <w:caps w:val="1"/>
      <w:sz w:val="40"/>
    </w:rPr>
  </w:style>
  <w:style w:styleId="Style_22" w:type="paragraph">
    <w:name w:val="Основной шрифт абзаца1"/>
    <w:link w:val="Style_22_ch"/>
    <w:pPr>
      <w:spacing w:after="160" w:line="264" w:lineRule="auto"/>
      <w:ind/>
    </w:pPr>
  </w:style>
  <w:style w:styleId="Style_22_ch" w:type="character">
    <w:name w:val="Основной шрифт абзаца1"/>
    <w:link w:val="Style_22"/>
  </w:style>
  <w:style w:styleId="Style_23" w:type="paragraph">
    <w:name w:val="Contents 81"/>
    <w:link w:val="Style_23_ch"/>
    <w:rPr>
      <w:rFonts w:ascii="XO Thames" w:hAnsi="XO Thames"/>
      <w:sz w:val="28"/>
    </w:rPr>
  </w:style>
  <w:style w:styleId="Style_23_ch" w:type="character">
    <w:name w:val="Contents 81"/>
    <w:link w:val="Style_23"/>
    <w:rPr>
      <w:rFonts w:ascii="XO Thames" w:hAnsi="XO Thames"/>
      <w:sz w:val="28"/>
    </w:rPr>
  </w:style>
  <w:style w:styleId="Style_24" w:type="paragraph">
    <w:name w:val="Contents 51"/>
    <w:link w:val="Style_24_ch"/>
    <w:rPr>
      <w:rFonts w:ascii="XO Thames" w:hAnsi="XO Thames"/>
      <w:sz w:val="28"/>
    </w:rPr>
  </w:style>
  <w:style w:styleId="Style_24_ch" w:type="character">
    <w:name w:val="Contents 51"/>
    <w:link w:val="Style_24"/>
    <w:rPr>
      <w:rFonts w:ascii="XO Thames" w:hAnsi="XO Thames"/>
      <w:sz w:val="28"/>
    </w:rPr>
  </w:style>
  <w:style w:styleId="Style_25" w:type="paragraph">
    <w:name w:val="Header and Footer6"/>
    <w:basedOn w:val="Style_4"/>
    <w:link w:val="Style_25_ch"/>
  </w:style>
  <w:style w:styleId="Style_25_ch" w:type="character">
    <w:name w:val="Header and Footer6"/>
    <w:basedOn w:val="Style_4_ch"/>
    <w:link w:val="Style_25"/>
  </w:style>
  <w:style w:styleId="Style_26" w:type="paragraph">
    <w:name w:val="toc 3"/>
    <w:next w:val="Style_4"/>
    <w:link w:val="Style_26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Contents 71"/>
    <w:link w:val="Style_27_ch"/>
    <w:rPr>
      <w:rFonts w:ascii="XO Thames" w:hAnsi="XO Thames"/>
      <w:sz w:val="28"/>
    </w:rPr>
  </w:style>
  <w:style w:styleId="Style_27_ch" w:type="character">
    <w:name w:val="Contents 71"/>
    <w:link w:val="Style_27"/>
    <w:rPr>
      <w:rFonts w:ascii="XO Thames" w:hAnsi="XO Thames"/>
      <w:sz w:val="28"/>
    </w:rPr>
  </w:style>
  <w:style w:styleId="Style_28" w:type="paragraph">
    <w:name w:val="List"/>
    <w:basedOn w:val="Style_29"/>
    <w:link w:val="Style_28_ch"/>
    <w:rPr>
      <w:rFonts w:ascii="PT Astra Serif" w:hAnsi="PT Astra Serif"/>
    </w:rPr>
  </w:style>
  <w:style w:styleId="Style_28_ch" w:type="character">
    <w:name w:val="List"/>
    <w:basedOn w:val="Style_29_ch"/>
    <w:link w:val="Style_28"/>
    <w:rPr>
      <w:rFonts w:ascii="PT Astra Serif" w:hAnsi="PT Astra Serif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9" w:type="paragraph">
    <w:name w:val="Body Text"/>
    <w:basedOn w:val="Style_4"/>
    <w:link w:val="Style_29_ch"/>
    <w:pPr>
      <w:spacing w:after="140" w:line="276" w:lineRule="auto"/>
      <w:ind/>
    </w:pPr>
  </w:style>
  <w:style w:styleId="Style_29_ch" w:type="character">
    <w:name w:val="Body Text"/>
    <w:basedOn w:val="Style_4_ch"/>
    <w:link w:val="Style_29"/>
  </w:style>
  <w:style w:styleId="Style_30" w:type="paragraph">
    <w:name w:val="heading 5"/>
    <w:next w:val="Style_4"/>
    <w:link w:val="Style_30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0_ch" w:type="character">
    <w:name w:val="heading 5"/>
    <w:link w:val="Style_30"/>
    <w:rPr>
      <w:rFonts w:ascii="XO Thames" w:hAnsi="XO Thames"/>
      <w:b w:val="1"/>
    </w:rPr>
  </w:style>
  <w:style w:styleId="Style_31" w:type="paragraph">
    <w:name w:val="Заголовок 11"/>
    <w:link w:val="Style_31_ch"/>
    <w:rPr>
      <w:rFonts w:ascii="XO Thames" w:hAnsi="XO Thames"/>
      <w:b w:val="1"/>
      <w:color w:val="000000"/>
      <w:spacing w:val="0"/>
      <w:sz w:val="32"/>
    </w:rPr>
  </w:style>
  <w:style w:styleId="Style_31_ch" w:type="character">
    <w:name w:val="Заголовок 11"/>
    <w:link w:val="Style_31"/>
    <w:rPr>
      <w:rFonts w:ascii="XO Thames" w:hAnsi="XO Thames"/>
      <w:b w:val="1"/>
      <w:color w:val="000000"/>
      <w:spacing w:val="0"/>
      <w:sz w:val="32"/>
    </w:rPr>
  </w:style>
  <w:style w:styleId="Style_32" w:type="paragraph">
    <w:name w:val="heading 1"/>
    <w:link w:val="Style_32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Колонтитул1"/>
    <w:link w:val="Style_33_ch"/>
    <w:pPr>
      <w:spacing w:after="160"/>
      <w:ind/>
      <w:jc w:val="both"/>
    </w:pPr>
    <w:rPr>
      <w:rFonts w:ascii="XO Thames" w:hAnsi="XO Thames"/>
      <w:sz w:val="28"/>
    </w:rPr>
  </w:style>
  <w:style w:styleId="Style_33_ch" w:type="character">
    <w:name w:val="Колонтитул1"/>
    <w:link w:val="Style_33"/>
    <w:rPr>
      <w:rFonts w:ascii="XO Thames" w:hAnsi="XO Thames"/>
      <w:sz w:val="28"/>
    </w:rPr>
  </w:style>
  <w:style w:styleId="Style_34" w:type="paragraph">
    <w:name w:val="Заголовок11"/>
    <w:basedOn w:val="Style_4"/>
    <w:next w:val="Style_29"/>
    <w:link w:val="Style_3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4_ch" w:type="character">
    <w:name w:val="Заголовок11"/>
    <w:basedOn w:val="Style_4_ch"/>
    <w:link w:val="Style_34"/>
    <w:rPr>
      <w:rFonts w:ascii="PT Astra Serif" w:hAnsi="PT Astra Serif"/>
      <w:sz w:val="28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4"/>
    <w:link w:val="Style_37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Знак примечания1"/>
    <w:basedOn w:val="Style_22"/>
    <w:link w:val="Style_38_ch"/>
    <w:rPr>
      <w:sz w:val="16"/>
    </w:rPr>
  </w:style>
  <w:style w:styleId="Style_38_ch" w:type="character">
    <w:name w:val="Знак примечания1"/>
    <w:basedOn w:val="Style_22_ch"/>
    <w:link w:val="Style_38"/>
    <w:rPr>
      <w:sz w:val="16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Заголовок 31"/>
    <w:link w:val="Style_41_ch"/>
    <w:rPr>
      <w:rFonts w:ascii="XO Thames" w:hAnsi="XO Thames"/>
      <w:b w:val="1"/>
      <w:sz w:val="26"/>
    </w:rPr>
  </w:style>
  <w:style w:styleId="Style_41_ch" w:type="character">
    <w:name w:val="Заголовок 31"/>
    <w:link w:val="Style_41"/>
    <w:rPr>
      <w:rFonts w:ascii="XO Thames" w:hAnsi="XO Thames"/>
      <w:b w:val="1"/>
      <w:sz w:val="26"/>
    </w:rPr>
  </w:style>
  <w:style w:styleId="Style_42" w:type="paragraph">
    <w:name w:val="Contents 31"/>
    <w:link w:val="Style_42_ch"/>
    <w:rPr>
      <w:rFonts w:ascii="XO Thames" w:hAnsi="XO Thames"/>
      <w:sz w:val="28"/>
    </w:rPr>
  </w:style>
  <w:style w:styleId="Style_42_ch" w:type="character">
    <w:name w:val="Contents 31"/>
    <w:link w:val="Style_42"/>
    <w:rPr>
      <w:rFonts w:ascii="XO Thames" w:hAnsi="XO Thames"/>
      <w:sz w:val="28"/>
    </w:rPr>
  </w:style>
  <w:style w:styleId="Style_43" w:type="paragraph">
    <w:name w:val="Header and Footer5"/>
    <w:basedOn w:val="Style_4"/>
    <w:link w:val="Style_43_ch"/>
  </w:style>
  <w:style w:styleId="Style_43_ch" w:type="character">
    <w:name w:val="Header and Footer5"/>
    <w:basedOn w:val="Style_4_ch"/>
    <w:link w:val="Style_43"/>
  </w:style>
  <w:style w:styleId="Style_44" w:type="paragraph">
    <w:name w:val="footer"/>
    <w:basedOn w:val="Style_4"/>
    <w:link w:val="Style_4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4_ch" w:type="character">
    <w:name w:val="footer"/>
    <w:basedOn w:val="Style_4_ch"/>
    <w:link w:val="Style_44"/>
  </w:style>
  <w:style w:styleId="Style_45" w:type="paragraph">
    <w:name w:val="toc 9"/>
    <w:next w:val="Style_4"/>
    <w:link w:val="Style_45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Заголовок 21"/>
    <w:link w:val="Style_46_ch"/>
    <w:rPr>
      <w:rFonts w:ascii="XO Thames" w:hAnsi="XO Thames"/>
      <w:b w:val="1"/>
      <w:color w:val="000000"/>
      <w:spacing w:val="0"/>
      <w:sz w:val="28"/>
    </w:rPr>
  </w:style>
  <w:style w:styleId="Style_46_ch" w:type="character">
    <w:name w:val="Заголовок 21"/>
    <w:link w:val="Style_46"/>
    <w:rPr>
      <w:rFonts w:ascii="XO Thames" w:hAnsi="XO Thames"/>
      <w:b w:val="1"/>
      <w:color w:val="000000"/>
      <w:spacing w:val="0"/>
      <w:sz w:val="28"/>
    </w:rPr>
  </w:style>
  <w:style w:styleId="Style_47" w:type="paragraph">
    <w:name w:val="Footnote1"/>
    <w:link w:val="Style_47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7_ch" w:type="character">
    <w:name w:val="Footnote1"/>
    <w:link w:val="Style_47"/>
    <w:rPr>
      <w:rFonts w:ascii="XO Thames" w:hAnsi="XO Thames"/>
    </w:rPr>
  </w:style>
  <w:style w:styleId="Style_48" w:type="paragraph">
    <w:name w:val="Internet link1"/>
    <w:link w:val="Style_48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48_ch" w:type="character">
    <w:name w:val="Internet link1"/>
    <w:link w:val="Style_48"/>
    <w:rPr>
      <w:rFonts w:ascii="Calibri" w:hAnsi="Calibri"/>
      <w:color w:val="0000FF"/>
      <w:u w:val="single"/>
    </w:rPr>
  </w:style>
  <w:style w:styleId="Style_49" w:type="paragraph">
    <w:name w:val="Header and Footer4"/>
    <w:basedOn w:val="Style_4"/>
    <w:link w:val="Style_49_ch"/>
  </w:style>
  <w:style w:styleId="Style_49_ch" w:type="character">
    <w:name w:val="Header and Footer4"/>
    <w:basedOn w:val="Style_4_ch"/>
    <w:link w:val="Style_49"/>
  </w:style>
  <w:style w:styleId="Style_50" w:type="paragraph">
    <w:name w:val="toc 8"/>
    <w:next w:val="Style_4"/>
    <w:link w:val="Style_50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0_ch" w:type="character">
    <w:name w:val="toc 8"/>
    <w:link w:val="Style_50"/>
    <w:rPr>
      <w:rFonts w:ascii="XO Thames" w:hAnsi="XO Thames"/>
      <w:sz w:val="28"/>
    </w:rPr>
  </w:style>
  <w:style w:styleId="Style_51" w:type="paragraph">
    <w:name w:val="Contents 21"/>
    <w:link w:val="Style_51_ch"/>
    <w:rPr>
      <w:rFonts w:ascii="XO Thames" w:hAnsi="XO Thames"/>
      <w:sz w:val="28"/>
    </w:rPr>
  </w:style>
  <w:style w:styleId="Style_51_ch" w:type="character">
    <w:name w:val="Contents 21"/>
    <w:link w:val="Style_51"/>
    <w:rPr>
      <w:rFonts w:ascii="XO Thames" w:hAnsi="XO Thames"/>
      <w:sz w:val="28"/>
    </w:rPr>
  </w:style>
  <w:style w:styleId="Style_52" w:type="paragraph">
    <w:name w:val="Header and Footer1"/>
    <w:link w:val="Style_52_ch"/>
    <w:rPr>
      <w:rFonts w:ascii="XO Thames" w:hAnsi="XO Thames"/>
      <w:sz w:val="28"/>
    </w:rPr>
  </w:style>
  <w:style w:styleId="Style_52_ch" w:type="character">
    <w:name w:val="Header and Footer1"/>
    <w:link w:val="Style_52"/>
    <w:rPr>
      <w:rFonts w:ascii="XO Thames" w:hAnsi="XO Thames"/>
      <w:sz w:val="28"/>
    </w:rPr>
  </w:style>
  <w:style w:styleId="Style_53" w:type="paragraph">
    <w:name w:val="Contents 91"/>
    <w:link w:val="Style_53_ch"/>
    <w:rPr>
      <w:rFonts w:ascii="XO Thames" w:hAnsi="XO Thames"/>
      <w:sz w:val="28"/>
    </w:rPr>
  </w:style>
  <w:style w:styleId="Style_53_ch" w:type="character">
    <w:name w:val="Contents 91"/>
    <w:link w:val="Style_53"/>
    <w:rPr>
      <w:rFonts w:ascii="XO Thames" w:hAnsi="XO Thames"/>
      <w:sz w:val="28"/>
    </w:rPr>
  </w:style>
  <w:style w:styleId="Style_54" w:type="paragraph">
    <w:name w:val="toc 5"/>
    <w:next w:val="Style_4"/>
    <w:link w:val="Style_54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4_ch" w:type="character">
    <w:name w:val="toc 5"/>
    <w:link w:val="Style_54"/>
    <w:rPr>
      <w:rFonts w:ascii="XO Thames" w:hAnsi="XO Thames"/>
      <w:sz w:val="28"/>
    </w:rPr>
  </w:style>
  <w:style w:styleId="Style_55" w:type="paragraph">
    <w:name w:val="Гиперссылка1"/>
    <w:link w:val="Style_55_ch"/>
    <w:rPr>
      <w:rFonts w:ascii="Calibri" w:hAnsi="Calibri"/>
      <w:color w:val="0000FF"/>
      <w:u w:val="single"/>
    </w:rPr>
  </w:style>
  <w:style w:styleId="Style_55_ch" w:type="character">
    <w:name w:val="Гиперссылка1"/>
    <w:link w:val="Style_55"/>
    <w:rPr>
      <w:rFonts w:ascii="Calibri" w:hAnsi="Calibri"/>
      <w:color w:val="0000FF"/>
      <w:u w:val="single"/>
    </w:rPr>
  </w:style>
  <w:style w:styleId="Style_56" w:type="paragraph">
    <w:name w:val="Подзаголовок1"/>
    <w:link w:val="Style_56_ch"/>
    <w:rPr>
      <w:rFonts w:ascii="XO Thames" w:hAnsi="XO Thames"/>
      <w:i w:val="1"/>
      <w:sz w:val="24"/>
    </w:rPr>
  </w:style>
  <w:style w:styleId="Style_56_ch" w:type="character">
    <w:name w:val="Подзаголовок1"/>
    <w:link w:val="Style_56"/>
    <w:rPr>
      <w:rFonts w:ascii="XO Thames" w:hAnsi="XO Thames"/>
      <w:i w:val="1"/>
      <w:sz w:val="24"/>
    </w:rPr>
  </w:style>
  <w:style w:styleId="Style_57" w:type="paragraph">
    <w:name w:val="Contents 61"/>
    <w:link w:val="Style_57_ch"/>
    <w:rPr>
      <w:rFonts w:ascii="XO Thames" w:hAnsi="XO Thames"/>
      <w:sz w:val="28"/>
    </w:rPr>
  </w:style>
  <w:style w:styleId="Style_57_ch" w:type="character">
    <w:name w:val="Contents 61"/>
    <w:link w:val="Style_57"/>
    <w:rPr>
      <w:rFonts w:ascii="XO Thames" w:hAnsi="XO Thames"/>
      <w:sz w:val="28"/>
    </w:rPr>
  </w:style>
  <w:style w:styleId="Style_58" w:type="paragraph">
    <w:name w:val="Subtitle"/>
    <w:next w:val="Style_4"/>
    <w:link w:val="Style_58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58_ch" w:type="character">
    <w:name w:val="Subtitle"/>
    <w:link w:val="Style_58"/>
    <w:rPr>
      <w:rFonts w:ascii="XO Thames" w:hAnsi="XO Thames"/>
      <w:i w:val="1"/>
      <w:sz w:val="24"/>
    </w:rPr>
  </w:style>
  <w:style w:styleId="Style_59" w:type="paragraph">
    <w:name w:val="index heading"/>
    <w:basedOn w:val="Style_4"/>
    <w:link w:val="Style_59_ch"/>
    <w:rPr>
      <w:rFonts w:ascii="PT Astra Serif" w:hAnsi="PT Astra Serif"/>
    </w:rPr>
  </w:style>
  <w:style w:styleId="Style_59_ch" w:type="character">
    <w:name w:val="index heading"/>
    <w:basedOn w:val="Style_4_ch"/>
    <w:link w:val="Style_59"/>
    <w:rPr>
      <w:rFonts w:ascii="PT Astra Serif" w:hAnsi="PT Astra Serif"/>
    </w:rPr>
  </w:style>
  <w:style w:styleId="Style_60" w:type="paragraph">
    <w:name w:val="Заголовок таблицы"/>
    <w:basedOn w:val="Style_17"/>
    <w:link w:val="Style_60_ch"/>
    <w:pPr>
      <w:ind/>
      <w:jc w:val="center"/>
    </w:pPr>
    <w:rPr>
      <w:b w:val="1"/>
    </w:rPr>
  </w:style>
  <w:style w:styleId="Style_60_ch" w:type="character">
    <w:name w:val="Заголовок таблицы"/>
    <w:basedOn w:val="Style_17_ch"/>
    <w:link w:val="Style_60"/>
    <w:rPr>
      <w:b w:val="1"/>
    </w:rPr>
  </w:style>
  <w:style w:styleId="Style_61" w:type="paragraph">
    <w:name w:val="Contents 41"/>
    <w:link w:val="Style_61_ch"/>
    <w:rPr>
      <w:rFonts w:ascii="XO Thames" w:hAnsi="XO Thames"/>
      <w:sz w:val="28"/>
    </w:rPr>
  </w:style>
  <w:style w:styleId="Style_61_ch" w:type="character">
    <w:name w:val="Contents 41"/>
    <w:link w:val="Style_61"/>
    <w:rPr>
      <w:rFonts w:ascii="XO Thames" w:hAnsi="XO Thames"/>
      <w:sz w:val="28"/>
    </w:rPr>
  </w:style>
  <w:style w:styleId="Style_62" w:type="paragraph">
    <w:name w:val="annotation subject"/>
    <w:basedOn w:val="Style_13"/>
    <w:next w:val="Style_13"/>
    <w:link w:val="Style_62_ch"/>
    <w:rPr>
      <w:b w:val="1"/>
    </w:rPr>
  </w:style>
  <w:style w:styleId="Style_62_ch" w:type="character">
    <w:name w:val="annotation subject"/>
    <w:basedOn w:val="Style_13_ch"/>
    <w:link w:val="Style_62"/>
    <w:rPr>
      <w:b w:val="1"/>
    </w:rPr>
  </w:style>
  <w:style w:styleId="Style_63" w:type="paragraph">
    <w:name w:val="caption"/>
    <w:basedOn w:val="Style_4"/>
    <w:link w:val="Style_63_ch"/>
    <w:pPr>
      <w:spacing w:after="120" w:before="120"/>
      <w:ind/>
    </w:pPr>
    <w:rPr>
      <w:rFonts w:ascii="PT Astra Serif" w:hAnsi="PT Astra Serif"/>
      <w:i w:val="1"/>
      <w:sz w:val="24"/>
    </w:rPr>
  </w:style>
  <w:style w:styleId="Style_63_ch" w:type="character">
    <w:name w:val="caption"/>
    <w:basedOn w:val="Style_4_ch"/>
    <w:link w:val="Style_63"/>
    <w:rPr>
      <w:rFonts w:ascii="PT Astra Serif" w:hAnsi="PT Astra Serif"/>
      <w:i w:val="1"/>
      <w:sz w:val="24"/>
    </w:rPr>
  </w:style>
  <w:style w:styleId="Style_64" w:type="paragraph">
    <w:name w:val="Title"/>
    <w:next w:val="Style_29"/>
    <w:link w:val="Style_64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64_ch" w:type="character">
    <w:name w:val="Title"/>
    <w:link w:val="Style_64"/>
    <w:rPr>
      <w:rFonts w:ascii="XO Thames" w:hAnsi="XO Thames"/>
      <w:b w:val="1"/>
      <w:caps w:val="1"/>
      <w:sz w:val="40"/>
    </w:rPr>
  </w:style>
  <w:style w:styleId="Style_65" w:type="paragraph">
    <w:name w:val="heading 4"/>
    <w:link w:val="Style_6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65_ch" w:type="character">
    <w:name w:val="heading 4"/>
    <w:link w:val="Style_65"/>
    <w:rPr>
      <w:rFonts w:ascii="XO Thames" w:hAnsi="XO Thames"/>
      <w:b w:val="1"/>
      <w:sz w:val="24"/>
    </w:rPr>
  </w:style>
  <w:style w:styleId="Style_66" w:type="paragraph">
    <w:name w:val="heading 2"/>
    <w:link w:val="Style_66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66_ch" w:type="character">
    <w:name w:val="heading 2"/>
    <w:link w:val="Style_6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2025-12-08T05:35:50Z</dcterms:modified>
</cp:coreProperties>
</file>