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spacing w:val="-4"/>
          <w:sz w:val="28"/>
        </w:rPr>
        <w:t>26.1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10018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b w:val="0"/>
          <w:i w:val="0"/>
          <w:color w:val="000000"/>
          <w:sz w:val="28"/>
        </w:rPr>
      </w:pPr>
    </w:p>
    <w:p w14:paraId="0B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 предоставлении разрешения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 условно разрешенный вид </w:t>
      </w:r>
      <w:r>
        <w:rPr>
          <w:rFonts w:ascii="Times New Roman" w:hAnsi="Times New Roman"/>
          <w:b w:val="0"/>
          <w:i w:val="0"/>
          <w:color w:val="000000"/>
          <w:sz w:val="28"/>
        </w:rPr>
        <w:t>использования земельного участка</w:t>
      </w:r>
    </w:p>
    <w:p w14:paraId="0C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Башкиревой В.И.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от 02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.10.2025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№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СИЭР 1216481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оповещения о начале общественных обсуждений, опубликованного в газете «Магнитогорский рабочий» от 10.10.2025 № 117, заключения о результатах общественных обсуждений от 07.11.2025, опубликованного в газете «Магнитогорский рабочий» от 07.11.2025 № </w:t>
      </w:r>
      <w:r>
        <w:rPr>
          <w:rFonts w:ascii="Times New Roman" w:hAnsi="Times New Roman"/>
          <w:b w:val="0"/>
          <w:i w:val="0"/>
          <w:color w:val="000000"/>
          <w:sz w:val="28"/>
        </w:rPr>
        <w:t>127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(от </w:t>
      </w:r>
      <w:r>
        <w:rPr>
          <w:rFonts w:ascii="Times New Roman" w:hAnsi="Times New Roman"/>
          <w:b w:val="0"/>
          <w:i w:val="0"/>
          <w:color w:val="000000"/>
          <w:sz w:val="28"/>
        </w:rPr>
        <w:t>10</w:t>
      </w:r>
      <w:r>
        <w:rPr>
          <w:rFonts w:ascii="Times New Roman" w:hAnsi="Times New Roman"/>
          <w:b w:val="0"/>
          <w:i w:val="0"/>
          <w:color w:val="000000"/>
          <w:sz w:val="28"/>
        </w:rPr>
        <w:t>.11.2025 № АГ-03/</w:t>
      </w:r>
      <w:r>
        <w:rPr>
          <w:rFonts w:ascii="Times New Roman" w:hAnsi="Times New Roman"/>
          <w:b w:val="0"/>
          <w:i w:val="0"/>
          <w:color w:val="000000"/>
          <w:sz w:val="28"/>
        </w:rPr>
        <w:t>2137</w:t>
      </w:r>
      <w:r>
        <w:rPr>
          <w:rFonts w:ascii="Times New Roman" w:hAnsi="Times New Roman"/>
          <w:b w:val="0"/>
          <w:i w:val="0"/>
          <w:color w:val="000000"/>
          <w:sz w:val="28"/>
        </w:rPr>
        <w:t>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руководствуясь Уставом города Магнитогорска, </w:t>
      </w: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ПОСТАНОВЛЯЮ: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ведение садоводства (код 13.2) земельного участка,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из категории земель: земли населенных пунктов (территориальная зона Ж-5, зона коллективных садоводств, 74:33-6.24 – часть прибрежной защитной полосы р. Урал в границах г. Магнитогорска, Челябинской области,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74:00-6.720 –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74:33-6.30 – часть водоохранной зоны р. Урал в границах г.Магнитогорск, Челябинской области) с кадастровым номером 74:33:1352001:1025, расположенного: Челябинская область, г. Магнитогорск (адрес ориентира: Российская Федерация, Челябинская область, городской округ Магнитогорский, город Магнитогорск, территория СНТСН Коммунальщик, земельный участок 3).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с пунктом 1 настоящего постановления.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3. Башкиревой В.И. осуществить использование земельного участка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в соответствии с требованиями и мероприятиями предусмотренными </w:t>
      </w:r>
      <w: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3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4.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i w:val="0"/>
          <w:color w:val="000000"/>
          <w:sz w:val="28"/>
        </w:rPr>
        <w:t>Числова Г.Д.</w:t>
      </w:r>
      <w:r>
        <w:rPr>
          <w:rFonts w:ascii="Times New Roman" w:hAnsi="Times New Roman"/>
          <w:b w:val="0"/>
          <w:i w:val="0"/>
          <w:color w:val="00000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5. Настоящее постановление вступает в силу со дня его подписания.</w:t>
      </w:r>
    </w:p>
    <w:p w14:paraId="15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8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9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olor w:val="00000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Вр-2260237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Верхний колонтитул Знак"/>
    <w:basedOn w:val="Style_12"/>
    <w:link w:val="Style_11_ch"/>
  </w:style>
  <w:style w:styleId="Style_11_ch" w:type="character">
    <w:name w:val="Верхний колонтитул Знак"/>
    <w:basedOn w:val="Style_12_ch"/>
    <w:link w:val="Style_11"/>
  </w:style>
  <w:style w:styleId="Style_13" w:type="paragraph">
    <w:name w:val="Body Text"/>
    <w:basedOn w:val="Style_3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List"/>
    <w:basedOn w:val="Style_13"/>
    <w:link w:val="Style_14_ch"/>
    <w:rPr>
      <w:rFonts w:ascii="PT Astra Serif" w:hAnsi="PT Astra Serif"/>
    </w:rPr>
  </w:style>
  <w:style w:styleId="Style_14_ch" w:type="character">
    <w:name w:val="List"/>
    <w:basedOn w:val="Style_13_ch"/>
    <w:link w:val="Style_14"/>
    <w:rPr>
      <w:rFonts w:ascii="PT Astra Serif" w:hAnsi="PT Astra Serif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aption"/>
    <w:basedOn w:val="Style_3"/>
    <w:link w:val="Style_16_ch"/>
    <w:pPr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аголовок"/>
    <w:basedOn w:val="Style_3"/>
    <w:next w:val="Style_13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3"/>
    <w:link w:val="Style_27_ch"/>
    <w:pPr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Колонтитул"/>
    <w:basedOn w:val="Style_3"/>
    <w:link w:val="Style_28_ch"/>
  </w:style>
  <w:style w:styleId="Style_28_ch" w:type="character">
    <w:name w:val="Колонтитул"/>
    <w:basedOn w:val="Style_3_ch"/>
    <w:link w:val="Style_28"/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Нижний колонтитул Знак"/>
    <w:basedOn w:val="Style_12"/>
    <w:link w:val="Style_33_ch"/>
  </w:style>
  <w:style w:styleId="Style_33_ch" w:type="character">
    <w:name w:val="Нижний колонтитул Знак"/>
    <w:basedOn w:val="Style_12_ch"/>
    <w:link w:val="Style_3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2025-11-27T04:37:12Z</dcterms:modified>
</cp:coreProperties>
</file>