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2.xml"/>
  <Override ContentType="application/vnd.openxmlformats-officedocument.wordprocessingml.footer+xml" PartName="/word/footer14.xml"/>
  <Override ContentType="application/vnd.openxmlformats-officedocument.wordprocessingml.footer+xml" PartName="/word/footer16.xml"/>
  <Override ContentType="application/vnd.openxmlformats-officedocument.wordprocessingml.footer+xml" PartName="/word/footer18.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15.xml"/>
  <Override ContentType="application/vnd.openxmlformats-officedocument.wordprocessingml.header+xml" PartName="/word/header17.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6000000">
      <w:pPr>
        <w:ind/>
        <w:jc w:val="center"/>
        <w:rPr>
          <w:sz w:val="28"/>
        </w:rPr>
      </w:pPr>
      <w:r>
        <w:rPr>
          <w:sz w:val="28"/>
        </w:rPr>
        <w:t>АДМИНИСТРАЦИЯ ГОРОДА МАГНИТОГОРСКА</w:t>
      </w:r>
    </w:p>
    <w:p w14:paraId="17000000">
      <w:pPr>
        <w:ind/>
        <w:jc w:val="center"/>
        <w:rPr>
          <w:sz w:val="28"/>
        </w:rPr>
      </w:pPr>
      <w:r>
        <w:rPr>
          <w:sz w:val="28"/>
        </w:rPr>
        <w:t>ЧЕЛЯБИНСКОЙ ОБЛАСТИ</w:t>
      </w:r>
    </w:p>
    <w:p w14:paraId="18000000">
      <w:pPr>
        <w:ind/>
        <w:jc w:val="center"/>
        <w:rPr>
          <w:sz w:val="28"/>
        </w:rPr>
      </w:pPr>
      <w:r>
        <w:rPr>
          <w:sz w:val="28"/>
        </w:rPr>
        <w:t>ПОСТАНОВЛЕНИЕ</w:t>
      </w:r>
    </w:p>
    <w:p w14:paraId="19000000">
      <w:pPr>
        <w:rPr>
          <w:spacing w:val="-4"/>
          <w:sz w:val="28"/>
        </w:rPr>
      </w:pPr>
    </w:p>
    <w:p w14:paraId="1A000000">
      <w:pPr>
        <w:spacing w:after="0" w:line="240" w:lineRule="auto"/>
        <w:ind w:right="0"/>
        <w:jc w:val="center"/>
        <w:rPr>
          <w:rFonts w:ascii="Times New Roman" w:hAnsi="Times New Roman"/>
          <w:sz w:val="28"/>
        </w:rPr>
      </w:pPr>
      <w:r>
        <w:rPr>
          <w:spacing w:val="-4"/>
          <w:sz w:val="28"/>
        </w:rPr>
        <w:t>25.1</w:t>
      </w:r>
      <w:r>
        <w:rPr>
          <w:spacing w:val="-4"/>
          <w:sz w:val="28"/>
        </w:rPr>
        <w:t>1</w:t>
      </w:r>
      <w:r>
        <w:rPr>
          <w:spacing w:val="-4"/>
          <w:sz w:val="28"/>
        </w:rPr>
        <w:t>.20</w:t>
      </w:r>
      <w:r>
        <w:rPr>
          <w:spacing w:val="-4"/>
          <w:sz w:val="28"/>
        </w:rPr>
        <w:t>25</w:t>
      </w:r>
      <w:r>
        <w:rPr>
          <w:spacing w:val="-4"/>
          <w:sz w:val="28"/>
        </w:rPr>
        <w:t xml:space="preserve">                                         </w:t>
      </w:r>
      <w:r>
        <w:rPr>
          <w:spacing w:val="-4"/>
          <w:sz w:val="28"/>
        </w:rPr>
        <w:t xml:space="preserve">                             № 10011</w:t>
      </w:r>
      <w:r>
        <w:rPr>
          <w:spacing w:val="-4"/>
          <w:sz w:val="28"/>
        </w:rPr>
        <w:t>-П</w:t>
      </w:r>
    </w:p>
    <w:p w14:paraId="1B000000">
      <w:pPr>
        <w:spacing w:after="0" w:line="240" w:lineRule="auto"/>
        <w:ind w:right="3827"/>
        <w:rPr>
          <w:rFonts w:ascii="Times New Roman" w:hAnsi="Times New Roman"/>
          <w:sz w:val="28"/>
        </w:rPr>
      </w:pPr>
    </w:p>
    <w:p w14:paraId="1C000000">
      <w:pPr>
        <w:spacing w:after="0" w:line="240" w:lineRule="auto"/>
        <w:ind w:right="3827"/>
        <w:rPr>
          <w:rFonts w:ascii="Times New Roman" w:hAnsi="Times New Roman"/>
          <w:sz w:val="28"/>
        </w:rPr>
      </w:pPr>
      <w:r>
        <w:rPr>
          <w:rFonts w:ascii="Times New Roman" w:hAnsi="Times New Roman"/>
          <w:sz w:val="28"/>
        </w:rPr>
        <w:t>Об организации и проведении Финала Всероссийского конкурса «Ученик года» Челябинская область</w:t>
      </w:r>
    </w:p>
    <w:p w14:paraId="1D000000">
      <w:pPr>
        <w:spacing w:after="0" w:line="240" w:lineRule="auto"/>
        <w:ind w:firstLine="720" w:left="0"/>
        <w:jc w:val="both"/>
        <w:rPr>
          <w:rFonts w:ascii="Times New Roman" w:hAnsi="Times New Roman"/>
          <w:sz w:val="28"/>
        </w:rPr>
      </w:pPr>
    </w:p>
    <w:p w14:paraId="1E000000">
      <w:pPr>
        <w:spacing w:after="0" w:line="240" w:lineRule="auto"/>
        <w:ind w:firstLine="720" w:left="0"/>
        <w:jc w:val="both"/>
        <w:rPr>
          <w:rFonts w:ascii="Times New Roman" w:hAnsi="Times New Roman"/>
          <w:sz w:val="28"/>
        </w:rPr>
      </w:pPr>
      <w:r>
        <w:rPr>
          <w:rFonts w:ascii="Times New Roman" w:hAnsi="Times New Roman"/>
          <w:sz w:val="28"/>
        </w:rPr>
        <w:t xml:space="preserve">В целях поддержки обучающихся, осваивающих образовательные программы основного общего и (или) среднего общего образования, имеющих особые достижения в области науки, творчества, спорта, молодежной политики, студенческого лидерства, общественной деятельности и добровольчества, в соответствии с Федеральным законом </w:t>
      </w:r>
      <w:r>
        <w:rPr>
          <w:rFonts w:ascii="Times New Roman" w:hAnsi="Times New Roman"/>
          <w:sz w:val="28"/>
        </w:rPr>
        <w:br/>
      </w:r>
      <w:r>
        <w:rPr>
          <w:rFonts w:ascii="Times New Roman" w:hAnsi="Times New Roman"/>
          <w:sz w:val="28"/>
        </w:rPr>
        <w:t>от 06.10.2003 № 131-ФЗ «Об общих принципах организации местного самоуправления в Российской Федерации», руководствуясь Уставом города Магнитогорска,</w:t>
      </w:r>
    </w:p>
    <w:p w14:paraId="1F000000">
      <w:pPr>
        <w:spacing w:after="0" w:line="240" w:lineRule="auto"/>
        <w:ind w:firstLine="720" w:left="0"/>
        <w:jc w:val="both"/>
        <w:rPr>
          <w:rFonts w:ascii="Times New Roman" w:hAnsi="Times New Roman"/>
          <w:sz w:val="28"/>
        </w:rPr>
      </w:pPr>
    </w:p>
    <w:p w14:paraId="20000000">
      <w:pPr>
        <w:spacing w:after="0" w:line="240" w:lineRule="auto"/>
        <w:ind/>
        <w:jc w:val="both"/>
        <w:rPr>
          <w:rFonts w:ascii="Times New Roman" w:hAnsi="Times New Roman"/>
          <w:sz w:val="28"/>
        </w:rPr>
      </w:pPr>
      <w:r>
        <w:rPr>
          <w:rFonts w:ascii="Times New Roman" w:hAnsi="Times New Roman"/>
          <w:sz w:val="28"/>
        </w:rPr>
        <w:t>ПОСТАНОВЛЯЮ:</w:t>
      </w:r>
    </w:p>
    <w:p w14:paraId="21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 xml:space="preserve">1. </w:t>
      </w:r>
      <w:r>
        <w:rPr>
          <w:rFonts w:ascii="Times New Roman" w:hAnsi="Times New Roman"/>
          <w:sz w:val="28"/>
        </w:rPr>
        <w:tab/>
      </w:r>
      <w:r>
        <w:rPr>
          <w:rFonts w:ascii="Times New Roman" w:hAnsi="Times New Roman"/>
          <w:sz w:val="28"/>
        </w:rPr>
        <w:t xml:space="preserve">Управлению образования администрации города Магнитогорска (Гофштейн О.Г.) совместно с Управлением культуры администрации города Магнитогорска (Чмеленко Е.Ю.), Управлением по физической культуре </w:t>
      </w:r>
      <w:r>
        <w:rPr>
          <w:rFonts w:ascii="Times New Roman" w:hAnsi="Times New Roman"/>
          <w:sz w:val="28"/>
        </w:rPr>
        <w:br/>
      </w:r>
      <w:r>
        <w:rPr>
          <w:rFonts w:ascii="Times New Roman" w:hAnsi="Times New Roman"/>
          <w:sz w:val="28"/>
        </w:rPr>
        <w:t xml:space="preserve">и спорту администрации города </w:t>
      </w:r>
      <w:r>
        <w:rPr>
          <w:rFonts w:ascii="Times New Roman" w:hAnsi="Times New Roman"/>
          <w:sz w:val="28"/>
        </w:rPr>
        <w:t>Магнитогорска (Нестеров А.А.), с</w:t>
      </w:r>
      <w:r>
        <w:rPr>
          <w:rFonts w:ascii="Times New Roman" w:hAnsi="Times New Roman"/>
          <w:sz w:val="28"/>
        </w:rPr>
        <w:t>лужбой внешних связей и молодежной политики администрации города Магнитогорска (Числова Г.Д.), местным отделением общероссийского общественно-государственного движения детей и молодежи «Движение первых» (Соколова Е.В.) организовать и провести Всероссийский конкурс «Ученик го</w:t>
      </w:r>
      <w:r>
        <w:rPr>
          <w:rFonts w:ascii="Times New Roman" w:hAnsi="Times New Roman"/>
          <w:sz w:val="28"/>
        </w:rPr>
        <w:t>да» Челябинская область (далее –</w:t>
      </w:r>
      <w:r>
        <w:rPr>
          <w:rFonts w:ascii="Times New Roman" w:hAnsi="Times New Roman"/>
          <w:sz w:val="28"/>
        </w:rPr>
        <w:t xml:space="preserve"> Всероссийский конкурс) </w:t>
      </w:r>
      <w:r>
        <w:rPr>
          <w:rFonts w:ascii="Times New Roman" w:hAnsi="Times New Roman"/>
          <w:sz w:val="28"/>
        </w:rPr>
        <w:br/>
      </w:r>
      <w:r>
        <w:rPr>
          <w:rFonts w:ascii="Times New Roman" w:hAnsi="Times New Roman"/>
          <w:sz w:val="28"/>
        </w:rPr>
        <w:t>с 28.11.2025 по 01.12.2025 на базе детского оздоровительно</w:t>
      </w:r>
      <w:r>
        <w:rPr>
          <w:rFonts w:ascii="Times New Roman" w:hAnsi="Times New Roman"/>
          <w:sz w:val="28"/>
        </w:rPr>
        <w:t>-</w:t>
      </w:r>
      <w:r>
        <w:rPr>
          <w:rFonts w:ascii="Times New Roman" w:hAnsi="Times New Roman"/>
          <w:sz w:val="28"/>
        </w:rPr>
        <w:t>образовательного центра «Уральские зори» ЧУ ДО ПАО «ММК» «ДООК» (Республика Башкортостан, Абзелиловский район, д.</w:t>
      </w:r>
      <w:r>
        <w:rPr>
          <w:rFonts w:ascii="Times New Roman" w:hAnsi="Times New Roman"/>
          <w:sz w:val="28"/>
        </w:rPr>
        <w:t xml:space="preserve"> </w:t>
      </w:r>
      <w:r>
        <w:rPr>
          <w:rFonts w:ascii="Times New Roman" w:hAnsi="Times New Roman"/>
          <w:sz w:val="28"/>
        </w:rPr>
        <w:t>Зеленая Поляна, ул. Курортная, д.6.).</w:t>
      </w:r>
    </w:p>
    <w:p w14:paraId="22000000">
      <w:pPr>
        <w:tabs>
          <w:tab w:leader="none" w:pos="1134" w:val="left"/>
        </w:tabs>
        <w:spacing w:after="0" w:line="240" w:lineRule="auto"/>
        <w:ind w:firstLine="720" w:left="0"/>
        <w:jc w:val="both"/>
        <w:rPr>
          <w:rFonts w:ascii="Times New Roman" w:hAnsi="Times New Roman"/>
          <w:sz w:val="28"/>
        </w:rPr>
      </w:pPr>
      <w:r>
        <w:rPr>
          <w:rFonts w:ascii="Times New Roman" w:hAnsi="Times New Roman"/>
          <w:sz w:val="28"/>
        </w:rPr>
        <w:t xml:space="preserve">2. </w:t>
      </w:r>
      <w:r>
        <w:rPr>
          <w:rFonts w:ascii="Times New Roman" w:hAnsi="Times New Roman"/>
          <w:sz w:val="28"/>
        </w:rPr>
        <w:tab/>
      </w:r>
      <w:r>
        <w:rPr>
          <w:rFonts w:ascii="Times New Roman" w:hAnsi="Times New Roman"/>
          <w:sz w:val="28"/>
        </w:rPr>
        <w:t>Утвердить состав организационного комитета</w:t>
      </w:r>
      <w:r>
        <w:t xml:space="preserve"> </w:t>
      </w:r>
      <w:r>
        <w:rPr>
          <w:rFonts w:ascii="Times New Roman" w:hAnsi="Times New Roman"/>
          <w:sz w:val="28"/>
        </w:rPr>
        <w:t xml:space="preserve">по организации </w:t>
      </w:r>
      <w:r>
        <w:rPr>
          <w:rFonts w:ascii="Times New Roman" w:hAnsi="Times New Roman"/>
          <w:sz w:val="28"/>
        </w:rPr>
        <w:br/>
      </w:r>
      <w:r>
        <w:rPr>
          <w:rFonts w:ascii="Times New Roman" w:hAnsi="Times New Roman"/>
          <w:sz w:val="28"/>
        </w:rPr>
        <w:t xml:space="preserve">и проведению Финала Всероссийского конкурса «Ученик года» Челябинская область </w:t>
      </w:r>
      <w:r>
        <w:rPr>
          <w:rFonts w:ascii="Times New Roman" w:hAnsi="Times New Roman"/>
          <w:sz w:val="28"/>
        </w:rPr>
        <w:t>(приложение № 1).</w:t>
      </w:r>
    </w:p>
    <w:p w14:paraId="23000000">
      <w:pPr>
        <w:tabs>
          <w:tab w:leader="none" w:pos="1134" w:val="left"/>
          <w:tab w:leader="none" w:pos="1276" w:val="left"/>
        </w:tabs>
        <w:spacing w:after="0" w:line="240" w:lineRule="auto"/>
        <w:ind w:firstLine="720" w:left="0"/>
        <w:jc w:val="both"/>
        <w:rPr>
          <w:rFonts w:ascii="Times New Roman" w:hAnsi="Times New Roman"/>
          <w:sz w:val="28"/>
        </w:rPr>
      </w:pPr>
      <w:r>
        <w:rPr>
          <w:rFonts w:ascii="Times New Roman" w:hAnsi="Times New Roman"/>
          <w:sz w:val="28"/>
        </w:rPr>
        <w:t xml:space="preserve">3. </w:t>
      </w:r>
      <w:r>
        <w:rPr>
          <w:rFonts w:ascii="Times New Roman" w:hAnsi="Times New Roman"/>
          <w:sz w:val="28"/>
        </w:rPr>
        <w:tab/>
      </w:r>
      <w:r>
        <w:rPr>
          <w:rFonts w:ascii="Times New Roman" w:hAnsi="Times New Roman"/>
          <w:sz w:val="28"/>
        </w:rPr>
        <w:t>Утвердить состав рабочей группы</w:t>
      </w:r>
      <w:r>
        <w:t xml:space="preserve"> </w:t>
      </w:r>
      <w:r>
        <w:rPr>
          <w:rFonts w:ascii="Times New Roman" w:hAnsi="Times New Roman"/>
          <w:sz w:val="28"/>
        </w:rPr>
        <w:t xml:space="preserve">по организации и проведению Финала Всероссийского конкурса «Ученик года» Челябинская область </w:t>
      </w:r>
      <w:r>
        <w:rPr>
          <w:rFonts w:ascii="Times New Roman" w:hAnsi="Times New Roman"/>
          <w:sz w:val="28"/>
        </w:rPr>
        <w:t>(приложение № 2).</w:t>
      </w:r>
    </w:p>
    <w:p w14:paraId="24000000">
      <w:pPr>
        <w:tabs>
          <w:tab w:leader="none" w:pos="1134" w:val="left"/>
        </w:tabs>
        <w:spacing w:after="0" w:line="240" w:lineRule="auto"/>
        <w:ind w:firstLine="720" w:left="0"/>
        <w:jc w:val="both"/>
        <w:rPr>
          <w:rFonts w:ascii="Times New Roman" w:hAnsi="Times New Roman"/>
          <w:sz w:val="28"/>
        </w:rPr>
      </w:pPr>
      <w:r>
        <w:rPr>
          <w:rFonts w:ascii="Times New Roman" w:hAnsi="Times New Roman"/>
          <w:sz w:val="28"/>
        </w:rPr>
        <w:t xml:space="preserve">4. </w:t>
      </w:r>
      <w:r>
        <w:rPr>
          <w:rFonts w:ascii="Times New Roman" w:hAnsi="Times New Roman"/>
          <w:sz w:val="28"/>
        </w:rPr>
        <w:tab/>
      </w:r>
      <w:r>
        <w:rPr>
          <w:rFonts w:ascii="Times New Roman" w:hAnsi="Times New Roman"/>
          <w:sz w:val="28"/>
        </w:rPr>
        <w:t xml:space="preserve">Управлению образования администрации города Магнитогорска </w:t>
      </w:r>
      <w:r>
        <w:rPr>
          <w:rFonts w:ascii="Times New Roman" w:hAnsi="Times New Roman"/>
          <w:spacing w:val="-6"/>
          <w:sz w:val="28"/>
        </w:rPr>
        <w:t>(Гофштейн О.Г.), Управлению культуры администрации города Магнитогорска</w:t>
      </w:r>
      <w:r>
        <w:rPr>
          <w:rFonts w:ascii="Times New Roman" w:hAnsi="Times New Roman"/>
          <w:sz w:val="28"/>
        </w:rPr>
        <w:t xml:space="preserve"> (Чмеленко Е.Ю.), Управлению по физической культуре и спорту </w:t>
      </w:r>
      <w:r>
        <w:rPr>
          <w:rFonts w:ascii="Times New Roman" w:hAnsi="Times New Roman"/>
          <w:sz w:val="28"/>
        </w:rPr>
        <w:t xml:space="preserve">администрации города Магнитогорска (Нестеров А.А.) предоставить </w:t>
      </w:r>
      <w:r>
        <w:rPr>
          <w:rFonts w:ascii="Times New Roman" w:hAnsi="Times New Roman"/>
          <w:sz w:val="28"/>
        </w:rPr>
        <w:br/>
      </w:r>
      <w:r>
        <w:rPr>
          <w:rFonts w:ascii="Times New Roman" w:hAnsi="Times New Roman"/>
          <w:sz w:val="28"/>
        </w:rPr>
        <w:t xml:space="preserve">(по запросу Организаторов Всероссийского конкурса) творческие коллективы для проведения торжественных церемоний открытия и закрытия Всероссийского конкурса. </w:t>
      </w:r>
    </w:p>
    <w:p w14:paraId="25000000">
      <w:pPr>
        <w:tabs>
          <w:tab w:leader="none" w:pos="1134" w:val="left"/>
        </w:tabs>
        <w:spacing w:after="0" w:line="240" w:lineRule="auto"/>
        <w:ind w:firstLine="720" w:left="0"/>
        <w:jc w:val="both"/>
        <w:rPr>
          <w:rFonts w:ascii="Times New Roman" w:hAnsi="Times New Roman"/>
          <w:sz w:val="28"/>
        </w:rPr>
      </w:pPr>
      <w:r>
        <w:rPr>
          <w:rFonts w:ascii="Times New Roman" w:hAnsi="Times New Roman"/>
          <w:sz w:val="28"/>
        </w:rPr>
        <w:t xml:space="preserve">5. </w:t>
      </w:r>
      <w:r>
        <w:rPr>
          <w:rFonts w:ascii="Times New Roman" w:hAnsi="Times New Roman"/>
          <w:sz w:val="28"/>
        </w:rPr>
        <w:tab/>
      </w:r>
      <w:r>
        <w:rPr>
          <w:rFonts w:ascii="Times New Roman" w:hAnsi="Times New Roman"/>
          <w:sz w:val="28"/>
        </w:rPr>
        <w:t>Управлению экономики и инвестиций администрации города Магнитогорска (Матлюк М.К.) оказать содействие организаторам мероприятия в организации экскурсий по город</w:t>
      </w:r>
      <w:r>
        <w:rPr>
          <w:rFonts w:ascii="Times New Roman" w:hAnsi="Times New Roman"/>
          <w:sz w:val="28"/>
        </w:rPr>
        <w:t>у Магнитогорску 30.11.2025.</w:t>
      </w:r>
    </w:p>
    <w:p w14:paraId="26000000">
      <w:pPr>
        <w:tabs>
          <w:tab w:leader="none" w:pos="1134" w:val="left"/>
        </w:tabs>
        <w:spacing w:after="0" w:line="240" w:lineRule="auto"/>
        <w:ind w:firstLine="720" w:left="0"/>
        <w:jc w:val="both"/>
        <w:rPr>
          <w:rFonts w:ascii="Times New Roman" w:hAnsi="Times New Roman"/>
          <w:sz w:val="28"/>
        </w:rPr>
      </w:pPr>
      <w:r>
        <w:rPr>
          <w:rFonts w:ascii="Times New Roman" w:hAnsi="Times New Roman"/>
          <w:sz w:val="28"/>
        </w:rPr>
        <w:t>6</w:t>
      </w:r>
      <w:r>
        <w:rPr>
          <w:rFonts w:ascii="Times New Roman" w:hAnsi="Times New Roman"/>
          <w:sz w:val="28"/>
        </w:rPr>
        <w:t>.</w:t>
      </w:r>
      <w:r>
        <w:rPr>
          <w:rFonts w:ascii="Times New Roman" w:hAnsi="Times New Roman"/>
          <w:sz w:val="28"/>
        </w:rPr>
        <w:t xml:space="preserve"> </w:t>
      </w:r>
      <w:r>
        <w:rPr>
          <w:rFonts w:ascii="Times New Roman" w:hAnsi="Times New Roman"/>
          <w:sz w:val="28"/>
        </w:rPr>
        <w:tab/>
      </w:r>
      <w:r>
        <w:rPr>
          <w:rFonts w:ascii="Times New Roman" w:hAnsi="Times New Roman"/>
          <w:sz w:val="28"/>
        </w:rPr>
        <w:t>Рекомендовать местному отделению общероссийского общественно-государственного движения детей и молодежи «Движение первых» (Соколова Е.В.):</w:t>
      </w:r>
    </w:p>
    <w:p w14:paraId="27000000">
      <w:pPr>
        <w:tabs>
          <w:tab w:leader="none" w:pos="1134" w:val="left"/>
        </w:tabs>
        <w:spacing w:after="0" w:line="240" w:lineRule="auto"/>
        <w:ind w:firstLine="720" w:left="0"/>
        <w:jc w:val="both"/>
        <w:rPr>
          <w:rFonts w:ascii="Times New Roman" w:hAnsi="Times New Roman"/>
          <w:sz w:val="28"/>
        </w:rPr>
      </w:pPr>
      <w:r>
        <w:rPr>
          <w:rFonts w:ascii="Times New Roman" w:hAnsi="Times New Roman"/>
          <w:sz w:val="28"/>
        </w:rPr>
        <w:t xml:space="preserve">1) </w:t>
      </w:r>
      <w:r>
        <w:rPr>
          <w:rFonts w:ascii="Times New Roman" w:hAnsi="Times New Roman"/>
          <w:sz w:val="28"/>
        </w:rPr>
        <w:tab/>
      </w:r>
      <w:r>
        <w:rPr>
          <w:rFonts w:ascii="Times New Roman" w:hAnsi="Times New Roman"/>
          <w:sz w:val="28"/>
        </w:rPr>
        <w:t>организовать методическое сопровождение Всероссийского конкурса в соответствии с рекомендациями регионального отделения «Движение первых»;</w:t>
      </w:r>
    </w:p>
    <w:p w14:paraId="28000000">
      <w:pPr>
        <w:tabs>
          <w:tab w:leader="none" w:pos="1134" w:val="left"/>
        </w:tabs>
        <w:spacing w:after="0" w:line="240" w:lineRule="auto"/>
        <w:ind w:firstLine="720" w:left="0"/>
        <w:jc w:val="both"/>
        <w:rPr>
          <w:rFonts w:ascii="Times New Roman" w:hAnsi="Times New Roman"/>
          <w:sz w:val="28"/>
        </w:rPr>
      </w:pPr>
      <w:r>
        <w:rPr>
          <w:rFonts w:ascii="Times New Roman" w:hAnsi="Times New Roman"/>
          <w:sz w:val="28"/>
        </w:rPr>
        <w:t xml:space="preserve">2) </w:t>
      </w:r>
      <w:r>
        <w:rPr>
          <w:rFonts w:ascii="Times New Roman" w:hAnsi="Times New Roman"/>
          <w:sz w:val="28"/>
        </w:rPr>
        <w:tab/>
      </w:r>
      <w:r>
        <w:rPr>
          <w:rFonts w:ascii="Times New Roman" w:hAnsi="Times New Roman"/>
          <w:sz w:val="28"/>
        </w:rPr>
        <w:t xml:space="preserve">обеспечить участие волонтеров во Всероссийском конкурсе для регистрации и сопровождения участников мероприятия. </w:t>
      </w:r>
    </w:p>
    <w:p w14:paraId="29000000">
      <w:pPr>
        <w:tabs>
          <w:tab w:leader="none" w:pos="1134" w:val="left"/>
        </w:tabs>
        <w:spacing w:after="0" w:line="240" w:lineRule="auto"/>
        <w:ind w:firstLine="720" w:left="0"/>
        <w:jc w:val="both"/>
        <w:rPr>
          <w:rFonts w:ascii="Times New Roman" w:hAnsi="Times New Roman"/>
          <w:sz w:val="28"/>
        </w:rPr>
      </w:pPr>
      <w:r>
        <w:rPr>
          <w:rFonts w:ascii="Times New Roman" w:hAnsi="Times New Roman"/>
          <w:sz w:val="28"/>
        </w:rPr>
        <w:t xml:space="preserve">7. </w:t>
      </w:r>
      <w:r>
        <w:rPr>
          <w:rFonts w:ascii="Times New Roman" w:hAnsi="Times New Roman"/>
          <w:sz w:val="28"/>
        </w:rPr>
        <w:tab/>
      </w:r>
      <w:r>
        <w:rPr>
          <w:rFonts w:ascii="Times New Roman" w:hAnsi="Times New Roman"/>
          <w:sz w:val="28"/>
        </w:rPr>
        <w:t xml:space="preserve">Рекомендовать Управлению Министерства внутренних дел России по городу Магнитогорску (Козицын К.Е.) 30.11.2025 оказать содействие организаторам мероприятия в обеспечении охраны общественного порядка </w:t>
      </w:r>
      <w:r>
        <w:rPr>
          <w:rFonts w:ascii="Times New Roman" w:hAnsi="Times New Roman"/>
          <w:sz w:val="28"/>
        </w:rPr>
        <w:br/>
      </w:r>
      <w:r>
        <w:rPr>
          <w:rFonts w:ascii="Times New Roman" w:hAnsi="Times New Roman"/>
          <w:sz w:val="28"/>
        </w:rPr>
        <w:t xml:space="preserve">и безопасности дорожного движения групп участников Всероссийского конкурса во время профориентационных автобусных экскурсий по городу Магнитогорску. </w:t>
      </w:r>
    </w:p>
    <w:p w14:paraId="2A000000">
      <w:pPr>
        <w:tabs>
          <w:tab w:leader="none" w:pos="1134" w:val="left"/>
        </w:tabs>
        <w:spacing w:after="0" w:line="240" w:lineRule="auto"/>
        <w:ind w:firstLine="720" w:left="0"/>
        <w:jc w:val="both"/>
        <w:rPr>
          <w:rFonts w:ascii="Times New Roman" w:hAnsi="Times New Roman"/>
          <w:sz w:val="28"/>
        </w:rPr>
      </w:pPr>
      <w:r>
        <w:rPr>
          <w:rFonts w:ascii="Times New Roman" w:hAnsi="Times New Roman"/>
          <w:sz w:val="28"/>
        </w:rPr>
        <w:t xml:space="preserve">8. </w:t>
      </w:r>
      <w:r>
        <w:rPr>
          <w:rFonts w:ascii="Times New Roman" w:hAnsi="Times New Roman"/>
          <w:sz w:val="28"/>
        </w:rPr>
        <w:tab/>
      </w:r>
      <w:r>
        <w:rPr>
          <w:rFonts w:ascii="Times New Roman" w:hAnsi="Times New Roman"/>
          <w:sz w:val="28"/>
        </w:rPr>
        <w:t xml:space="preserve">Рекомендовать Территориальному отделу ГКУЗ «Центр по координации деятельности медицинских организаций Челябинской области» (Симонова Е.Н.) обеспечить приоритетное обслуживание службы «Скорая помощь» во время профориентационных автобусных экскурсий участников Всероссийского конкурса по городу Магнитогорску. </w:t>
      </w:r>
    </w:p>
    <w:p w14:paraId="2B000000">
      <w:pPr>
        <w:tabs>
          <w:tab w:leader="none" w:pos="1134" w:val="left"/>
        </w:tabs>
        <w:spacing w:after="0" w:line="240" w:lineRule="auto"/>
        <w:ind w:firstLine="720" w:left="0"/>
        <w:jc w:val="both"/>
        <w:rPr>
          <w:rFonts w:ascii="Times New Roman" w:hAnsi="Times New Roman"/>
        </w:rPr>
      </w:pPr>
      <w:r>
        <w:rPr>
          <w:rFonts w:ascii="Times New Roman" w:hAnsi="Times New Roman"/>
          <w:sz w:val="28"/>
        </w:rPr>
        <w:t>9.</w:t>
      </w:r>
      <w:r>
        <w:rPr>
          <w:rFonts w:ascii="Times New Roman" w:hAnsi="Times New Roman"/>
          <w:sz w:val="28"/>
        </w:rPr>
        <w:t xml:space="preserve"> </w:t>
      </w:r>
      <w:r>
        <w:rPr>
          <w:rFonts w:ascii="Times New Roman" w:hAnsi="Times New Roman"/>
          <w:sz w:val="28"/>
        </w:rPr>
        <w:tab/>
      </w:r>
      <w:r>
        <w:rPr>
          <w:rFonts w:ascii="Times New Roman" w:hAnsi="Times New Roman"/>
          <w:sz w:val="28"/>
        </w:rPr>
        <w:t>Службе внешних связей и молодежной политики администрации города Магнитогорска (Числова Г.Д.):</w:t>
      </w:r>
    </w:p>
    <w:p w14:paraId="2C000000">
      <w:pPr>
        <w:tabs>
          <w:tab w:leader="none" w:pos="1134" w:val="left"/>
        </w:tabs>
        <w:spacing w:after="0" w:line="240" w:lineRule="auto"/>
        <w:ind w:firstLine="720" w:left="0"/>
        <w:jc w:val="both"/>
        <w:rPr>
          <w:rFonts w:ascii="Times New Roman" w:hAnsi="Times New Roman"/>
          <w:sz w:val="28"/>
        </w:rPr>
      </w:pPr>
      <w:r>
        <w:rPr>
          <w:rFonts w:ascii="Times New Roman" w:hAnsi="Times New Roman"/>
          <w:sz w:val="28"/>
        </w:rPr>
        <w:t xml:space="preserve">1) </w:t>
      </w:r>
      <w:r>
        <w:rPr>
          <w:rFonts w:ascii="Times New Roman" w:hAnsi="Times New Roman"/>
          <w:sz w:val="28"/>
        </w:rPr>
        <w:tab/>
      </w:r>
      <w:r>
        <w:rPr>
          <w:rFonts w:ascii="Times New Roman" w:hAnsi="Times New Roman"/>
          <w:sz w:val="28"/>
        </w:rPr>
        <w:t>организовать работу по освещению в средствах массовой информации Всероссийского конкурса;</w:t>
      </w:r>
    </w:p>
    <w:p w14:paraId="2D000000">
      <w:pPr>
        <w:tabs>
          <w:tab w:leader="none" w:pos="1134" w:val="left"/>
        </w:tabs>
        <w:spacing w:after="0" w:line="240" w:lineRule="auto"/>
        <w:ind w:firstLine="720" w:left="0"/>
        <w:jc w:val="both"/>
        <w:rPr>
          <w:rFonts w:ascii="Times New Roman" w:hAnsi="Times New Roman"/>
        </w:rPr>
      </w:pPr>
      <w:r>
        <w:rPr>
          <w:rFonts w:ascii="Times New Roman" w:hAnsi="Times New Roman"/>
          <w:sz w:val="28"/>
        </w:rPr>
        <w:t xml:space="preserve">2) </w:t>
      </w:r>
      <w:r>
        <w:rPr>
          <w:rFonts w:ascii="Times New Roman" w:hAnsi="Times New Roman"/>
          <w:sz w:val="28"/>
        </w:rPr>
        <w:tab/>
      </w:r>
      <w:r>
        <w:rPr>
          <w:rFonts w:ascii="Times New Roman" w:hAnsi="Times New Roman"/>
          <w:sz w:val="28"/>
        </w:rPr>
        <w:t>разместить настоящее постановление на официальном сайте администрации города Магнитогорска.</w:t>
      </w:r>
    </w:p>
    <w:p w14:paraId="2E000000">
      <w:pPr>
        <w:spacing w:after="0" w:line="240" w:lineRule="auto"/>
        <w:ind w:firstLine="720" w:left="0"/>
        <w:jc w:val="both"/>
        <w:rPr>
          <w:rFonts w:ascii="Times New Roman" w:hAnsi="Times New Roman"/>
          <w:sz w:val="28"/>
        </w:rPr>
      </w:pPr>
      <w:r>
        <w:rPr>
          <w:rFonts w:ascii="Times New Roman" w:hAnsi="Times New Roman"/>
          <w:sz w:val="28"/>
        </w:rPr>
        <w:t>10. Контроль исполнения постановления возложить на заместителя главы города Магнитогорска Сафонову Н.В.</w:t>
      </w:r>
    </w:p>
    <w:p w14:paraId="2F000000">
      <w:pPr>
        <w:spacing w:after="0" w:line="240" w:lineRule="auto"/>
        <w:ind w:firstLine="720" w:left="0"/>
        <w:jc w:val="both"/>
        <w:rPr>
          <w:rFonts w:ascii="Times New Roman" w:hAnsi="Times New Roman"/>
          <w:sz w:val="28"/>
        </w:rPr>
      </w:pPr>
    </w:p>
    <w:p w14:paraId="30000000">
      <w:pPr>
        <w:spacing w:after="0" w:line="240" w:lineRule="auto"/>
        <w:ind w:firstLine="720" w:left="0"/>
        <w:jc w:val="both"/>
        <w:rPr>
          <w:rFonts w:ascii="Times New Roman" w:hAnsi="Times New Roman"/>
          <w:sz w:val="28"/>
        </w:rPr>
      </w:pPr>
    </w:p>
    <w:p w14:paraId="31000000">
      <w:pPr>
        <w:spacing w:after="0" w:line="240" w:lineRule="auto"/>
        <w:ind/>
        <w:jc w:val="both"/>
        <w:rPr>
          <w:rFonts w:ascii="Times New Roman" w:hAnsi="Times New Roman"/>
          <w:sz w:val="28"/>
        </w:rPr>
      </w:pPr>
      <w:r>
        <w:rPr>
          <w:rFonts w:ascii="Times New Roman" w:hAnsi="Times New Roman"/>
          <w:sz w:val="28"/>
        </w:rPr>
        <w:t>Глава города Магнитогорска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С.Н. Бердников</w:t>
      </w:r>
    </w:p>
    <w:p w14:paraId="32000000">
      <w:pPr>
        <w:spacing w:after="0" w:line="240" w:lineRule="auto"/>
        <w:ind/>
        <w:jc w:val="both"/>
        <w:rPr>
          <w:rFonts w:ascii="Times New Roman" w:hAnsi="Times New Roman"/>
          <w:sz w:val="24"/>
        </w:rPr>
      </w:pPr>
    </w:p>
    <w:p w14:paraId="33000000">
      <w:pPr>
        <w:spacing w:after="0" w:line="240" w:lineRule="auto"/>
        <w:ind/>
        <w:jc w:val="both"/>
        <w:rPr>
          <w:rFonts w:ascii="Times New Roman" w:hAnsi="Times New Roman"/>
          <w:sz w:val="24"/>
        </w:rPr>
      </w:pPr>
    </w:p>
    <w:p w14:paraId="34000000">
      <w:pPr>
        <w:spacing w:after="0" w:line="240" w:lineRule="auto"/>
        <w:ind/>
        <w:jc w:val="both"/>
        <w:rPr>
          <w:rFonts w:ascii="Times New Roman" w:hAnsi="Times New Roman"/>
          <w:sz w:val="24"/>
        </w:rPr>
      </w:pPr>
    </w:p>
    <w:p w14:paraId="35000000">
      <w:pPr>
        <w:spacing w:after="0" w:line="240" w:lineRule="auto"/>
        <w:ind/>
        <w:jc w:val="both"/>
        <w:rPr>
          <w:rFonts w:ascii="Times New Roman" w:hAnsi="Times New Roman"/>
          <w:sz w:val="24"/>
        </w:rPr>
      </w:pPr>
    </w:p>
    <w:p w14:paraId="36000000">
      <w:pPr>
        <w:spacing w:after="0" w:line="240" w:lineRule="auto"/>
        <w:ind/>
        <w:jc w:val="both"/>
        <w:rPr>
          <w:rFonts w:ascii="Times New Roman" w:hAnsi="Times New Roman"/>
          <w:sz w:val="24"/>
        </w:rPr>
      </w:pPr>
    </w:p>
    <w:p w14:paraId="37000000">
      <w:pPr>
        <w:spacing w:after="0" w:line="240" w:lineRule="auto"/>
        <w:ind/>
        <w:jc w:val="both"/>
        <w:rPr>
          <w:rFonts w:ascii="Times New Roman" w:hAnsi="Times New Roman"/>
          <w:sz w:val="24"/>
        </w:rPr>
      </w:pPr>
    </w:p>
    <w:p w14:paraId="38000000">
      <w:pPr>
        <w:sectPr>
          <w:headerReference r:id="rId11" w:type="default"/>
          <w:headerReference r:id="rId1" w:type="first"/>
          <w:headerReference r:id="rId5" w:type="even"/>
          <w:footerReference r:id="rId12" w:type="default"/>
          <w:footerReference r:id="rId2" w:type="first"/>
          <w:footerReference r:id="rId6" w:type="even"/>
          <w:pgSz w:h="16838" w:orient="portrait" w:w="11906"/>
          <w:pgMar w:bottom="1134" w:footer="709" w:gutter="0" w:header="709" w:left="1701" w:right="851" w:top="1134"/>
          <w:titlePg/>
        </w:sectPr>
      </w:pPr>
    </w:p>
    <w:p w14:paraId="39000000">
      <w:pPr>
        <w:spacing w:after="0" w:line="240" w:lineRule="auto"/>
        <w:ind w:firstLine="5812" w:left="0"/>
        <w:rPr>
          <w:rFonts w:ascii="Times New Roman" w:hAnsi="Times New Roman"/>
          <w:sz w:val="24"/>
        </w:rPr>
      </w:pPr>
      <w:r>
        <w:rPr>
          <w:rFonts w:ascii="Times New Roman" w:hAnsi="Times New Roman"/>
          <w:sz w:val="24"/>
        </w:rPr>
        <w:t>Приложение № 1</w:t>
      </w:r>
    </w:p>
    <w:p w14:paraId="3A000000">
      <w:pPr>
        <w:spacing w:after="0" w:line="240" w:lineRule="auto"/>
        <w:ind w:firstLine="5812" w:left="0"/>
        <w:rPr>
          <w:rFonts w:ascii="Times New Roman" w:hAnsi="Times New Roman"/>
          <w:sz w:val="24"/>
        </w:rPr>
      </w:pPr>
      <w:r>
        <w:rPr>
          <w:rFonts w:ascii="Times New Roman" w:hAnsi="Times New Roman"/>
          <w:sz w:val="24"/>
        </w:rPr>
        <w:t xml:space="preserve">к постановлению администрации </w:t>
      </w:r>
    </w:p>
    <w:p w14:paraId="3B000000">
      <w:pPr>
        <w:spacing w:after="0" w:line="240" w:lineRule="auto"/>
        <w:ind w:firstLine="5812" w:left="0"/>
        <w:rPr>
          <w:rFonts w:ascii="Times New Roman" w:hAnsi="Times New Roman"/>
          <w:sz w:val="24"/>
        </w:rPr>
      </w:pPr>
      <w:r>
        <w:rPr>
          <w:rFonts w:ascii="Times New Roman" w:hAnsi="Times New Roman"/>
          <w:sz w:val="24"/>
        </w:rPr>
        <w:t>г. Магнитогорска</w:t>
      </w:r>
    </w:p>
    <w:p w14:paraId="3C000000">
      <w:pPr>
        <w:spacing w:after="0" w:line="240" w:lineRule="auto"/>
        <w:ind w:firstLine="5812" w:left="0"/>
        <w:rPr>
          <w:rFonts w:ascii="Times New Roman" w:hAnsi="Times New Roman"/>
          <w:sz w:val="24"/>
        </w:rPr>
      </w:pPr>
      <w:r>
        <w:rPr>
          <w:rFonts w:ascii="Times New Roman" w:hAnsi="Times New Roman"/>
          <w:sz w:val="24"/>
        </w:rPr>
        <w:t>от</w:t>
      </w:r>
      <w:r>
        <w:rPr>
          <w:rFonts w:ascii="Times New Roman" w:hAnsi="Times New Roman"/>
          <w:sz w:val="24"/>
        </w:rPr>
        <w:t xml:space="preserve"> </w:t>
      </w:r>
      <w:r>
        <w:rPr>
          <w:rFonts w:ascii="Times New Roman" w:hAnsi="Times New Roman"/>
          <w:sz w:val="24"/>
        </w:rPr>
        <w:t>25.11.2025 № 10011-П</w:t>
      </w:r>
    </w:p>
    <w:p w14:paraId="3D000000">
      <w:pPr>
        <w:spacing w:after="0" w:line="240" w:lineRule="auto"/>
        <w:ind w:firstLine="4535" w:left="0"/>
        <w:rPr>
          <w:rFonts w:ascii="Times New Roman" w:hAnsi="Times New Roman"/>
          <w:sz w:val="24"/>
        </w:rPr>
      </w:pPr>
    </w:p>
    <w:p w14:paraId="3E000000">
      <w:pPr>
        <w:spacing w:after="0" w:line="240" w:lineRule="auto"/>
        <w:ind w:firstLine="4535" w:left="0"/>
        <w:rPr>
          <w:rFonts w:ascii="Times New Roman" w:hAnsi="Times New Roman"/>
          <w:sz w:val="24"/>
        </w:rPr>
      </w:pPr>
      <w:bookmarkStart w:id="1" w:name="_GoBack"/>
      <w:bookmarkEnd w:id="1"/>
    </w:p>
    <w:p w14:paraId="3F000000">
      <w:pPr>
        <w:spacing w:after="0" w:line="240" w:lineRule="auto"/>
        <w:ind w:firstLine="4535" w:left="0"/>
        <w:rPr>
          <w:rFonts w:ascii="Times New Roman" w:hAnsi="Times New Roman"/>
          <w:sz w:val="24"/>
        </w:rPr>
      </w:pPr>
    </w:p>
    <w:p w14:paraId="40000000">
      <w:pPr>
        <w:spacing w:after="0" w:line="240" w:lineRule="auto"/>
        <w:ind/>
        <w:jc w:val="center"/>
        <w:rPr>
          <w:rFonts w:ascii="Times New Roman" w:hAnsi="Times New Roman"/>
          <w:sz w:val="28"/>
        </w:rPr>
      </w:pPr>
      <w:r>
        <w:rPr>
          <w:rFonts w:ascii="Times New Roman" w:hAnsi="Times New Roman"/>
          <w:sz w:val="28"/>
        </w:rPr>
        <w:t xml:space="preserve">Состав организационного комитета по организации и проведению </w:t>
      </w:r>
      <w:r>
        <w:rPr>
          <w:rFonts w:ascii="Times New Roman" w:hAnsi="Times New Roman"/>
          <w:sz w:val="28"/>
        </w:rPr>
        <w:br/>
      </w:r>
      <w:r>
        <w:rPr>
          <w:rFonts w:ascii="Times New Roman" w:hAnsi="Times New Roman"/>
          <w:sz w:val="28"/>
        </w:rPr>
        <w:t>Финала Всероссийского конкурса «Ученик года» Челябинская область</w:t>
      </w:r>
      <w:r>
        <w:rPr>
          <w:rFonts w:ascii="Times New Roman" w:hAnsi="Times New Roman"/>
          <w:sz w:val="28"/>
        </w:rPr>
        <w:t xml:space="preserve"> </w:t>
      </w:r>
    </w:p>
    <w:p w14:paraId="41000000">
      <w:pPr>
        <w:spacing w:after="0" w:line="240" w:lineRule="auto"/>
        <w:ind/>
        <w:jc w:val="center"/>
        <w:rPr>
          <w:rFonts w:ascii="Times New Roman" w:hAnsi="Times New Roman"/>
          <w:sz w:val="28"/>
        </w:rPr>
      </w:pPr>
      <w:r>
        <w:rPr>
          <w:rFonts w:ascii="Times New Roman" w:hAnsi="Times New Roman"/>
          <w:sz w:val="28"/>
        </w:rPr>
        <w:t xml:space="preserve"> </w:t>
      </w:r>
    </w:p>
    <w:tbl>
      <w:tblPr>
        <w:tblStyle w:val="Style_3"/>
        <w:tblW w:type="auto" w:w="0"/>
        <w:tblInd w:type="dxa" w:w="108"/>
        <w:tblLayout w:type="fixed"/>
      </w:tblPr>
      <w:tblGrid>
        <w:gridCol w:w="2973"/>
        <w:gridCol w:w="6383"/>
      </w:tblGrid>
      <w:tr>
        <w:tc>
          <w:tcPr>
            <w:tcW w:type="dxa" w:w="2973"/>
            <w:tcBorders>
              <w:top w:color="FFFFFF" w:sz="4" w:val="single"/>
              <w:left w:color="FFFFFF" w:sz="4" w:val="single"/>
              <w:bottom w:color="FFFFFF" w:sz="4" w:val="single"/>
              <w:right w:color="FFFFFF" w:sz="4" w:val="single"/>
            </w:tcBorders>
          </w:tcPr>
          <w:p w14:paraId="42000000">
            <w:pPr>
              <w:spacing w:after="0" w:line="240" w:lineRule="auto"/>
              <w:ind/>
              <w:rPr>
                <w:rFonts w:ascii="Times New Roman" w:hAnsi="Times New Roman"/>
                <w:sz w:val="28"/>
              </w:rPr>
            </w:pPr>
            <w:r>
              <w:rPr>
                <w:rFonts w:ascii="Times New Roman" w:hAnsi="Times New Roman"/>
                <w:color w:val="000000"/>
                <w:sz w:val="28"/>
              </w:rPr>
              <w:t>Сафонова Н.В.</w:t>
            </w:r>
          </w:p>
        </w:tc>
        <w:tc>
          <w:tcPr>
            <w:tcW w:type="dxa" w:w="6383"/>
            <w:tcBorders>
              <w:top w:color="FFFFFF" w:sz="4" w:val="single"/>
              <w:left w:color="FFFFFF" w:sz="4" w:val="single"/>
              <w:bottom w:color="FFFFFF" w:sz="4" w:val="single"/>
              <w:right w:color="FFFFFF" w:sz="4" w:val="single"/>
            </w:tcBorders>
          </w:tcPr>
          <w:p w14:paraId="43000000">
            <w:pPr>
              <w:spacing w:after="0" w:line="240" w:lineRule="auto"/>
              <w:ind w:hanging="284" w:left="187"/>
              <w:jc w:val="both"/>
              <w:rPr>
                <w:rFonts w:ascii="Times New Roman" w:hAnsi="Times New Roman"/>
                <w:sz w:val="28"/>
              </w:rPr>
            </w:pPr>
            <w:r>
              <w:rPr>
                <w:rFonts w:ascii="Times New Roman" w:hAnsi="Times New Roman"/>
                <w:color w:val="000000"/>
                <w:sz w:val="28"/>
              </w:rPr>
              <w:t>–  </w:t>
            </w:r>
            <w:r>
              <w:rPr>
                <w:rFonts w:ascii="Times New Roman" w:hAnsi="Times New Roman"/>
                <w:color w:val="000000"/>
                <w:sz w:val="28"/>
              </w:rPr>
              <w:t>председатель оргкомитета, заместитель главы города Магнитогорска</w:t>
            </w:r>
          </w:p>
        </w:tc>
      </w:tr>
      <w:tr>
        <w:tc>
          <w:tcPr>
            <w:tcW w:type="dxa" w:w="2973"/>
            <w:tcBorders>
              <w:top w:color="FFFFFF" w:sz="4" w:val="single"/>
              <w:left w:color="FFFFFF" w:sz="4" w:val="single"/>
              <w:bottom w:color="FFFFFF" w:sz="4" w:val="single"/>
              <w:right w:color="FFFFFF" w:sz="4" w:val="single"/>
            </w:tcBorders>
          </w:tcPr>
          <w:p w14:paraId="44000000">
            <w:pPr>
              <w:spacing w:after="0" w:line="240" w:lineRule="auto"/>
              <w:ind/>
              <w:rPr>
                <w:rFonts w:ascii="Times New Roman" w:hAnsi="Times New Roman"/>
                <w:sz w:val="28"/>
              </w:rPr>
            </w:pPr>
            <w:r>
              <w:rPr>
                <w:rFonts w:ascii="Times New Roman" w:hAnsi="Times New Roman"/>
                <w:color w:val="000000"/>
                <w:sz w:val="28"/>
              </w:rPr>
              <w:t>Гофштейн О.Г.</w:t>
            </w:r>
          </w:p>
          <w:p w14:paraId="45000000">
            <w:pPr>
              <w:spacing w:after="0" w:line="240" w:lineRule="auto"/>
              <w:ind/>
              <w:rPr>
                <w:rFonts w:ascii="Times New Roman" w:hAnsi="Times New Roman"/>
                <w:sz w:val="28"/>
              </w:rPr>
            </w:pPr>
          </w:p>
          <w:p w14:paraId="46000000">
            <w:pPr>
              <w:spacing w:after="0" w:line="240" w:lineRule="auto"/>
              <w:ind/>
              <w:rPr>
                <w:rFonts w:ascii="Times New Roman" w:hAnsi="Times New Roman"/>
                <w:sz w:val="28"/>
              </w:rPr>
            </w:pPr>
          </w:p>
        </w:tc>
        <w:tc>
          <w:tcPr>
            <w:tcW w:type="dxa" w:w="6383"/>
            <w:tcBorders>
              <w:top w:color="FFFFFF" w:sz="4" w:val="single"/>
              <w:left w:color="FFFFFF" w:sz="4" w:val="single"/>
              <w:bottom w:color="FFFFFF" w:sz="4" w:val="single"/>
              <w:right w:color="FFFFFF" w:sz="4" w:val="single"/>
            </w:tcBorders>
          </w:tcPr>
          <w:p w14:paraId="47000000">
            <w:pPr>
              <w:spacing w:after="0" w:line="240" w:lineRule="auto"/>
              <w:ind w:hanging="284" w:left="187"/>
              <w:jc w:val="both"/>
              <w:rPr>
                <w:rFonts w:ascii="Times New Roman" w:hAnsi="Times New Roman"/>
                <w:sz w:val="28"/>
              </w:rPr>
            </w:pPr>
            <w:r>
              <w:t>–  </w:t>
            </w:r>
            <w:r>
              <w:rPr>
                <w:rFonts w:ascii="Times New Roman" w:hAnsi="Times New Roman"/>
                <w:color w:val="000000"/>
                <w:sz w:val="28"/>
              </w:rPr>
              <w:t>заместитель председателя оргкомитета, начальник Управления образования администрации города Магнитогорска</w:t>
            </w:r>
          </w:p>
        </w:tc>
      </w:tr>
      <w:tr>
        <w:tc>
          <w:tcPr>
            <w:tcW w:type="dxa" w:w="9356"/>
            <w:gridSpan w:val="2"/>
            <w:tcBorders>
              <w:top w:color="FFFFFF" w:sz="4" w:val="single"/>
              <w:left w:color="FFFFFF" w:sz="4" w:val="single"/>
              <w:bottom w:color="FFFFFF" w:sz="4" w:val="single"/>
              <w:right w:color="FFFFFF" w:sz="4" w:val="single"/>
            </w:tcBorders>
          </w:tcPr>
          <w:p w14:paraId="48000000">
            <w:pPr>
              <w:spacing w:after="0" w:line="240" w:lineRule="auto"/>
              <w:ind/>
              <w:rPr>
                <w:rFonts w:ascii="Times New Roman" w:hAnsi="Times New Roman"/>
                <w:color w:val="000000"/>
                <w:sz w:val="28"/>
              </w:rPr>
            </w:pPr>
            <w:r>
              <w:rPr>
                <w:rFonts w:ascii="Times New Roman" w:hAnsi="Times New Roman"/>
                <w:color w:val="000000"/>
                <w:sz w:val="28"/>
              </w:rPr>
              <w:t>Члены оргкомитета:</w:t>
            </w:r>
          </w:p>
        </w:tc>
      </w:tr>
      <w:tr>
        <w:tc>
          <w:tcPr>
            <w:tcW w:type="dxa" w:w="2973"/>
            <w:tcBorders>
              <w:top w:color="FFFFFF" w:sz="4" w:val="single"/>
              <w:left w:color="FFFFFF" w:sz="4" w:val="single"/>
              <w:bottom w:color="FFFFFF" w:sz="4" w:val="single"/>
              <w:right w:color="FFFFFF" w:sz="4" w:val="single"/>
            </w:tcBorders>
          </w:tcPr>
          <w:p w14:paraId="49000000">
            <w:pPr>
              <w:spacing w:after="0" w:line="240" w:lineRule="auto"/>
              <w:ind/>
              <w:rPr>
                <w:rFonts w:ascii="Times New Roman" w:hAnsi="Times New Roman"/>
                <w:sz w:val="28"/>
              </w:rPr>
            </w:pPr>
            <w:r>
              <w:rPr>
                <w:rFonts w:ascii="Times New Roman" w:hAnsi="Times New Roman"/>
                <w:color w:val="000000"/>
                <w:sz w:val="28"/>
              </w:rPr>
              <w:t>Закиров О.М.</w:t>
            </w:r>
          </w:p>
        </w:tc>
        <w:tc>
          <w:tcPr>
            <w:tcW w:type="dxa" w:w="6383"/>
            <w:tcBorders>
              <w:top w:color="FFFFFF" w:sz="4" w:val="single"/>
              <w:left w:color="FFFFFF" w:sz="4" w:val="single"/>
              <w:bottom w:color="FFFFFF" w:sz="4" w:val="single"/>
              <w:right w:color="FFFFFF" w:sz="4" w:val="single"/>
            </w:tcBorders>
          </w:tcPr>
          <w:p w14:paraId="4A000000">
            <w:pPr>
              <w:spacing w:after="0" w:line="240" w:lineRule="auto"/>
              <w:ind w:hanging="284" w:left="187"/>
              <w:jc w:val="both"/>
              <w:rPr>
                <w:rFonts w:ascii="Times New Roman" w:hAnsi="Times New Roman"/>
                <w:sz w:val="28"/>
              </w:rPr>
            </w:pPr>
            <w:r>
              <w:rPr>
                <w:rFonts w:ascii="Times New Roman" w:hAnsi="Times New Roman"/>
                <w:color w:val="000000"/>
                <w:sz w:val="28"/>
              </w:rPr>
              <w:t>–  </w:t>
            </w:r>
            <w:r>
              <w:rPr>
                <w:rFonts w:ascii="Times New Roman" w:hAnsi="Times New Roman"/>
                <w:color w:val="000000"/>
                <w:sz w:val="28"/>
              </w:rPr>
              <w:t xml:space="preserve">директор ЧУ ДО ПАО </w:t>
            </w:r>
            <w:r>
              <w:rPr>
                <w:rFonts w:ascii="Times New Roman" w:hAnsi="Times New Roman"/>
                <w:color w:val="000000"/>
                <w:sz w:val="28"/>
              </w:rPr>
              <w:t>«ММК»</w:t>
            </w:r>
            <w:r>
              <w:rPr>
                <w:rFonts w:ascii="Times New Roman" w:hAnsi="Times New Roman"/>
                <w:color w:val="000000"/>
                <w:sz w:val="28"/>
              </w:rPr>
              <w:t xml:space="preserve"> </w:t>
            </w:r>
            <w:r>
              <w:rPr>
                <w:rFonts w:ascii="Times New Roman" w:hAnsi="Times New Roman"/>
                <w:color w:val="000000"/>
                <w:sz w:val="28"/>
              </w:rPr>
              <w:t>«ДООК»</w:t>
            </w:r>
            <w:r>
              <w:rPr>
                <w:rFonts w:ascii="Times New Roman" w:hAnsi="Times New Roman"/>
                <w:color w:val="000000"/>
                <w:sz w:val="28"/>
              </w:rPr>
              <w:t xml:space="preserve"> </w:t>
            </w:r>
            <w:r>
              <w:rPr>
                <w:rFonts w:ascii="Times New Roman" w:hAnsi="Times New Roman"/>
                <w:color w:val="000000"/>
                <w:sz w:val="28"/>
              </w:rPr>
              <w:br/>
            </w:r>
            <w:r>
              <w:rPr>
                <w:rFonts w:ascii="Times New Roman" w:hAnsi="Times New Roman"/>
                <w:color w:val="000000"/>
                <w:sz w:val="28"/>
              </w:rPr>
              <w:t xml:space="preserve">(по согласованию) </w:t>
            </w:r>
          </w:p>
        </w:tc>
      </w:tr>
      <w:tr>
        <w:tc>
          <w:tcPr>
            <w:tcW w:type="dxa" w:w="2973"/>
            <w:tcBorders>
              <w:top w:color="FFFFFF" w:sz="4" w:val="single"/>
              <w:left w:color="FFFFFF" w:sz="4" w:val="single"/>
              <w:bottom w:color="FFFFFF" w:sz="4" w:val="single"/>
              <w:right w:color="FFFFFF" w:sz="4" w:val="single"/>
            </w:tcBorders>
          </w:tcPr>
          <w:p w14:paraId="4B000000">
            <w:pPr>
              <w:spacing w:after="0" w:line="240" w:lineRule="auto"/>
              <w:ind/>
              <w:rPr>
                <w:rFonts w:ascii="Times New Roman" w:hAnsi="Times New Roman"/>
                <w:sz w:val="28"/>
              </w:rPr>
            </w:pPr>
            <w:r>
              <w:rPr>
                <w:rFonts w:ascii="Times New Roman" w:hAnsi="Times New Roman"/>
                <w:color w:val="000000"/>
                <w:sz w:val="28"/>
              </w:rPr>
              <w:t>Козицын К.Е.</w:t>
            </w:r>
          </w:p>
        </w:tc>
        <w:tc>
          <w:tcPr>
            <w:tcW w:type="dxa" w:w="6383"/>
            <w:tcBorders>
              <w:top w:color="FFFFFF" w:sz="4" w:val="single"/>
              <w:left w:color="FFFFFF" w:sz="4" w:val="single"/>
              <w:bottom w:color="FFFFFF" w:sz="4" w:val="single"/>
              <w:right w:color="FFFFFF" w:sz="4" w:val="single"/>
            </w:tcBorders>
          </w:tcPr>
          <w:p w14:paraId="4C000000">
            <w:pPr>
              <w:spacing w:after="0" w:line="240" w:lineRule="auto"/>
              <w:ind w:hanging="284" w:left="187"/>
              <w:jc w:val="both"/>
              <w:rPr>
                <w:rFonts w:ascii="Times New Roman" w:hAnsi="Times New Roman"/>
                <w:sz w:val="28"/>
              </w:rPr>
            </w:pPr>
            <w:r>
              <w:rPr>
                <w:rFonts w:ascii="Times New Roman" w:hAnsi="Times New Roman"/>
                <w:color w:val="000000"/>
                <w:sz w:val="28"/>
              </w:rPr>
              <w:t>–  </w:t>
            </w:r>
            <w:r>
              <w:rPr>
                <w:rFonts w:ascii="Times New Roman" w:hAnsi="Times New Roman"/>
                <w:color w:val="000000"/>
                <w:sz w:val="28"/>
              </w:rPr>
              <w:t xml:space="preserve">начальник Управления МВД России по городу Магнитогорску Челябинской области </w:t>
            </w:r>
            <w:r>
              <w:rPr>
                <w:rFonts w:ascii="Times New Roman" w:hAnsi="Times New Roman"/>
                <w:color w:val="000000"/>
                <w:sz w:val="28"/>
              </w:rPr>
              <w:br/>
            </w:r>
            <w:r>
              <w:rPr>
                <w:rFonts w:ascii="Times New Roman" w:hAnsi="Times New Roman"/>
                <w:color w:val="000000"/>
                <w:sz w:val="28"/>
              </w:rPr>
              <w:t>(по согласованию)</w:t>
            </w:r>
          </w:p>
        </w:tc>
      </w:tr>
      <w:tr>
        <w:tc>
          <w:tcPr>
            <w:tcW w:type="dxa" w:w="2973"/>
            <w:tcBorders>
              <w:left w:color="FFFFFF" w:sz="4" w:val="single"/>
              <w:bottom w:color="FFFFFF" w:sz="4" w:val="single"/>
              <w:right w:color="FFFFFF" w:sz="4" w:val="single"/>
            </w:tcBorders>
          </w:tcPr>
          <w:p w14:paraId="4D000000">
            <w:pPr>
              <w:spacing w:after="0" w:line="240" w:lineRule="auto"/>
              <w:ind/>
              <w:rPr>
                <w:rFonts w:ascii="Times New Roman" w:hAnsi="Times New Roman"/>
                <w:sz w:val="28"/>
              </w:rPr>
            </w:pPr>
            <w:r>
              <w:rPr>
                <w:rFonts w:ascii="Times New Roman" w:hAnsi="Times New Roman"/>
                <w:sz w:val="28"/>
              </w:rPr>
              <w:t>Матлюк М.К.</w:t>
            </w:r>
          </w:p>
        </w:tc>
        <w:tc>
          <w:tcPr>
            <w:tcW w:type="dxa" w:w="6383"/>
            <w:tcBorders>
              <w:left w:color="FFFFFF" w:sz="4" w:val="single"/>
              <w:bottom w:color="FFFFFF" w:sz="4" w:val="single"/>
              <w:right w:color="FFFFFF" w:sz="4" w:val="single"/>
            </w:tcBorders>
          </w:tcPr>
          <w:p w14:paraId="4E000000">
            <w:pPr>
              <w:spacing w:after="0" w:line="240" w:lineRule="auto"/>
              <w:ind w:hanging="284" w:left="187"/>
              <w:jc w:val="both"/>
              <w:rPr>
                <w:rFonts w:ascii="Times New Roman" w:hAnsi="Times New Roman"/>
                <w:sz w:val="28"/>
              </w:rPr>
            </w:pPr>
            <w:r>
              <w:rPr>
                <w:rFonts w:ascii="Times New Roman" w:hAnsi="Times New Roman"/>
                <w:sz w:val="28"/>
              </w:rPr>
              <w:t>–  </w:t>
            </w:r>
            <w:r>
              <w:rPr>
                <w:rFonts w:ascii="Times New Roman" w:hAnsi="Times New Roman"/>
                <w:sz w:val="28"/>
              </w:rPr>
              <w:t xml:space="preserve">начальник </w:t>
            </w:r>
            <w:r>
              <w:rPr>
                <w:rFonts w:ascii="Times New Roman" w:hAnsi="Times New Roman"/>
                <w:sz w:val="28"/>
              </w:rPr>
              <w:t>у</w:t>
            </w:r>
            <w:r>
              <w:rPr>
                <w:rFonts w:ascii="Times New Roman" w:hAnsi="Times New Roman"/>
                <w:sz w:val="28"/>
              </w:rPr>
              <w:t xml:space="preserve">правления экономики и инвестиций </w:t>
            </w:r>
            <w:r>
              <w:rPr>
                <w:rFonts w:ascii="Times New Roman" w:hAnsi="Times New Roman"/>
                <w:color w:val="000000"/>
                <w:sz w:val="28"/>
              </w:rPr>
              <w:t>администрации города Магнитогорска</w:t>
            </w:r>
          </w:p>
        </w:tc>
      </w:tr>
      <w:tr>
        <w:tc>
          <w:tcPr>
            <w:tcW w:type="dxa" w:w="2973"/>
            <w:tcBorders>
              <w:top w:color="FFFFFF" w:sz="4" w:val="single"/>
              <w:left w:color="FFFFFF" w:sz="4" w:val="single"/>
              <w:bottom w:color="FFFFFF" w:sz="4" w:val="single"/>
              <w:right w:color="FFFFFF" w:sz="4" w:val="single"/>
            </w:tcBorders>
          </w:tcPr>
          <w:p w14:paraId="4F000000">
            <w:pPr>
              <w:spacing w:after="0" w:line="240" w:lineRule="auto"/>
              <w:ind/>
              <w:rPr>
                <w:rFonts w:ascii="Times New Roman" w:hAnsi="Times New Roman"/>
                <w:sz w:val="28"/>
              </w:rPr>
            </w:pPr>
            <w:r>
              <w:rPr>
                <w:rFonts w:ascii="Times New Roman" w:hAnsi="Times New Roman"/>
                <w:color w:val="000000"/>
                <w:sz w:val="28"/>
              </w:rPr>
              <w:t>Нестеров А.А.</w:t>
            </w:r>
          </w:p>
        </w:tc>
        <w:tc>
          <w:tcPr>
            <w:tcW w:type="dxa" w:w="6383"/>
            <w:tcBorders>
              <w:top w:color="FFFFFF" w:sz="4" w:val="single"/>
              <w:left w:color="FFFFFF" w:sz="4" w:val="single"/>
              <w:bottom w:color="FFFFFF" w:sz="4" w:val="single"/>
              <w:right w:color="FFFFFF" w:sz="4" w:val="single"/>
            </w:tcBorders>
          </w:tcPr>
          <w:p w14:paraId="50000000">
            <w:pPr>
              <w:spacing w:after="0" w:line="240" w:lineRule="auto"/>
              <w:ind w:hanging="284" w:left="187"/>
              <w:jc w:val="both"/>
              <w:rPr>
                <w:rFonts w:ascii="Times New Roman" w:hAnsi="Times New Roman"/>
                <w:sz w:val="28"/>
              </w:rPr>
            </w:pPr>
            <w:r>
              <w:rPr>
                <w:rFonts w:ascii="Times New Roman" w:hAnsi="Times New Roman"/>
                <w:color w:val="000000"/>
                <w:sz w:val="28"/>
              </w:rPr>
              <w:t>–  </w:t>
            </w:r>
            <w:r>
              <w:rPr>
                <w:rFonts w:ascii="Times New Roman" w:hAnsi="Times New Roman"/>
                <w:color w:val="000000"/>
                <w:sz w:val="28"/>
              </w:rPr>
              <w:t>и.о. начальника Управления по физической культуре и спорту администрации города Магнитогорска</w:t>
            </w:r>
          </w:p>
        </w:tc>
      </w:tr>
      <w:tr>
        <w:tc>
          <w:tcPr>
            <w:tcW w:type="dxa" w:w="2973"/>
            <w:tcBorders>
              <w:top w:color="FFFFFF" w:sz="4" w:val="single"/>
              <w:left w:color="FFFFFF" w:sz="4" w:val="single"/>
              <w:bottom w:color="FFFFFF" w:sz="4" w:val="single"/>
              <w:right w:color="FFFFFF" w:sz="4" w:val="single"/>
            </w:tcBorders>
          </w:tcPr>
          <w:p w14:paraId="51000000">
            <w:pPr>
              <w:spacing w:after="0" w:line="240" w:lineRule="auto"/>
              <w:ind/>
              <w:rPr>
                <w:rFonts w:ascii="Times New Roman" w:hAnsi="Times New Roman"/>
                <w:sz w:val="28"/>
              </w:rPr>
            </w:pPr>
            <w:r>
              <w:rPr>
                <w:rFonts w:ascii="Times New Roman" w:hAnsi="Times New Roman"/>
                <w:sz w:val="28"/>
              </w:rPr>
              <w:t>Санникова Л.Н.</w:t>
            </w:r>
          </w:p>
        </w:tc>
        <w:tc>
          <w:tcPr>
            <w:tcW w:type="dxa" w:w="6383"/>
            <w:tcBorders>
              <w:top w:color="FFFFFF" w:sz="4" w:val="single"/>
              <w:left w:color="FFFFFF" w:sz="4" w:val="single"/>
              <w:bottom w:color="FFFFFF" w:sz="4" w:val="single"/>
              <w:right w:color="FFFFFF" w:sz="4" w:val="single"/>
            </w:tcBorders>
          </w:tcPr>
          <w:p w14:paraId="52000000">
            <w:pPr>
              <w:spacing w:after="0" w:line="240" w:lineRule="auto"/>
              <w:ind w:hanging="284" w:left="187"/>
              <w:jc w:val="both"/>
              <w:rPr>
                <w:rFonts w:ascii="Times New Roman" w:hAnsi="Times New Roman"/>
                <w:sz w:val="28"/>
              </w:rPr>
            </w:pPr>
            <w:r>
              <w:rPr>
                <w:rFonts w:ascii="Times New Roman" w:hAnsi="Times New Roman"/>
                <w:sz w:val="28"/>
              </w:rPr>
              <w:t>–  </w:t>
            </w:r>
            <w:r>
              <w:rPr>
                <w:rFonts w:ascii="Times New Roman" w:hAnsi="Times New Roman"/>
                <w:sz w:val="28"/>
              </w:rPr>
              <w:t>директор института гуманитарного образования Магнитогорского государственного технического университета им. Г.И. Носова</w:t>
            </w:r>
            <w:r>
              <w:rPr>
                <w:rFonts w:ascii="Times New Roman" w:hAnsi="Times New Roman"/>
                <w:sz w:val="28"/>
              </w:rPr>
              <w:t xml:space="preserve"> (по согласованию) </w:t>
            </w:r>
          </w:p>
        </w:tc>
      </w:tr>
      <w:tr>
        <w:tc>
          <w:tcPr>
            <w:tcW w:type="dxa" w:w="2973"/>
            <w:tcBorders>
              <w:top w:color="FFFFFF" w:sz="4" w:val="single"/>
              <w:left w:color="FFFFFF" w:sz="4" w:val="single"/>
              <w:bottom w:color="FFFFFF" w:sz="4" w:val="single"/>
              <w:right w:color="FFFFFF" w:sz="4" w:val="single"/>
            </w:tcBorders>
          </w:tcPr>
          <w:p w14:paraId="53000000">
            <w:pPr>
              <w:spacing w:after="0" w:line="240" w:lineRule="auto"/>
              <w:ind/>
              <w:rPr>
                <w:rFonts w:ascii="Times New Roman" w:hAnsi="Times New Roman"/>
                <w:sz w:val="28"/>
              </w:rPr>
            </w:pPr>
            <w:r>
              <w:rPr>
                <w:rFonts w:ascii="Times New Roman" w:hAnsi="Times New Roman"/>
                <w:color w:val="000000"/>
                <w:sz w:val="28"/>
              </w:rPr>
              <w:t>Симонова Е.Н.</w:t>
            </w:r>
          </w:p>
        </w:tc>
        <w:tc>
          <w:tcPr>
            <w:tcW w:type="dxa" w:w="6383"/>
            <w:tcBorders>
              <w:top w:color="FFFFFF" w:sz="4" w:val="single"/>
              <w:left w:color="FFFFFF" w:sz="4" w:val="single"/>
              <w:bottom w:color="FFFFFF" w:sz="4" w:val="single"/>
              <w:right w:color="FFFFFF" w:sz="4" w:val="single"/>
            </w:tcBorders>
          </w:tcPr>
          <w:p w14:paraId="54000000">
            <w:pPr>
              <w:spacing w:after="0" w:line="240" w:lineRule="auto"/>
              <w:ind w:hanging="284" w:left="187"/>
              <w:jc w:val="both"/>
              <w:rPr>
                <w:rFonts w:ascii="Times New Roman" w:hAnsi="Times New Roman"/>
                <w:sz w:val="28"/>
              </w:rPr>
            </w:pPr>
            <w:r>
              <w:rPr>
                <w:rFonts w:ascii="Times New Roman" w:hAnsi="Times New Roman"/>
                <w:color w:val="000000"/>
                <w:sz w:val="28"/>
              </w:rPr>
              <w:t>–  </w:t>
            </w:r>
            <w:r>
              <w:rPr>
                <w:rFonts w:ascii="Times New Roman" w:hAnsi="Times New Roman"/>
                <w:color w:val="000000"/>
                <w:sz w:val="28"/>
              </w:rPr>
              <w:t>заместитель директора ГКУЗ «Центр по координации деятельности медицинских организаций Челябинской области</w:t>
            </w:r>
            <w:r>
              <w:rPr>
                <w:rFonts w:ascii="Times New Roman" w:hAnsi="Times New Roman"/>
                <w:color w:val="000000"/>
                <w:sz w:val="28"/>
              </w:rPr>
              <w:t xml:space="preserve"> </w:t>
            </w:r>
            <w:r>
              <w:rPr>
                <w:rFonts w:ascii="Times New Roman" w:hAnsi="Times New Roman"/>
                <w:color w:val="000000"/>
                <w:sz w:val="28"/>
              </w:rPr>
              <w:br/>
            </w:r>
            <w:r>
              <w:rPr>
                <w:rFonts w:ascii="Times New Roman" w:hAnsi="Times New Roman"/>
                <w:color w:val="000000"/>
                <w:sz w:val="28"/>
              </w:rPr>
              <w:t xml:space="preserve">(по согласованию) </w:t>
            </w:r>
          </w:p>
        </w:tc>
      </w:tr>
      <w:tr>
        <w:tc>
          <w:tcPr>
            <w:tcW w:type="dxa" w:w="2973"/>
            <w:tcBorders>
              <w:top w:color="FFFFFF" w:sz="4" w:val="single"/>
              <w:left w:color="FFFFFF" w:sz="4" w:val="single"/>
              <w:bottom w:color="FFFFFF" w:sz="4" w:val="single"/>
              <w:right w:color="FFFFFF" w:sz="4" w:val="single"/>
            </w:tcBorders>
          </w:tcPr>
          <w:p w14:paraId="55000000">
            <w:pPr>
              <w:spacing w:after="0" w:line="240" w:lineRule="auto"/>
              <w:ind/>
              <w:rPr>
                <w:rFonts w:ascii="Times New Roman" w:hAnsi="Times New Roman"/>
                <w:sz w:val="28"/>
              </w:rPr>
            </w:pPr>
            <w:r>
              <w:rPr>
                <w:rFonts w:ascii="Times New Roman" w:hAnsi="Times New Roman"/>
                <w:color w:val="000000"/>
                <w:sz w:val="28"/>
              </w:rPr>
              <w:t>Соколова Е. В.</w:t>
            </w:r>
          </w:p>
        </w:tc>
        <w:tc>
          <w:tcPr>
            <w:tcW w:type="dxa" w:w="6383"/>
            <w:tcBorders>
              <w:top w:color="FFFFFF" w:sz="4" w:val="single"/>
              <w:left w:color="FFFFFF" w:sz="4" w:val="single"/>
              <w:bottom w:color="FFFFFF" w:sz="4" w:val="single"/>
              <w:right w:color="FFFFFF" w:sz="4" w:val="single"/>
            </w:tcBorders>
          </w:tcPr>
          <w:p w14:paraId="56000000">
            <w:pPr>
              <w:spacing w:after="0" w:line="240" w:lineRule="auto"/>
              <w:ind w:hanging="284" w:left="187"/>
              <w:jc w:val="both"/>
              <w:rPr>
                <w:rFonts w:ascii="Times New Roman" w:hAnsi="Times New Roman"/>
                <w:sz w:val="28"/>
              </w:rPr>
            </w:pPr>
            <w:r>
              <w:rPr>
                <w:rFonts w:ascii="Times New Roman" w:hAnsi="Times New Roman"/>
                <w:color w:val="000000"/>
                <w:sz w:val="28"/>
              </w:rPr>
              <w:t>–  </w:t>
            </w:r>
            <w:r>
              <w:rPr>
                <w:rFonts w:ascii="Times New Roman" w:hAnsi="Times New Roman"/>
                <w:color w:val="000000"/>
                <w:sz w:val="28"/>
              </w:rPr>
              <w:t>председатель местного отделения РОООГДМ «Движение первых» (по согласованию)</w:t>
            </w:r>
          </w:p>
        </w:tc>
      </w:tr>
      <w:tr>
        <w:tc>
          <w:tcPr>
            <w:tcW w:type="dxa" w:w="2973"/>
            <w:tcBorders>
              <w:top w:color="FFFFFF" w:sz="4" w:val="single"/>
              <w:left w:color="FFFFFF" w:sz="4" w:val="single"/>
              <w:bottom w:color="FFFFFF" w:sz="4" w:val="single"/>
              <w:right w:color="FFFFFF" w:sz="4" w:val="single"/>
            </w:tcBorders>
          </w:tcPr>
          <w:p w14:paraId="57000000">
            <w:pPr>
              <w:spacing w:after="0" w:line="240" w:lineRule="auto"/>
              <w:ind/>
              <w:rPr>
                <w:rFonts w:ascii="Times New Roman" w:hAnsi="Times New Roman"/>
                <w:sz w:val="28"/>
              </w:rPr>
            </w:pPr>
            <w:r>
              <w:rPr>
                <w:rFonts w:ascii="Times New Roman" w:hAnsi="Times New Roman"/>
                <w:color w:val="000000"/>
                <w:sz w:val="28"/>
              </w:rPr>
              <w:t>Числова Г.Д.</w:t>
            </w:r>
          </w:p>
        </w:tc>
        <w:tc>
          <w:tcPr>
            <w:tcW w:type="dxa" w:w="6383"/>
            <w:tcBorders>
              <w:top w:color="FFFFFF" w:sz="4" w:val="single"/>
              <w:left w:color="FFFFFF" w:sz="4" w:val="single"/>
              <w:bottom w:color="FFFFFF" w:sz="4" w:val="single"/>
              <w:right w:color="FFFFFF" w:sz="4" w:val="single"/>
            </w:tcBorders>
          </w:tcPr>
          <w:p w14:paraId="58000000">
            <w:pPr>
              <w:spacing w:after="0" w:line="240" w:lineRule="auto"/>
              <w:ind w:hanging="284" w:left="187"/>
              <w:jc w:val="both"/>
              <w:rPr>
                <w:rFonts w:ascii="Times New Roman" w:hAnsi="Times New Roman"/>
                <w:sz w:val="28"/>
              </w:rPr>
            </w:pPr>
            <w:r>
              <w:rPr>
                <w:rFonts w:ascii="Times New Roman" w:hAnsi="Times New Roman"/>
                <w:color w:val="000000"/>
                <w:sz w:val="28"/>
              </w:rPr>
              <w:t>–  </w:t>
            </w:r>
            <w:r>
              <w:rPr>
                <w:rFonts w:ascii="Times New Roman" w:hAnsi="Times New Roman"/>
                <w:color w:val="000000"/>
                <w:sz w:val="28"/>
              </w:rPr>
              <w:t>и.о. начальника службы внешних связей и молодежной  политики администрации города Магнитогорска</w:t>
            </w:r>
          </w:p>
        </w:tc>
      </w:tr>
      <w:tr>
        <w:tc>
          <w:tcPr>
            <w:tcW w:type="dxa" w:w="2973"/>
            <w:tcBorders>
              <w:top w:color="FFFFFF" w:sz="4" w:val="single"/>
              <w:left w:color="FFFFFF" w:sz="4" w:val="single"/>
              <w:bottom w:color="FFFFFF" w:sz="4" w:val="single"/>
              <w:right w:color="FFFFFF" w:sz="4" w:val="single"/>
            </w:tcBorders>
          </w:tcPr>
          <w:p w14:paraId="59000000">
            <w:pPr>
              <w:spacing w:after="0" w:line="240" w:lineRule="auto"/>
              <w:ind/>
              <w:rPr>
                <w:rFonts w:ascii="Times New Roman" w:hAnsi="Times New Roman"/>
                <w:sz w:val="28"/>
              </w:rPr>
            </w:pPr>
            <w:r>
              <w:rPr>
                <w:rFonts w:ascii="Times New Roman" w:hAnsi="Times New Roman"/>
                <w:color w:val="000000"/>
                <w:sz w:val="28"/>
              </w:rPr>
              <w:t>Чмеленко Е.Ю.</w:t>
            </w:r>
          </w:p>
        </w:tc>
        <w:tc>
          <w:tcPr>
            <w:tcW w:type="dxa" w:w="6383"/>
            <w:tcBorders>
              <w:top w:color="FFFFFF" w:sz="4" w:val="single"/>
              <w:left w:color="FFFFFF" w:sz="4" w:val="single"/>
              <w:bottom w:color="FFFFFF" w:sz="4" w:val="single"/>
              <w:right w:color="FFFFFF" w:sz="4" w:val="single"/>
            </w:tcBorders>
          </w:tcPr>
          <w:p w14:paraId="5A000000">
            <w:pPr>
              <w:spacing w:after="0" w:line="240" w:lineRule="auto"/>
              <w:ind w:hanging="284" w:left="187"/>
              <w:jc w:val="both"/>
              <w:rPr>
                <w:rFonts w:ascii="Times New Roman" w:hAnsi="Times New Roman"/>
                <w:sz w:val="28"/>
              </w:rPr>
            </w:pPr>
            <w:r>
              <w:rPr>
                <w:rFonts w:ascii="Times New Roman" w:hAnsi="Times New Roman"/>
                <w:color w:val="000000"/>
                <w:sz w:val="28"/>
              </w:rPr>
              <w:t>–  </w:t>
            </w:r>
            <w:r>
              <w:rPr>
                <w:rFonts w:ascii="Times New Roman" w:hAnsi="Times New Roman"/>
                <w:color w:val="000000"/>
                <w:sz w:val="28"/>
              </w:rPr>
              <w:t>и.о. начальника Управления культуры администрации города Магнитогорска</w:t>
            </w:r>
          </w:p>
        </w:tc>
      </w:tr>
    </w:tbl>
    <w:p w14:paraId="5B000000">
      <w:pPr>
        <w:spacing w:after="0" w:line="240" w:lineRule="auto"/>
        <w:ind/>
        <w:jc w:val="center"/>
        <w:rPr>
          <w:rFonts w:ascii="Times New Roman" w:hAnsi="Times New Roman"/>
          <w:sz w:val="28"/>
        </w:rPr>
      </w:pPr>
    </w:p>
    <w:p w14:paraId="5C000000">
      <w:pPr>
        <w:spacing w:after="0" w:line="240" w:lineRule="auto"/>
        <w:ind/>
        <w:jc w:val="center"/>
        <w:rPr>
          <w:rFonts w:ascii="Times New Roman" w:hAnsi="Times New Roman"/>
          <w:sz w:val="28"/>
        </w:rPr>
      </w:pPr>
    </w:p>
    <w:p w14:paraId="5D000000">
      <w:pPr>
        <w:spacing w:after="0" w:line="240" w:lineRule="auto"/>
        <w:ind/>
        <w:jc w:val="center"/>
        <w:rPr>
          <w:rFonts w:ascii="Times New Roman" w:hAnsi="Times New Roman"/>
          <w:sz w:val="28"/>
        </w:rPr>
      </w:pPr>
    </w:p>
    <w:p w14:paraId="5E000000">
      <w:pPr>
        <w:spacing w:after="0" w:line="240" w:lineRule="auto"/>
        <w:ind/>
        <w:jc w:val="center"/>
        <w:rPr>
          <w:rFonts w:ascii="Times New Roman" w:hAnsi="Times New Roman"/>
          <w:sz w:val="28"/>
        </w:rPr>
      </w:pPr>
    </w:p>
    <w:p w14:paraId="5F000000">
      <w:pPr>
        <w:spacing w:after="0" w:line="240" w:lineRule="auto"/>
        <w:ind/>
        <w:jc w:val="center"/>
        <w:rPr>
          <w:rFonts w:ascii="Times New Roman" w:hAnsi="Times New Roman"/>
          <w:sz w:val="28"/>
        </w:rPr>
      </w:pPr>
    </w:p>
    <w:p w14:paraId="60000000">
      <w:pPr>
        <w:sectPr>
          <w:headerReference r:id="rId9" w:type="default"/>
          <w:headerReference r:id="rId17" w:type="first"/>
          <w:headerReference r:id="rId13" w:type="even"/>
          <w:footerReference r:id="rId10" w:type="default"/>
          <w:footerReference r:id="rId18" w:type="first"/>
          <w:footerReference r:id="rId14" w:type="even"/>
          <w:pgSz w:h="16838" w:orient="portrait" w:w="11906"/>
          <w:pgMar w:bottom="1134" w:footer="709" w:gutter="0" w:header="709" w:left="1701" w:right="850" w:top="1134"/>
          <w:titlePg/>
        </w:sectPr>
      </w:pPr>
    </w:p>
    <w:p w14:paraId="61000000">
      <w:pPr>
        <w:spacing w:after="0" w:line="240" w:lineRule="auto"/>
        <w:ind w:firstLine="5812" w:left="0"/>
        <w:rPr>
          <w:rFonts w:ascii="Times New Roman" w:hAnsi="Times New Roman"/>
          <w:sz w:val="24"/>
        </w:rPr>
      </w:pPr>
      <w:r>
        <w:rPr>
          <w:rFonts w:ascii="Times New Roman" w:hAnsi="Times New Roman"/>
          <w:sz w:val="24"/>
        </w:rPr>
        <w:t>Приложение № 2</w:t>
      </w:r>
    </w:p>
    <w:p w14:paraId="62000000">
      <w:pPr>
        <w:spacing w:after="0" w:line="240" w:lineRule="auto"/>
        <w:ind w:firstLine="5812" w:left="0"/>
        <w:rPr>
          <w:rFonts w:ascii="Times New Roman" w:hAnsi="Times New Roman"/>
          <w:sz w:val="24"/>
        </w:rPr>
      </w:pPr>
      <w:r>
        <w:rPr>
          <w:rFonts w:ascii="Times New Roman" w:hAnsi="Times New Roman"/>
          <w:sz w:val="24"/>
        </w:rPr>
        <w:t xml:space="preserve">к постановлению администрации </w:t>
      </w:r>
    </w:p>
    <w:p w14:paraId="63000000">
      <w:pPr>
        <w:spacing w:after="0" w:line="240" w:lineRule="auto"/>
        <w:ind w:firstLine="5812" w:left="0"/>
        <w:rPr>
          <w:rFonts w:ascii="Times New Roman" w:hAnsi="Times New Roman"/>
          <w:sz w:val="24"/>
        </w:rPr>
      </w:pPr>
      <w:r>
        <w:rPr>
          <w:rFonts w:ascii="Times New Roman" w:hAnsi="Times New Roman"/>
          <w:sz w:val="24"/>
        </w:rPr>
        <w:t>г. Магнитогорска</w:t>
      </w:r>
    </w:p>
    <w:p w14:paraId="64000000">
      <w:pPr>
        <w:spacing w:after="0" w:line="240" w:lineRule="auto"/>
        <w:ind w:firstLine="5812" w:left="0"/>
        <w:rPr>
          <w:rFonts w:ascii="Times New Roman" w:hAnsi="Times New Roman"/>
          <w:sz w:val="24"/>
        </w:rPr>
      </w:pPr>
      <w:r>
        <w:rPr>
          <w:rFonts w:ascii="Times New Roman" w:hAnsi="Times New Roman"/>
          <w:sz w:val="24"/>
        </w:rPr>
        <w:t>от</w:t>
      </w:r>
      <w:r>
        <w:rPr>
          <w:rFonts w:ascii="Times New Roman" w:hAnsi="Times New Roman"/>
          <w:sz w:val="24"/>
        </w:rPr>
        <w:t xml:space="preserve"> </w:t>
      </w:r>
      <w:r>
        <w:rPr>
          <w:rFonts w:ascii="Times New Roman" w:hAnsi="Times New Roman"/>
          <w:sz w:val="24"/>
        </w:rPr>
        <w:t>25.11.2025 № 10011-П</w:t>
      </w:r>
    </w:p>
    <w:p w14:paraId="65000000">
      <w:pPr>
        <w:spacing w:after="0" w:line="240" w:lineRule="auto"/>
        <w:ind w:firstLine="4535" w:left="0"/>
        <w:rPr>
          <w:rFonts w:ascii="Times New Roman" w:hAnsi="Times New Roman"/>
          <w:sz w:val="24"/>
        </w:rPr>
      </w:pPr>
    </w:p>
    <w:p w14:paraId="66000000">
      <w:pPr>
        <w:spacing w:after="0" w:line="240" w:lineRule="auto"/>
        <w:ind w:firstLine="4535" w:left="0"/>
        <w:rPr>
          <w:rFonts w:ascii="Times New Roman" w:hAnsi="Times New Roman"/>
          <w:sz w:val="24"/>
        </w:rPr>
      </w:pPr>
    </w:p>
    <w:p w14:paraId="67000000">
      <w:pPr>
        <w:spacing w:after="0" w:line="240" w:lineRule="auto"/>
        <w:ind w:firstLine="4535" w:left="0"/>
        <w:rPr>
          <w:rFonts w:ascii="Times New Roman" w:hAnsi="Times New Roman"/>
          <w:sz w:val="24"/>
        </w:rPr>
      </w:pPr>
    </w:p>
    <w:p w14:paraId="68000000">
      <w:pPr>
        <w:spacing w:after="0" w:line="240" w:lineRule="auto"/>
        <w:ind/>
        <w:jc w:val="center"/>
        <w:rPr>
          <w:rFonts w:ascii="Times New Roman" w:hAnsi="Times New Roman"/>
          <w:spacing w:val="-4"/>
          <w:sz w:val="28"/>
        </w:rPr>
      </w:pPr>
      <w:r>
        <w:rPr>
          <w:rFonts w:ascii="Times New Roman" w:hAnsi="Times New Roman"/>
          <w:sz w:val="28"/>
        </w:rPr>
        <w:t xml:space="preserve">Состав рабочей группы по проведению </w:t>
      </w:r>
      <w:r>
        <w:rPr>
          <w:rFonts w:ascii="Times New Roman" w:hAnsi="Times New Roman"/>
          <w:sz w:val="28"/>
        </w:rPr>
        <w:t xml:space="preserve">Финала Всероссийского конкурса </w:t>
      </w:r>
      <w:r>
        <w:rPr>
          <w:rFonts w:ascii="Times New Roman" w:hAnsi="Times New Roman"/>
          <w:spacing w:val="-4"/>
          <w:sz w:val="28"/>
        </w:rPr>
        <w:t>«Ученик года» Челябинская область</w:t>
      </w:r>
    </w:p>
    <w:p w14:paraId="69000000">
      <w:pPr>
        <w:spacing w:after="0" w:line="240" w:lineRule="auto"/>
        <w:ind/>
        <w:jc w:val="center"/>
        <w:rPr>
          <w:rFonts w:ascii="Times New Roman" w:hAnsi="Times New Roman"/>
          <w:spacing w:val="-4"/>
          <w:sz w:val="28"/>
        </w:rPr>
      </w:pPr>
    </w:p>
    <w:tbl>
      <w:tblPr>
        <w:tblStyle w:val="Style_3"/>
        <w:tblW w:type="auto" w:w="0"/>
        <w:tblInd w:type="dxa" w:w="108"/>
        <w:tblLayout w:type="fixed"/>
      </w:tblPr>
      <w:tblGrid>
        <w:gridCol w:w="3165"/>
        <w:gridCol w:w="6191"/>
      </w:tblGrid>
      <w:tr>
        <w:tc>
          <w:tcPr>
            <w:tcW w:type="dxa" w:w="3165"/>
            <w:tcBorders>
              <w:top w:color="FFFFFF" w:sz="4" w:val="single"/>
              <w:left w:color="FFFFFF" w:sz="4" w:val="single"/>
              <w:bottom w:color="FFFFFF" w:sz="4" w:val="single"/>
              <w:right w:color="FFFFFF" w:sz="4" w:val="single"/>
            </w:tcBorders>
          </w:tcPr>
          <w:p w14:paraId="6A000000">
            <w:pPr>
              <w:spacing w:after="0" w:line="240" w:lineRule="auto"/>
              <w:ind/>
              <w:rPr>
                <w:rFonts w:ascii="Times New Roman" w:hAnsi="Times New Roman"/>
                <w:spacing w:val="-4"/>
                <w:sz w:val="28"/>
              </w:rPr>
            </w:pPr>
            <w:r>
              <w:rPr>
                <w:rFonts w:ascii="Times New Roman" w:hAnsi="Times New Roman"/>
                <w:color w:val="000000"/>
                <w:spacing w:val="-4"/>
                <w:sz w:val="28"/>
              </w:rPr>
              <w:t>Гофштейн О.Г.</w:t>
            </w:r>
          </w:p>
          <w:p w14:paraId="6B000000">
            <w:pPr>
              <w:spacing w:after="0" w:line="240" w:lineRule="auto"/>
              <w:ind/>
              <w:rPr>
                <w:rFonts w:ascii="Times New Roman" w:hAnsi="Times New Roman"/>
                <w:spacing w:val="-4"/>
                <w:sz w:val="28"/>
              </w:rPr>
            </w:pPr>
          </w:p>
          <w:p w14:paraId="6C000000">
            <w:pPr>
              <w:spacing w:after="0" w:line="240" w:lineRule="auto"/>
              <w:ind/>
              <w:rPr>
                <w:rFonts w:ascii="Times New Roman" w:hAnsi="Times New Roman"/>
                <w:spacing w:val="-4"/>
                <w:sz w:val="28"/>
              </w:rPr>
            </w:pPr>
          </w:p>
        </w:tc>
        <w:tc>
          <w:tcPr>
            <w:tcW w:type="dxa" w:w="6191"/>
            <w:tcBorders>
              <w:top w:color="FFFFFF" w:sz="4" w:val="single"/>
              <w:left w:color="FFFFFF" w:sz="4" w:val="single"/>
              <w:bottom w:color="FFFFFF" w:sz="4" w:val="single"/>
              <w:right w:color="FFFFFF" w:sz="4" w:val="single"/>
            </w:tcBorders>
          </w:tcPr>
          <w:p w14:paraId="6D000000">
            <w:pPr>
              <w:spacing w:after="0" w:line="240" w:lineRule="auto"/>
              <w:ind w:hanging="275" w:left="275"/>
              <w:jc w:val="both"/>
              <w:rPr>
                <w:rFonts w:ascii="Times New Roman" w:hAnsi="Times New Roman"/>
                <w:spacing w:val="-4"/>
                <w:sz w:val="28"/>
              </w:rPr>
            </w:pPr>
            <w:r>
              <w:rPr>
                <w:rFonts w:ascii="Times New Roman" w:hAnsi="Times New Roman"/>
                <w:color w:val="000000"/>
                <w:spacing w:val="-4"/>
                <w:sz w:val="28"/>
              </w:rPr>
              <w:t>–  </w:t>
            </w:r>
            <w:r>
              <w:rPr>
                <w:rFonts w:ascii="Times New Roman" w:hAnsi="Times New Roman"/>
                <w:color w:val="000000"/>
                <w:spacing w:val="-4"/>
                <w:sz w:val="28"/>
              </w:rPr>
              <w:t>руководитель рабочей группы, начальник Управления образования администрации города Магнитогорска</w:t>
            </w:r>
          </w:p>
        </w:tc>
      </w:tr>
      <w:tr>
        <w:trPr>
          <w:trHeight w:hRule="atLeast" w:val="374"/>
        </w:trPr>
        <w:tc>
          <w:tcPr>
            <w:tcW w:type="dxa" w:w="9356"/>
            <w:gridSpan w:val="2"/>
            <w:tcBorders>
              <w:top w:color="FFFFFF" w:sz="4" w:val="single"/>
              <w:left w:color="FFFFFF" w:sz="4" w:val="single"/>
              <w:bottom w:color="FFFFFF" w:sz="4" w:val="single"/>
              <w:right w:color="FFFFFF" w:sz="4" w:val="single"/>
            </w:tcBorders>
          </w:tcPr>
          <w:p w14:paraId="6E000000">
            <w:pPr>
              <w:spacing w:after="0" w:line="240" w:lineRule="auto"/>
              <w:ind/>
              <w:jc w:val="both"/>
              <w:rPr>
                <w:rFonts w:ascii="Times New Roman" w:hAnsi="Times New Roman"/>
                <w:color w:val="000000"/>
                <w:spacing w:val="-4"/>
                <w:sz w:val="28"/>
              </w:rPr>
            </w:pPr>
            <w:r>
              <w:rPr>
                <w:rFonts w:ascii="Times New Roman" w:hAnsi="Times New Roman"/>
                <w:color w:val="000000"/>
                <w:spacing w:val="-4"/>
                <w:sz w:val="28"/>
              </w:rPr>
              <w:t>Члены рабочей группы:</w:t>
            </w:r>
          </w:p>
        </w:tc>
      </w:tr>
      <w:tr>
        <w:trPr>
          <w:trHeight w:hRule="atLeast" w:val="3372"/>
        </w:trPr>
        <w:tc>
          <w:tcPr>
            <w:tcW w:type="dxa" w:w="3165"/>
            <w:tcBorders>
              <w:top w:color="FFFFFF" w:sz="4" w:val="single"/>
              <w:left w:color="FFFFFF" w:sz="4" w:val="single"/>
              <w:bottom w:color="FFFFFF" w:sz="4" w:val="single"/>
              <w:right w:color="FFFFFF" w:sz="4" w:val="single"/>
            </w:tcBorders>
          </w:tcPr>
          <w:p w14:paraId="6F000000">
            <w:pPr>
              <w:spacing w:after="0" w:line="240" w:lineRule="auto"/>
              <w:ind/>
              <w:rPr>
                <w:rFonts w:ascii="Times New Roman" w:hAnsi="Times New Roman"/>
                <w:spacing w:val="-4"/>
                <w:sz w:val="28"/>
              </w:rPr>
            </w:pPr>
            <w:r>
              <w:rPr>
                <w:rFonts w:ascii="Times New Roman" w:hAnsi="Times New Roman"/>
                <w:color w:val="000000"/>
                <w:spacing w:val="-4"/>
                <w:sz w:val="28"/>
              </w:rPr>
              <w:t>Беккер Л.Н.</w:t>
            </w:r>
          </w:p>
          <w:p w14:paraId="70000000">
            <w:pPr>
              <w:spacing w:after="0" w:line="240" w:lineRule="auto"/>
              <w:ind/>
              <w:rPr>
                <w:rFonts w:ascii="Times New Roman" w:hAnsi="Times New Roman"/>
                <w:spacing w:val="-4"/>
                <w:sz w:val="28"/>
              </w:rPr>
            </w:pPr>
          </w:p>
          <w:p w14:paraId="71000000">
            <w:pPr>
              <w:spacing w:after="0" w:line="240" w:lineRule="auto"/>
              <w:ind/>
              <w:rPr>
                <w:rFonts w:ascii="Times New Roman" w:hAnsi="Times New Roman"/>
                <w:spacing w:val="-4"/>
                <w:sz w:val="28"/>
              </w:rPr>
            </w:pPr>
          </w:p>
          <w:p w14:paraId="72000000">
            <w:pPr>
              <w:spacing w:after="0" w:line="240" w:lineRule="auto"/>
              <w:ind/>
              <w:rPr>
                <w:rFonts w:ascii="Times New Roman" w:hAnsi="Times New Roman"/>
                <w:spacing w:val="-4"/>
                <w:sz w:val="28"/>
              </w:rPr>
            </w:pPr>
            <w:r>
              <w:rPr>
                <w:rFonts w:ascii="Times New Roman" w:hAnsi="Times New Roman"/>
                <w:color w:val="000000"/>
                <w:spacing w:val="-4"/>
                <w:sz w:val="28"/>
              </w:rPr>
              <w:t>Белкун Д.Ю.</w:t>
            </w:r>
          </w:p>
          <w:p w14:paraId="73000000">
            <w:pPr>
              <w:spacing w:after="0" w:line="240" w:lineRule="auto"/>
              <w:ind/>
              <w:rPr>
                <w:rFonts w:ascii="Times New Roman" w:hAnsi="Times New Roman"/>
                <w:spacing w:val="-4"/>
                <w:sz w:val="28"/>
              </w:rPr>
            </w:pPr>
          </w:p>
          <w:p w14:paraId="74000000">
            <w:pPr>
              <w:spacing w:after="0" w:line="240" w:lineRule="auto"/>
              <w:ind/>
              <w:rPr>
                <w:rFonts w:ascii="Times New Roman" w:hAnsi="Times New Roman"/>
                <w:spacing w:val="-4"/>
                <w:sz w:val="28"/>
              </w:rPr>
            </w:pPr>
            <w:r>
              <w:rPr>
                <w:rFonts w:ascii="Times New Roman" w:hAnsi="Times New Roman"/>
                <w:color w:val="000000"/>
                <w:spacing w:val="-4"/>
                <w:sz w:val="28"/>
              </w:rPr>
              <w:t>Зайцева Е.М.</w:t>
            </w:r>
          </w:p>
          <w:p w14:paraId="75000000">
            <w:pPr>
              <w:spacing w:after="0" w:line="240" w:lineRule="auto"/>
              <w:ind/>
              <w:rPr>
                <w:rFonts w:ascii="Times New Roman" w:hAnsi="Times New Roman"/>
                <w:spacing w:val="-4"/>
                <w:sz w:val="28"/>
              </w:rPr>
            </w:pPr>
          </w:p>
          <w:p w14:paraId="76000000">
            <w:pPr>
              <w:spacing w:after="0" w:line="240" w:lineRule="auto"/>
              <w:ind/>
              <w:rPr>
                <w:rFonts w:ascii="Times New Roman" w:hAnsi="Times New Roman"/>
                <w:spacing w:val="-4"/>
                <w:sz w:val="28"/>
              </w:rPr>
            </w:pPr>
          </w:p>
          <w:p w14:paraId="77000000">
            <w:pPr>
              <w:spacing w:after="0" w:line="240" w:lineRule="auto"/>
              <w:ind/>
              <w:rPr>
                <w:rFonts w:ascii="Times New Roman" w:hAnsi="Times New Roman"/>
                <w:spacing w:val="-4"/>
                <w:sz w:val="28"/>
              </w:rPr>
            </w:pPr>
            <w:r>
              <w:rPr>
                <w:rFonts w:ascii="Times New Roman" w:hAnsi="Times New Roman"/>
                <w:color w:val="000000"/>
                <w:spacing w:val="-4"/>
                <w:sz w:val="28"/>
              </w:rPr>
              <w:t>Лаптева Н.А.</w:t>
            </w:r>
          </w:p>
          <w:p w14:paraId="78000000">
            <w:pPr>
              <w:spacing w:after="0" w:line="240" w:lineRule="auto"/>
              <w:ind/>
              <w:rPr>
                <w:rFonts w:ascii="Times New Roman" w:hAnsi="Times New Roman"/>
                <w:spacing w:val="-4"/>
                <w:sz w:val="28"/>
              </w:rPr>
            </w:pPr>
          </w:p>
        </w:tc>
        <w:tc>
          <w:tcPr>
            <w:tcW w:type="dxa" w:w="6191"/>
            <w:tcBorders>
              <w:top w:color="FFFFFF" w:sz="4" w:val="single"/>
              <w:left w:color="FFFFFF" w:sz="4" w:val="single"/>
              <w:bottom w:color="FFFFFF" w:sz="4" w:val="single"/>
              <w:right w:color="FFFFFF" w:sz="4" w:val="single"/>
            </w:tcBorders>
          </w:tcPr>
          <w:p w14:paraId="79000000">
            <w:pPr>
              <w:spacing w:after="0" w:line="240" w:lineRule="auto"/>
              <w:ind w:hanging="275" w:left="275"/>
              <w:jc w:val="both"/>
              <w:rPr>
                <w:rFonts w:ascii="Times New Roman" w:hAnsi="Times New Roman"/>
                <w:spacing w:val="-4"/>
                <w:sz w:val="28"/>
              </w:rPr>
            </w:pPr>
            <w:r>
              <w:rPr>
                <w:rFonts w:ascii="Times New Roman" w:hAnsi="Times New Roman"/>
                <w:color w:val="000000"/>
                <w:spacing w:val="-4"/>
                <w:sz w:val="28"/>
              </w:rPr>
              <w:t>–  </w:t>
            </w:r>
            <w:r>
              <w:rPr>
                <w:rFonts w:ascii="Times New Roman" w:hAnsi="Times New Roman"/>
                <w:color w:val="000000"/>
                <w:spacing w:val="-4"/>
                <w:sz w:val="28"/>
              </w:rPr>
              <w:t>начальник отдела организации дополнительного образования Управления образования администрации города Магнитогорска</w:t>
            </w:r>
          </w:p>
          <w:p w14:paraId="7A000000">
            <w:pPr>
              <w:spacing w:after="0" w:line="240" w:lineRule="auto"/>
              <w:ind w:hanging="275" w:left="275"/>
              <w:jc w:val="both"/>
              <w:rPr>
                <w:rFonts w:ascii="Times New Roman" w:hAnsi="Times New Roman"/>
                <w:spacing w:val="-4"/>
                <w:sz w:val="28"/>
              </w:rPr>
            </w:pPr>
            <w:r>
              <w:rPr>
                <w:rFonts w:ascii="Times New Roman" w:hAnsi="Times New Roman"/>
                <w:color w:val="000000"/>
                <w:spacing w:val="-4"/>
                <w:sz w:val="28"/>
              </w:rPr>
              <w:t>–  </w:t>
            </w:r>
            <w:r>
              <w:rPr>
                <w:rFonts w:ascii="Times New Roman" w:hAnsi="Times New Roman"/>
                <w:color w:val="000000"/>
                <w:spacing w:val="-4"/>
                <w:sz w:val="28"/>
              </w:rPr>
              <w:t>главный специалист Управления культуры администрации города Магнитогорска</w:t>
            </w:r>
          </w:p>
          <w:p w14:paraId="7B000000">
            <w:pPr>
              <w:spacing w:after="0" w:line="240" w:lineRule="auto"/>
              <w:ind w:hanging="275" w:left="275"/>
              <w:jc w:val="both"/>
              <w:rPr>
                <w:rFonts w:ascii="Times New Roman" w:hAnsi="Times New Roman"/>
                <w:spacing w:val="-4"/>
                <w:sz w:val="28"/>
              </w:rPr>
            </w:pPr>
            <w:r>
              <w:rPr>
                <w:rFonts w:ascii="Times New Roman" w:hAnsi="Times New Roman"/>
                <w:color w:val="000000"/>
                <w:spacing w:val="-4"/>
                <w:sz w:val="28"/>
              </w:rPr>
              <w:t>–  заместитель начальника у</w:t>
            </w:r>
            <w:r>
              <w:rPr>
                <w:rFonts w:ascii="Times New Roman" w:hAnsi="Times New Roman"/>
                <w:color w:val="000000"/>
                <w:spacing w:val="-4"/>
                <w:sz w:val="28"/>
              </w:rPr>
              <w:t>правления экономики и инвестиций администрации города Магнитогорска</w:t>
            </w:r>
          </w:p>
          <w:p w14:paraId="7C000000">
            <w:pPr>
              <w:spacing w:after="0" w:line="240" w:lineRule="auto"/>
              <w:ind w:hanging="275" w:left="275"/>
              <w:jc w:val="both"/>
              <w:rPr>
                <w:rFonts w:ascii="Times New Roman" w:hAnsi="Times New Roman"/>
                <w:spacing w:val="-4"/>
                <w:sz w:val="28"/>
              </w:rPr>
            </w:pPr>
            <w:r>
              <w:rPr>
                <w:rFonts w:ascii="Times New Roman" w:hAnsi="Times New Roman"/>
                <w:color w:val="000000"/>
                <w:spacing w:val="-4"/>
                <w:sz w:val="28"/>
              </w:rPr>
              <w:t>–  </w:t>
            </w:r>
            <w:r>
              <w:rPr>
                <w:rFonts w:ascii="Times New Roman" w:hAnsi="Times New Roman"/>
                <w:color w:val="000000"/>
                <w:spacing w:val="-4"/>
                <w:sz w:val="28"/>
              </w:rPr>
              <w:t>заместитель начальника Управления образования администрации города Магнитогорска</w:t>
            </w:r>
          </w:p>
        </w:tc>
      </w:tr>
      <w:tr>
        <w:tc>
          <w:tcPr>
            <w:tcW w:type="dxa" w:w="3165"/>
            <w:tcBorders>
              <w:top w:color="FFFFFF" w:sz="4" w:val="single"/>
              <w:left w:color="FFFFFF" w:sz="4" w:val="single"/>
              <w:bottom w:color="FFFFFF" w:sz="4" w:val="single"/>
              <w:right w:color="FFFFFF" w:sz="4" w:val="single"/>
            </w:tcBorders>
          </w:tcPr>
          <w:p w14:paraId="7D000000">
            <w:pPr>
              <w:spacing w:after="0" w:line="240" w:lineRule="auto"/>
              <w:ind/>
              <w:rPr>
                <w:rFonts w:ascii="Times New Roman" w:hAnsi="Times New Roman"/>
                <w:sz w:val="28"/>
              </w:rPr>
            </w:pPr>
            <w:r>
              <w:rPr>
                <w:rFonts w:ascii="Times New Roman" w:hAnsi="Times New Roman"/>
                <w:color w:val="000000"/>
                <w:sz w:val="28"/>
              </w:rPr>
              <w:t>Нагаева О.В.</w:t>
            </w:r>
          </w:p>
        </w:tc>
        <w:tc>
          <w:tcPr>
            <w:tcW w:type="dxa" w:w="6191"/>
            <w:tcBorders>
              <w:top w:color="FFFFFF" w:sz="4" w:val="single"/>
              <w:left w:color="FFFFFF" w:sz="4" w:val="single"/>
              <w:bottom w:color="FFFFFF" w:sz="4" w:val="single"/>
              <w:right w:color="FFFFFF" w:sz="4" w:val="single"/>
            </w:tcBorders>
          </w:tcPr>
          <w:p w14:paraId="7E000000">
            <w:pPr>
              <w:spacing w:after="0" w:line="240" w:lineRule="auto"/>
              <w:ind w:hanging="275" w:left="275"/>
              <w:jc w:val="both"/>
              <w:rPr>
                <w:rFonts w:ascii="Times New Roman" w:hAnsi="Times New Roman"/>
                <w:sz w:val="28"/>
              </w:rPr>
            </w:pPr>
            <w:r>
              <w:rPr>
                <w:rFonts w:ascii="Times New Roman" w:hAnsi="Times New Roman"/>
                <w:color w:val="000000"/>
                <w:sz w:val="28"/>
              </w:rPr>
              <w:t>–  </w:t>
            </w:r>
            <w:r>
              <w:rPr>
                <w:rFonts w:ascii="Times New Roman" w:hAnsi="Times New Roman"/>
                <w:color w:val="000000"/>
                <w:sz w:val="28"/>
              </w:rPr>
              <w:t>начальник отдела Управления по физической культуре и спорту администрации города Магнитогорска</w:t>
            </w:r>
          </w:p>
        </w:tc>
      </w:tr>
      <w:tr>
        <w:tc>
          <w:tcPr>
            <w:tcW w:type="dxa" w:w="3165"/>
            <w:tcBorders>
              <w:top w:color="FFFFFF" w:sz="4" w:val="single"/>
              <w:left w:color="FFFFFF" w:sz="4" w:val="single"/>
              <w:bottom w:color="FFFFFF" w:sz="4" w:val="single"/>
              <w:right w:color="FFFFFF" w:sz="4" w:val="single"/>
            </w:tcBorders>
          </w:tcPr>
          <w:p w14:paraId="7F000000">
            <w:pPr>
              <w:spacing w:after="0" w:line="240" w:lineRule="auto"/>
              <w:ind/>
              <w:rPr>
                <w:rFonts w:ascii="Times New Roman" w:hAnsi="Times New Roman"/>
                <w:sz w:val="28"/>
                <w:highlight w:val="yellow"/>
              </w:rPr>
            </w:pPr>
            <w:r>
              <w:rPr>
                <w:rFonts w:ascii="Times New Roman" w:hAnsi="Times New Roman"/>
                <w:color w:val="000000"/>
                <w:sz w:val="28"/>
              </w:rPr>
              <w:t>Слепенко Е.Н.</w:t>
            </w:r>
          </w:p>
        </w:tc>
        <w:tc>
          <w:tcPr>
            <w:tcW w:type="dxa" w:w="6191"/>
            <w:tcBorders>
              <w:top w:color="FFFFFF" w:sz="4" w:val="single"/>
              <w:left w:color="FFFFFF" w:sz="4" w:val="single"/>
              <w:bottom w:color="FFFFFF" w:sz="4" w:val="single"/>
              <w:right w:color="FFFFFF" w:sz="4" w:val="single"/>
            </w:tcBorders>
          </w:tcPr>
          <w:p w14:paraId="80000000">
            <w:pPr>
              <w:spacing w:after="0" w:line="240" w:lineRule="auto"/>
              <w:ind w:hanging="283" w:left="275"/>
              <w:jc w:val="both"/>
              <w:rPr>
                <w:rFonts w:ascii="Times New Roman" w:hAnsi="Times New Roman"/>
                <w:sz w:val="28"/>
                <w:highlight w:val="yellow"/>
              </w:rPr>
            </w:pPr>
            <w:r>
              <w:rPr>
                <w:rFonts w:ascii="Times New Roman" w:hAnsi="Times New Roman"/>
                <w:color w:val="000000"/>
                <w:sz w:val="28"/>
              </w:rPr>
              <w:t>–  </w:t>
            </w:r>
            <w:r>
              <w:rPr>
                <w:rFonts w:ascii="Times New Roman" w:hAnsi="Times New Roman"/>
                <w:color w:val="000000"/>
                <w:sz w:val="28"/>
              </w:rPr>
              <w:t>заместитель начальника отдела ООП УМВД России по г. Магнитогорску Челябинской области, подполковник полиции</w:t>
            </w:r>
            <w:r>
              <w:rPr>
                <w:rFonts w:ascii="Times New Roman" w:hAnsi="Times New Roman"/>
                <w:color w:val="000000"/>
                <w:sz w:val="28"/>
              </w:rPr>
              <w:t xml:space="preserve"> </w:t>
            </w:r>
            <w:r>
              <w:rPr>
                <w:rFonts w:ascii="Times New Roman" w:hAnsi="Times New Roman"/>
                <w:color w:val="000000"/>
                <w:sz w:val="28"/>
              </w:rPr>
              <w:br/>
            </w:r>
            <w:r>
              <w:rPr>
                <w:rFonts w:ascii="Times New Roman" w:hAnsi="Times New Roman"/>
                <w:color w:val="000000"/>
                <w:sz w:val="28"/>
              </w:rPr>
              <w:t xml:space="preserve">(по согласованию) </w:t>
            </w:r>
          </w:p>
        </w:tc>
      </w:tr>
      <w:tr>
        <w:tc>
          <w:tcPr>
            <w:tcW w:type="dxa" w:w="3165"/>
            <w:tcBorders>
              <w:top w:color="FFFFFF" w:sz="4" w:val="single"/>
              <w:left w:color="FFFFFF" w:sz="4" w:val="single"/>
              <w:bottom w:color="FFFFFF" w:sz="4" w:val="single"/>
              <w:right w:color="FFFFFF" w:sz="4" w:val="single"/>
            </w:tcBorders>
          </w:tcPr>
          <w:p w14:paraId="81000000">
            <w:pPr>
              <w:spacing w:after="0" w:line="240" w:lineRule="auto"/>
              <w:ind/>
              <w:rPr>
                <w:rFonts w:ascii="Times New Roman" w:hAnsi="Times New Roman"/>
                <w:sz w:val="28"/>
              </w:rPr>
            </w:pPr>
            <w:r>
              <w:rPr>
                <w:rFonts w:ascii="Times New Roman" w:hAnsi="Times New Roman"/>
                <w:color w:val="000000"/>
                <w:sz w:val="28"/>
              </w:rPr>
              <w:t>Стаценко А. Н.</w:t>
            </w:r>
          </w:p>
        </w:tc>
        <w:tc>
          <w:tcPr>
            <w:tcW w:type="dxa" w:w="6191"/>
            <w:tcBorders>
              <w:top w:color="FFFFFF" w:sz="4" w:val="single"/>
              <w:left w:color="FFFFFF" w:sz="4" w:val="single"/>
              <w:bottom w:color="FFFFFF" w:sz="4" w:val="single"/>
              <w:right w:color="FFFFFF" w:sz="4" w:val="single"/>
            </w:tcBorders>
          </w:tcPr>
          <w:p w14:paraId="82000000">
            <w:pPr>
              <w:spacing w:after="0" w:line="240" w:lineRule="auto"/>
              <w:ind w:hanging="275" w:left="275"/>
              <w:jc w:val="both"/>
              <w:rPr>
                <w:rFonts w:ascii="Times New Roman" w:hAnsi="Times New Roman"/>
                <w:sz w:val="28"/>
              </w:rPr>
            </w:pPr>
            <w:r>
              <w:rPr>
                <w:rFonts w:ascii="Times New Roman" w:hAnsi="Times New Roman"/>
                <w:color w:val="000000"/>
                <w:sz w:val="28"/>
              </w:rPr>
              <w:t>–  </w:t>
            </w:r>
            <w:r>
              <w:rPr>
                <w:rFonts w:ascii="Times New Roman" w:hAnsi="Times New Roman"/>
                <w:color w:val="000000"/>
                <w:sz w:val="28"/>
              </w:rPr>
              <w:t>заместитель начальника ОГАИ УМВД</w:t>
            </w:r>
            <w:r>
              <w:rPr>
                <w:rFonts w:ascii="Times New Roman" w:hAnsi="Times New Roman"/>
                <w:color w:val="000000"/>
                <w:sz w:val="28"/>
              </w:rPr>
              <w:t xml:space="preserve"> </w:t>
            </w:r>
            <w:r>
              <w:rPr>
                <w:rFonts w:ascii="Times New Roman" w:hAnsi="Times New Roman"/>
                <w:color w:val="000000"/>
                <w:sz w:val="28"/>
              </w:rPr>
              <w:br/>
            </w:r>
            <w:r>
              <w:rPr>
                <w:rFonts w:ascii="Times New Roman" w:hAnsi="Times New Roman"/>
                <w:color w:val="000000"/>
                <w:sz w:val="28"/>
              </w:rPr>
              <w:t xml:space="preserve">(по согласованию) </w:t>
            </w:r>
          </w:p>
        </w:tc>
      </w:tr>
    </w:tbl>
    <w:p w14:paraId="83000000">
      <w:pPr>
        <w:spacing w:after="200" w:line="276" w:lineRule="auto"/>
        <w:ind/>
        <w:rPr>
          <w:rFonts w:ascii="Times New Roman" w:hAnsi="Times New Roman"/>
          <w:sz w:val="28"/>
        </w:rPr>
      </w:pPr>
      <w:r>
        <w:rPr>
          <w:rFonts w:ascii="Times New Roman" w:hAnsi="Times New Roman"/>
          <w:sz w:val="28"/>
        </w:rPr>
        <w:t xml:space="preserve"> </w:t>
      </w:r>
    </w:p>
    <w:p w14:paraId="84000000"/>
    <w:sectPr>
      <w:headerReference r:id="rId3" w:type="default"/>
      <w:headerReference r:id="rId7" w:type="first"/>
      <w:headerReference r:id="rId15" w:type="even"/>
      <w:footerReference r:id="rId4" w:type="default"/>
      <w:footerReference r:id="rId8" w:type="first"/>
      <w:footerReference r:id="rId16" w:type="even"/>
      <w:pgSz w:h="16838" w:orient="portrait" w:w="11906"/>
      <w:pgMar w:bottom="1134" w:footer="709" w:gutter="0" w:header="709" w:left="1701"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2"/>
    </w:pP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2"/>
    </w:pPr>
  </w:p>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2"/>
    </w:pPr>
  </w:p>
</w:ftr>
</file>

<file path=word/footer1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pPr>
      <w:pStyle w:val="Style_2"/>
    </w:pPr>
  </w:p>
</w:ftr>
</file>

<file path=word/footer1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5000000">
    <w:pPr>
      <w:pStyle w:val="Style_2"/>
      <w:ind/>
      <w:jc w:val="right"/>
      <w:rPr>
        <w:rFonts w:ascii="Times New Roman" w:hAnsi="Times New Roman"/>
        <w:sz w:val="24"/>
      </w:rPr>
    </w:pPr>
    <w:r>
      <w:rPr>
        <w:rFonts w:ascii="Times New Roman" w:hAnsi="Times New Roman"/>
        <w:sz w:val="24"/>
      </w:rPr>
      <w:t>Вр-2268455</w:t>
    </w: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ind/>
      <w:jc w:val="right"/>
      <w:rPr>
        <w:rFonts w:ascii="Times New Roman" w:hAnsi="Times New Roman"/>
        <w:sz w:val="24"/>
      </w:rPr>
    </w:pPr>
    <w:r>
      <w:rPr>
        <w:rFonts w:ascii="Times New Roman" w:hAnsi="Times New Roman"/>
        <w:sz w:val="24"/>
      </w:rPr>
      <w:t>Вр-2268455</w: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2"/>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2"/>
      <w:ind/>
      <w:jc w:val="right"/>
      <w:rPr>
        <w:rFonts w:ascii="Times New Roman" w:hAnsi="Times New Roman"/>
        <w:sz w:val="24"/>
      </w:rPr>
    </w:pPr>
    <w:r>
      <w:rPr>
        <w:rFonts w:ascii="Times New Roman" w:hAnsi="Times New Roman"/>
        <w:sz w:val="24"/>
      </w:rPr>
      <w:t>Вр-2268455</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E000000">
    <w:pPr>
      <w:pStyle w:val="Style_1"/>
    </w:pPr>
  </w:p>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1"/>
    </w:pPr>
  </w:p>
</w:hdr>
</file>

<file path=word/header1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2000000">
    <w:pPr>
      <w:pStyle w:val="Style_1"/>
    </w:pPr>
  </w:p>
</w:hdr>
</file>

<file path=word/header1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4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4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B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spacing w:after="160" w:line="264" w:lineRule="auto"/>
      <w:ind/>
    </w:pPr>
  </w:style>
  <w:style w:default="1" w:styleId="Style_4_ch" w:type="character">
    <w:name w:val="Normal"/>
    <w:link w:val="Style_4"/>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Body Text"/>
    <w:basedOn w:val="Style_4"/>
    <w:link w:val="Style_8_ch"/>
    <w:pPr>
      <w:spacing w:after="140" w:line="276" w:lineRule="auto"/>
      <w:ind/>
    </w:pPr>
  </w:style>
  <w:style w:styleId="Style_8_ch" w:type="character">
    <w:name w:val="Body Text"/>
    <w:basedOn w:val="Style_4_ch"/>
    <w:link w:val="Style_8"/>
  </w:style>
  <w:style w:styleId="Style_9" w:type="paragraph">
    <w:name w:val="toc 7"/>
    <w:next w:val="Style_4"/>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4"/>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2" w:type="paragraph">
    <w:name w:val="footer"/>
    <w:basedOn w:val="Style_4"/>
    <w:link w:val="Style_2_ch"/>
    <w:pPr>
      <w:tabs>
        <w:tab w:leader="none" w:pos="4677" w:val="center"/>
        <w:tab w:leader="none" w:pos="9355" w:val="right"/>
      </w:tabs>
      <w:spacing w:after="0" w:line="240" w:lineRule="auto"/>
      <w:ind/>
    </w:pPr>
  </w:style>
  <w:style w:styleId="Style_2_ch" w:type="character">
    <w:name w:val="footer"/>
    <w:basedOn w:val="Style_4_ch"/>
    <w:link w:val="Style_2"/>
  </w:style>
  <w:style w:styleId="Style_12" w:type="paragraph">
    <w:name w:val="Default Paragraph Font"/>
    <w:link w:val="Style_12_ch"/>
  </w:style>
  <w:style w:styleId="Style_12_ch" w:type="character">
    <w:name w:val="Default Paragraph Font"/>
    <w:link w:val="Style_12"/>
  </w:style>
  <w:style w:styleId="Style_13" w:type="paragraph">
    <w:name w:val="Верхний колонтитул Знак1"/>
    <w:basedOn w:val="Style_12"/>
    <w:link w:val="Style_13_ch"/>
  </w:style>
  <w:style w:styleId="Style_13_ch" w:type="character">
    <w:name w:val="Верхний колонтитул Знак1"/>
    <w:basedOn w:val="Style_12_ch"/>
    <w:link w:val="Style_13"/>
  </w:style>
  <w:style w:styleId="Style_14" w:type="paragraph">
    <w:name w:val="Содержимое таблицы"/>
    <w:basedOn w:val="Style_4"/>
    <w:link w:val="Style_14_ch"/>
    <w:pPr>
      <w:widowControl w:val="0"/>
      <w:ind/>
    </w:pPr>
  </w:style>
  <w:style w:styleId="Style_14_ch" w:type="character">
    <w:name w:val="Содержимое таблицы"/>
    <w:basedOn w:val="Style_4_ch"/>
    <w:link w:val="Style_14"/>
  </w:style>
  <w:style w:styleId="Style_15" w:type="paragraph">
    <w:name w:val="toc 3"/>
    <w:next w:val="Style_4"/>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index heading"/>
    <w:basedOn w:val="Style_4"/>
    <w:link w:val="Style_16_ch"/>
    <w:rPr>
      <w:rFonts w:ascii="PT Astra Serif" w:hAnsi="PT Astra Serif"/>
    </w:rPr>
  </w:style>
  <w:style w:styleId="Style_16_ch" w:type="character">
    <w:name w:val="index heading"/>
    <w:basedOn w:val="Style_4_ch"/>
    <w:link w:val="Style_16"/>
    <w:rPr>
      <w:rFonts w:ascii="PT Astra Serif" w:hAnsi="PT Astra Serif"/>
    </w:rPr>
  </w:style>
  <w:style w:styleId="Style_17" w:type="paragraph">
    <w:name w:val="List"/>
    <w:basedOn w:val="Style_8"/>
    <w:link w:val="Style_17_ch"/>
    <w:rPr>
      <w:rFonts w:ascii="PT Astra Serif" w:hAnsi="PT Astra Serif"/>
    </w:rPr>
  </w:style>
  <w:style w:styleId="Style_17_ch" w:type="character">
    <w:name w:val="List"/>
    <w:basedOn w:val="Style_8_ch"/>
    <w:link w:val="Style_17"/>
    <w:rPr>
      <w:rFonts w:ascii="PT Astra Serif" w:hAnsi="PT Astra Serif"/>
    </w:rPr>
  </w:style>
  <w:style w:styleId="Style_18" w:type="paragraph">
    <w:name w:val="Нижний колонтитул Знак1"/>
    <w:basedOn w:val="Style_12"/>
    <w:link w:val="Style_18_ch"/>
  </w:style>
  <w:style w:styleId="Style_18_ch" w:type="character">
    <w:name w:val="Нижний колонтитул Знак1"/>
    <w:basedOn w:val="Style_12_ch"/>
    <w:link w:val="Style_18"/>
  </w:style>
  <w:style w:styleId="Style_19" w:type="paragraph">
    <w:name w:val="heading 5"/>
    <w:next w:val="Style_4"/>
    <w:link w:val="Style_19_ch"/>
    <w:uiPriority w:val="9"/>
    <w:qFormat/>
    <w:pPr>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0" w:type="paragraph">
    <w:name w:val="heading 1"/>
    <w:next w:val="Style_4"/>
    <w:link w:val="Style_20_ch"/>
    <w:uiPriority w:val="9"/>
    <w:qFormat/>
    <w:pPr>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Hyperlink"/>
    <w:link w:val="Style_21_ch"/>
    <w:rPr>
      <w:color w:val="0000FF"/>
      <w:u w:val="single"/>
    </w:rPr>
  </w:style>
  <w:style w:styleId="Style_21_ch" w:type="character">
    <w:name w:val="Hyperlink"/>
    <w:link w:val="Style_21"/>
    <w:rPr>
      <w:color w:val="0000FF"/>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4"/>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Заголовок таблицы"/>
    <w:basedOn w:val="Style_14"/>
    <w:link w:val="Style_24_ch"/>
    <w:pPr>
      <w:ind/>
      <w:jc w:val="center"/>
    </w:pPr>
    <w:rPr>
      <w:b w:val="1"/>
    </w:rPr>
  </w:style>
  <w:style w:styleId="Style_24_ch" w:type="character">
    <w:name w:val="Заголовок таблицы"/>
    <w:basedOn w:val="Style_14_ch"/>
    <w:link w:val="Style_24"/>
    <w:rPr>
      <w:b w:val="1"/>
    </w:rPr>
  </w:style>
  <w:style w:styleId="Style_25" w:type="paragraph">
    <w:name w:val="Balloon Text"/>
    <w:basedOn w:val="Style_4"/>
    <w:link w:val="Style_25_ch"/>
    <w:pPr>
      <w:spacing w:after="0" w:line="240" w:lineRule="auto"/>
      <w:ind/>
    </w:pPr>
    <w:rPr>
      <w:rFonts w:ascii="Segoe UI" w:hAnsi="Segoe UI"/>
      <w:sz w:val="18"/>
    </w:rPr>
  </w:style>
  <w:style w:styleId="Style_25_ch" w:type="character">
    <w:name w:val="Balloon Text"/>
    <w:basedOn w:val="Style_4_ch"/>
    <w:link w:val="Style_25"/>
    <w:rPr>
      <w:rFonts w:ascii="Segoe UI" w:hAnsi="Segoe UI"/>
      <w:sz w:val="18"/>
    </w:rPr>
  </w:style>
  <w:style w:styleId="Style_26" w:type="paragraph">
    <w:name w:val="Header and Footer"/>
    <w:basedOn w:val="Style_4"/>
    <w:link w:val="Style_26_ch"/>
  </w:style>
  <w:style w:styleId="Style_26_ch" w:type="character">
    <w:name w:val="Header and Footer"/>
    <w:basedOn w:val="Style_4_ch"/>
    <w:link w:val="Style_26"/>
  </w:style>
  <w:style w:styleId="Style_27" w:type="paragraph">
    <w:name w:val="toc 9"/>
    <w:next w:val="Style_4"/>
    <w:link w:val="Style_27_ch"/>
    <w:uiPriority w:val="39"/>
    <w:pPr>
      <w:ind w:firstLine="0" w:left="1600"/>
      <w:jc w:val="left"/>
    </w:pPr>
    <w:rPr>
      <w:rFonts w:ascii="XO Thames" w:hAnsi="XO Thames"/>
      <w:sz w:val="28"/>
    </w:rPr>
  </w:style>
  <w:style w:styleId="Style_27_ch" w:type="character">
    <w:name w:val="toc 9"/>
    <w:link w:val="Style_27"/>
    <w:rPr>
      <w:rFonts w:ascii="XO Thames" w:hAnsi="XO Thames"/>
      <w:sz w:val="28"/>
    </w:rPr>
  </w:style>
  <w:style w:styleId="Style_1" w:type="paragraph">
    <w:name w:val="header"/>
    <w:basedOn w:val="Style_4"/>
    <w:link w:val="Style_1_ch"/>
    <w:pPr>
      <w:tabs>
        <w:tab w:leader="none" w:pos="4677" w:val="center"/>
        <w:tab w:leader="none" w:pos="9355" w:val="right"/>
      </w:tabs>
      <w:spacing w:after="0" w:line="240" w:lineRule="auto"/>
      <w:ind/>
    </w:pPr>
  </w:style>
  <w:style w:styleId="Style_1_ch" w:type="character">
    <w:name w:val="header"/>
    <w:basedOn w:val="Style_4_ch"/>
    <w:link w:val="Style_1"/>
  </w:style>
  <w:style w:styleId="Style_28" w:type="paragraph">
    <w:name w:val="toc 8"/>
    <w:next w:val="Style_4"/>
    <w:link w:val="Style_28_ch"/>
    <w:uiPriority w:val="39"/>
    <w:pPr>
      <w:ind w:firstLine="0" w:left="1400"/>
      <w:jc w:val="left"/>
    </w:pPr>
    <w:rPr>
      <w:rFonts w:ascii="XO Thames" w:hAnsi="XO Thames"/>
      <w:sz w:val="28"/>
    </w:rPr>
  </w:style>
  <w:style w:styleId="Style_28_ch" w:type="character">
    <w:name w:val="toc 8"/>
    <w:link w:val="Style_28"/>
    <w:rPr>
      <w:rFonts w:ascii="XO Thames" w:hAnsi="XO Thames"/>
      <w:sz w:val="28"/>
    </w:rPr>
  </w:style>
  <w:style w:styleId="Style_29" w:type="paragraph">
    <w:name w:val="caption"/>
    <w:basedOn w:val="Style_4"/>
    <w:link w:val="Style_29_ch"/>
    <w:pPr>
      <w:spacing w:after="120" w:before="120"/>
      <w:ind/>
    </w:pPr>
    <w:rPr>
      <w:rFonts w:ascii="PT Astra Serif" w:hAnsi="PT Astra Serif"/>
      <w:i w:val="1"/>
      <w:sz w:val="24"/>
    </w:rPr>
  </w:style>
  <w:style w:styleId="Style_29_ch" w:type="character">
    <w:name w:val="caption"/>
    <w:basedOn w:val="Style_4_ch"/>
    <w:link w:val="Style_29"/>
    <w:rPr>
      <w:rFonts w:ascii="PT Astra Serif" w:hAnsi="PT Astra Serif"/>
      <w:i w:val="1"/>
      <w:sz w:val="24"/>
    </w:rPr>
  </w:style>
  <w:style w:styleId="Style_30" w:type="paragraph">
    <w:name w:val="toc 5"/>
    <w:next w:val="Style_4"/>
    <w:link w:val="Style_30_ch"/>
    <w:uiPriority w:val="39"/>
    <w:pPr>
      <w:ind w:firstLine="0" w:left="800"/>
      <w:jc w:val="left"/>
    </w:pPr>
    <w:rPr>
      <w:rFonts w:ascii="XO Thames" w:hAnsi="XO Thames"/>
      <w:sz w:val="28"/>
    </w:rPr>
  </w:style>
  <w:style w:styleId="Style_30_ch" w:type="character">
    <w:name w:val="toc 5"/>
    <w:link w:val="Style_30"/>
    <w:rPr>
      <w:rFonts w:ascii="XO Thames" w:hAnsi="XO Thames"/>
      <w:sz w:val="28"/>
    </w:rPr>
  </w:style>
  <w:style w:styleId="Style_31" w:type="paragraph">
    <w:name w:val="Subtitle"/>
    <w:next w:val="Style_4"/>
    <w:link w:val="Style_31_ch"/>
    <w:uiPriority w:val="11"/>
    <w:qFormat/>
    <w:pPr>
      <w:ind/>
      <w:jc w:val="both"/>
    </w:pPr>
    <w:rPr>
      <w:rFonts w:ascii="XO Thames" w:hAnsi="XO Thames"/>
      <w:i w:val="1"/>
      <w:sz w:val="24"/>
    </w:rPr>
  </w:style>
  <w:style w:styleId="Style_31_ch" w:type="character">
    <w:name w:val="Subtitle"/>
    <w:link w:val="Style_31"/>
    <w:rPr>
      <w:rFonts w:ascii="XO Thames" w:hAnsi="XO Thames"/>
      <w:i w:val="1"/>
      <w:sz w:val="24"/>
    </w:rPr>
  </w:style>
  <w:style w:styleId="Style_32" w:type="paragraph">
    <w:name w:val="Title"/>
    <w:basedOn w:val="Style_4"/>
    <w:next w:val="Style_8"/>
    <w:link w:val="Style_32_ch"/>
    <w:uiPriority w:val="10"/>
    <w:qFormat/>
    <w:pPr>
      <w:keepNext w:val="1"/>
      <w:spacing w:after="120" w:before="240"/>
      <w:ind/>
    </w:pPr>
    <w:rPr>
      <w:rFonts w:ascii="PT Astra Serif" w:hAnsi="PT Astra Serif"/>
      <w:sz w:val="28"/>
    </w:rPr>
  </w:style>
  <w:style w:styleId="Style_32_ch" w:type="character">
    <w:name w:val="Title"/>
    <w:basedOn w:val="Style_4_ch"/>
    <w:link w:val="Style_32"/>
    <w:rPr>
      <w:rFonts w:ascii="PT Astra Serif" w:hAnsi="PT Astra Serif"/>
      <w:sz w:val="28"/>
    </w:rPr>
  </w:style>
  <w:style w:styleId="Style_33" w:type="paragraph">
    <w:name w:val="heading 4"/>
    <w:next w:val="Style_4"/>
    <w:link w:val="Style_33_ch"/>
    <w:uiPriority w:val="9"/>
    <w:qFormat/>
    <w:pPr>
      <w:spacing w:after="120" w:before="120"/>
      <w:ind/>
      <w:jc w:val="both"/>
      <w:outlineLvl w:val="3"/>
    </w:pPr>
    <w:rPr>
      <w:rFonts w:ascii="XO Thames" w:hAnsi="XO Thames"/>
      <w:b w:val="1"/>
      <w:sz w:val="24"/>
    </w:rPr>
  </w:style>
  <w:style w:styleId="Style_33_ch" w:type="character">
    <w:name w:val="heading 4"/>
    <w:link w:val="Style_33"/>
    <w:rPr>
      <w:rFonts w:ascii="XO Thames" w:hAnsi="XO Thames"/>
      <w:b w:val="1"/>
      <w:sz w:val="24"/>
    </w:rPr>
  </w:style>
  <w:style w:styleId="Style_34" w:type="paragraph">
    <w:name w:val="heading 2"/>
    <w:next w:val="Style_4"/>
    <w:link w:val="Style_34_ch"/>
    <w:uiPriority w:val="9"/>
    <w:qFormat/>
    <w:pPr>
      <w:spacing w:after="120" w:before="120"/>
      <w:ind/>
      <w:jc w:val="both"/>
      <w:outlineLvl w:val="1"/>
    </w:pPr>
    <w:rPr>
      <w:rFonts w:ascii="XO Thames" w:hAnsi="XO Thames"/>
      <w:b w:val="1"/>
      <w:sz w:val="28"/>
    </w:rPr>
  </w:style>
  <w:style w:styleId="Style_34_ch" w:type="character">
    <w:name w:val="heading 2"/>
    <w:link w:val="Style_34"/>
    <w:rPr>
      <w:rFonts w:ascii="XO Thames" w:hAnsi="XO Thames"/>
      <w:b w:val="1"/>
      <w:sz w:val="28"/>
    </w:r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24" Target="theme/theme1.xml" Type="http://schemas.openxmlformats.org/officeDocument/2006/relationships/theme"/>
  <Relationship Id="rId17" Target="header17.xml" Type="http://schemas.openxmlformats.org/officeDocument/2006/relationships/header"/>
  <Relationship Id="rId7" Target="header7.xml" Type="http://schemas.openxmlformats.org/officeDocument/2006/relationships/header"/>
  <Relationship Id="rId6" Target="footer6.xml" Type="http://schemas.openxmlformats.org/officeDocument/2006/relationships/footer"/>
  <Relationship Id="rId14" Target="footer14.xml" Type="http://schemas.openxmlformats.org/officeDocument/2006/relationships/footer"/>
  <Relationship Id="rId13" Target="header13.xml" Type="http://schemas.openxmlformats.org/officeDocument/2006/relationships/header"/>
  <Relationship Id="rId22" Target="stylesWithEffects.xml" Type="http://schemas.microsoft.com/office/2007/relationships/stylesWithEffects"/>
  <Relationship Id="rId18" Target="footer18.xml" Type="http://schemas.openxmlformats.org/officeDocument/2006/relationships/footer"/>
  <Relationship Id="rId4" Target="footer4.xml" Type="http://schemas.openxmlformats.org/officeDocument/2006/relationships/footer"/>
  <Relationship Id="rId3" Target="header3.xml" Type="http://schemas.openxmlformats.org/officeDocument/2006/relationships/header"/>
  <Relationship Id="rId12" Target="footer12.xml" Type="http://schemas.openxmlformats.org/officeDocument/2006/relationships/footer"/>
  <Relationship Id="rId10" Target="footer10.xml" Type="http://schemas.openxmlformats.org/officeDocument/2006/relationships/footer"/>
  <Relationship Id="rId19" Target="fontTable.xml" Type="http://schemas.openxmlformats.org/officeDocument/2006/relationships/fontTable"/>
  <Relationship Id="rId5" Target="header5.xml" Type="http://schemas.openxmlformats.org/officeDocument/2006/relationships/header"/>
  <Relationship Id="rId11" Target="header11.xml" Type="http://schemas.openxmlformats.org/officeDocument/2006/relationships/header"/>
  <Relationship Id="rId8" Target="footer8.xml" Type="http://schemas.openxmlformats.org/officeDocument/2006/relationships/footer"/>
  <Relationship Id="rId16" Target="footer16.xml" Type="http://schemas.openxmlformats.org/officeDocument/2006/relationships/footer"/>
  <Relationship Id="rId20" Target="settings.xml" Type="http://schemas.openxmlformats.org/officeDocument/2006/relationships/settings"/>
  <Relationship Id="rId2" Target="footer2.xml" Type="http://schemas.openxmlformats.org/officeDocument/2006/relationships/footer"/>
  <Relationship Id="rId21" Target="styles.xml" Type="http://schemas.openxmlformats.org/officeDocument/2006/relationships/styles"/>
  <Relationship Id="rId9" Target="header9.xml" Type="http://schemas.openxmlformats.org/officeDocument/2006/relationships/header"/>
  <Relationship Id="rId15" Target="header15.xml" Type="http://schemas.openxmlformats.org/officeDocument/2006/relationships/header"/>
  <Relationship Id="rId23" Target="webSettings.xml" Type="http://schemas.openxmlformats.org/officeDocument/2006/relationships/webSetting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2025-11-27T05:47:40Z</dcterms:modified>
</cp:coreProperties>
</file>