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spacing w:after="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ЗАДАНИЕ</w:t>
      </w:r>
    </w:p>
    <w:p w14:paraId="0B00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C000000">
      <w:pPr>
        <w:pStyle w:val="Style_2"/>
        <w:ind/>
        <w:jc w:val="center"/>
        <w:rPr>
          <w:rFonts w:ascii="Times New Roman" w:hAnsi="Times New Roman"/>
          <w:sz w:val="26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Документация о внесении изменений в проект планировки территории, утвержденный постановлением администрации города от 01.09.2015 № 11670-П, в границах 144 микрорайона г. Магнитогорска</w:t>
      </w:r>
    </w:p>
    <w:p w14:paraId="0E000000">
      <w:pPr>
        <w:spacing w:line="276" w:lineRule="auto"/>
        <w:ind w:firstLine="284" w:left="-284"/>
        <w:jc w:val="center"/>
        <w:rPr>
          <w:rFonts w:ascii="Times New Roman" w:hAnsi="Times New Roman"/>
          <w:color w:val="FF0000"/>
          <w:sz w:val="26"/>
        </w:rPr>
      </w:pPr>
      <w:r>
        <w:rPr>
          <w:rFonts w:ascii="Times New Roman" w:hAnsi="Times New Roman"/>
          <w:sz w:val="26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tbl>
      <w:tblPr>
        <w:tblStyle w:val="Style_3"/>
        <w:tblpPr w:bottomFromText="0" w:horzAnchor="margin" w:leftFromText="180" w:rightFromText="180" w:tblpXSpec="left" w:tblpY="49" w:topFromText="0" w:vertAnchor="text"/>
        <w:tblW w:type="auto" w:w="0"/>
        <w:tblLayout w:type="fixed"/>
      </w:tblPr>
      <w:tblGrid>
        <w:gridCol w:w="421"/>
        <w:gridCol w:w="4536"/>
        <w:gridCol w:w="4388"/>
      </w:tblGrid>
      <w:tr>
        <w:tc>
          <w:tcPr>
            <w:tcW w:type="dxa" w:w="4957"/>
            <w:gridSpan w:val="2"/>
          </w:tcPr>
          <w:p w14:paraId="0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4388"/>
          </w:tcPr>
          <w:p w14:paraId="1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</w:tr>
      <w:tr>
        <w:tc>
          <w:tcPr>
            <w:tcW w:type="dxa" w:w="421"/>
          </w:tcPr>
          <w:p w14:paraId="11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type="dxa" w:w="4536"/>
          </w:tcPr>
          <w:p w14:paraId="12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388"/>
          </w:tcPr>
          <w:p w14:paraId="13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Документация о внесении изменений в п</w:t>
            </w:r>
            <w:r>
              <w:rPr>
                <w:rFonts w:ascii="Times New Roman" w:hAnsi="Times New Roman"/>
                <w:sz w:val="26"/>
              </w:rPr>
              <w:t xml:space="preserve">роект </w:t>
            </w:r>
            <w:r>
              <w:rPr>
                <w:rFonts w:ascii="Times New Roman" w:hAnsi="Times New Roman"/>
                <w:sz w:val="26"/>
              </w:rPr>
              <w:t xml:space="preserve">планировки 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территории</w:t>
            </w:r>
          </w:p>
        </w:tc>
      </w:tr>
      <w:tr>
        <w:tc>
          <w:tcPr>
            <w:tcW w:type="dxa" w:w="421"/>
          </w:tcPr>
          <w:p w14:paraId="14000000">
            <w:pPr>
              <w:ind/>
              <w:jc w:val="center"/>
              <w:rPr>
                <w:rFonts w:ascii="Times New Roman" w:hAnsi="Times New Roman"/>
                <w:color w:val="FF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type="dxa" w:w="4536"/>
          </w:tcPr>
          <w:p w14:paraId="15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388"/>
          </w:tcPr>
          <w:p w14:paraId="16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ИП Кудрина А.С. ИНН 745601236170</w:t>
            </w:r>
          </w:p>
        </w:tc>
      </w:tr>
      <w:tr>
        <w:tc>
          <w:tcPr>
            <w:tcW w:type="dxa" w:w="421"/>
          </w:tcPr>
          <w:p w14:paraId="1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type="dxa" w:w="4536"/>
          </w:tcPr>
          <w:p w14:paraId="18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388"/>
          </w:tcPr>
          <w:p w14:paraId="19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 счет собственных средств </w:t>
            </w:r>
          </w:p>
          <w:p w14:paraId="1A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ИП Кудрина А.С.</w:t>
            </w:r>
          </w:p>
        </w:tc>
      </w:tr>
      <w:tr>
        <w:tc>
          <w:tcPr>
            <w:tcW w:type="dxa" w:w="421"/>
          </w:tcPr>
          <w:p w14:paraId="1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4536"/>
          </w:tcPr>
          <w:p w14:paraId="1C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388"/>
          </w:tcPr>
          <w:p w14:paraId="1D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разрешенного использования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земельного участка с кадастровым номером 74:33:0311001:12120 - </w:t>
            </w:r>
            <w:r>
              <w:rPr>
                <w:rFonts w:ascii="Times New Roman" w:hAnsi="Times New Roman"/>
                <w:sz w:val="26"/>
              </w:rPr>
              <w:t xml:space="preserve">«Общественное питание». </w:t>
            </w:r>
          </w:p>
          <w:p w14:paraId="1E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Объект капитального строительства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- кафе.</w:t>
            </w:r>
          </w:p>
          <w:p w14:paraId="1F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Площадь застройки – 868,0 </w:t>
            </w:r>
            <w:r>
              <w:rPr>
                <w:rFonts w:ascii="Times New Roman" w:hAnsi="Times New Roman"/>
                <w:sz w:val="26"/>
              </w:rPr>
              <w:t>кв.м</w:t>
            </w:r>
            <w:r>
              <w:rPr>
                <w:rFonts w:ascii="Times New Roman" w:hAnsi="Times New Roman"/>
                <w:sz w:val="26"/>
              </w:rPr>
              <w:t xml:space="preserve">. </w:t>
            </w:r>
          </w:p>
          <w:p w14:paraId="20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Здание 2 этажа. </w:t>
            </w:r>
          </w:p>
          <w:p w14:paraId="21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Общая площадь </w:t>
            </w:r>
            <w:r>
              <w:rPr>
                <w:rFonts w:ascii="Times New Roman" w:hAnsi="Times New Roman"/>
                <w:sz w:val="26"/>
              </w:rPr>
              <w:t>не менее</w:t>
            </w:r>
            <w:r>
              <w:rPr>
                <w:rFonts w:ascii="Times New Roman" w:hAnsi="Times New Roman"/>
                <w:sz w:val="26"/>
              </w:rPr>
              <w:t xml:space="preserve"> 1</w:t>
            </w:r>
            <w:r>
              <w:rPr>
                <w:rFonts w:ascii="Times New Roman" w:hAnsi="Times New Roman"/>
                <w:sz w:val="26"/>
              </w:rPr>
              <w:t>4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м2 </w:t>
            </w:r>
            <w:bookmarkStart w:id="1" w:name="_GoBack"/>
            <w:bookmarkEnd w:id="1"/>
          </w:p>
        </w:tc>
      </w:tr>
      <w:tr>
        <w:tc>
          <w:tcPr>
            <w:tcW w:type="dxa" w:w="421"/>
          </w:tcPr>
          <w:p w14:paraId="22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4536"/>
          </w:tcPr>
          <w:p w14:paraId="23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Городской</w:t>
            </w:r>
            <w:r>
              <w:rPr>
                <w:rFonts w:ascii="Times New Roman" w:hAnsi="Times New Roman"/>
                <w:sz w:val="26"/>
              </w:rPr>
              <w:t xml:space="preserve"> округ, в отношении территории котор</w:t>
            </w:r>
            <w:r>
              <w:rPr>
                <w:rFonts w:ascii="Times New Roman" w:hAnsi="Times New Roman"/>
                <w:sz w:val="26"/>
              </w:rPr>
              <w:t>ого</w:t>
            </w:r>
            <w:r>
              <w:rPr>
                <w:rFonts w:ascii="Times New Roman" w:hAnsi="Times New Roman"/>
                <w:sz w:val="26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388"/>
          </w:tcPr>
          <w:p w14:paraId="24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Магнитогорский городской округ</w:t>
            </w:r>
          </w:p>
        </w:tc>
      </w:tr>
      <w:tr>
        <w:tc>
          <w:tcPr>
            <w:tcW w:type="dxa" w:w="421"/>
          </w:tcPr>
          <w:p w14:paraId="2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type="dxa" w:w="4536"/>
          </w:tcPr>
          <w:p w14:paraId="26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</w:p>
          <w:p w14:paraId="27000000">
            <w:pPr>
              <w:pStyle w:val="Style_4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388"/>
          </w:tcPr>
          <w:p w14:paraId="28000000">
            <w:pPr>
              <w:pStyle w:val="Style_4"/>
              <w:numPr>
                <w:ilvl w:val="0"/>
                <w:numId w:val="1"/>
              </w:numPr>
              <w:ind w:firstLine="0" w:left="-10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соответствии со ст.42 ГК РФ</w:t>
            </w:r>
          </w:p>
          <w:p w14:paraId="29000000">
            <w:pPr>
              <w:pStyle w:val="Style_4"/>
              <w:numPr>
                <w:ilvl w:val="0"/>
                <w:numId w:val="1"/>
              </w:numPr>
              <w:ind w:firstLine="0" w:left="-10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Документ, содержащий сведения подлежащие внесению (размещению)  в ГИСОГД</w:t>
            </w:r>
          </w:p>
        </w:tc>
      </w:tr>
      <w:tr>
        <w:trPr>
          <w:trHeight w:hRule="atLeast" w:val="70"/>
        </w:trPr>
        <w:tc>
          <w:tcPr>
            <w:tcW w:type="dxa" w:w="421"/>
          </w:tcPr>
          <w:p w14:paraId="2A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type="dxa" w:w="4536"/>
          </w:tcPr>
          <w:p w14:paraId="2B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</w:t>
            </w:r>
            <w:r>
              <w:rPr>
                <w:rFonts w:ascii="Times New Roman" w:hAnsi="Times New Roman"/>
                <w:sz w:val="26"/>
              </w:rPr>
              <w:t>ориентировочной площади такой территории</w:t>
            </w:r>
          </w:p>
        </w:tc>
        <w:tc>
          <w:tcPr>
            <w:tcW w:type="dxa" w:w="4388"/>
          </w:tcPr>
          <w:p w14:paraId="2C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Земельные участки входят в проектируемую территорию:</w:t>
            </w:r>
          </w:p>
          <w:p w14:paraId="2D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144 микрорайон </w:t>
            </w:r>
          </w:p>
          <w:p w14:paraId="2E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421"/>
          </w:tcPr>
          <w:p w14:paraId="2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type="dxa" w:w="4536"/>
          </w:tcPr>
          <w:p w14:paraId="30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4388"/>
          </w:tcPr>
          <w:p w14:paraId="31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Изменение предельных параметров, а именно уменьшение общей площади проектируемого объекта, на земельном участке с кадастровым номером 74:33:0311001:12120.</w:t>
            </w:r>
          </w:p>
        </w:tc>
      </w:tr>
    </w:tbl>
    <w:p w14:paraId="32000000">
      <w:pPr>
        <w:spacing w:after="0"/>
        <w:ind w:firstLine="708" w:left="2832"/>
        <w:jc w:val="right"/>
        <w:rPr>
          <w:rFonts w:ascii="Times New Roman" w:hAnsi="Times New Roman"/>
          <w:color w:val="FF0000"/>
        </w:rPr>
      </w:pPr>
    </w:p>
    <w:p w14:paraId="33000000">
      <w:pPr>
        <w:spacing w:after="0"/>
        <w:ind/>
        <w:rPr>
          <w:rFonts w:ascii="Times New Roman" w:hAnsi="Times New Roman"/>
          <w:sz w:val="26"/>
        </w:rPr>
      </w:pPr>
    </w:p>
    <w:p w14:paraId="34000000">
      <w:pPr>
        <w:spacing w:after="0"/>
        <w:ind/>
        <w:rPr>
          <w:rFonts w:ascii="Times New Roman" w:hAnsi="Times New Roman"/>
          <w:sz w:val="26"/>
        </w:rPr>
      </w:pPr>
    </w:p>
    <w:p w14:paraId="35000000">
      <w:pPr>
        <w:spacing w:after="0"/>
        <w:ind/>
        <w:rPr>
          <w:rFonts w:ascii="Times New Roman" w:hAnsi="Times New Roman"/>
          <w:sz w:val="26"/>
        </w:rPr>
      </w:pPr>
    </w:p>
    <w:p w14:paraId="36000000">
      <w:pPr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Начальник управления </w:t>
      </w:r>
    </w:p>
    <w:p w14:paraId="37000000">
      <w:pPr>
        <w:spacing w:after="0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8000000">
      <w:pPr>
        <w:spacing w:after="0"/>
        <w:ind/>
      </w:pPr>
      <w:r>
        <w:rPr>
          <w:rFonts w:ascii="Times New Roman" w:hAnsi="Times New Roman"/>
          <w:sz w:val="26"/>
        </w:rPr>
        <w:t xml:space="preserve">администрации города Магнитогорска                                                        К.С. </w:t>
      </w:r>
      <w:r>
        <w:rPr>
          <w:rFonts w:ascii="Times New Roman" w:hAnsi="Times New Roman"/>
          <w:sz w:val="26"/>
        </w:rPr>
        <w:t>Хуртин</w:t>
      </w:r>
    </w:p>
    <w:p w14:paraId="39000000">
      <w:pPr>
        <w:spacing w:after="0"/>
        <w:ind/>
        <w:rPr>
          <w:rFonts w:ascii="Times New Roman" w:hAnsi="Times New Roman"/>
          <w:color w:val="FF0000"/>
        </w:rPr>
      </w:pPr>
    </w:p>
    <w:p w14:paraId="3A000000">
      <w:pPr>
        <w:spacing w:after="0"/>
        <w:ind/>
        <w:rPr>
          <w:rFonts w:ascii="Times New Roman" w:hAnsi="Times New Roman"/>
          <w:color w:val="FF0000"/>
        </w:rPr>
      </w:pPr>
    </w:p>
    <w:sectPr>
      <w:headerReference r:id="rId1" w:type="default"/>
      <w:headerReference r:id="rId2" w:type="first"/>
      <w:pgSz w:h="16838" w:orient="portrait" w:w="11906"/>
      <w:pgMar w:bottom="426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6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Arial" w:hAnsi="Arial"/>
        <w:sz w:val="20"/>
      </w:rPr>
      <w:t>21.11.2025 № 9900-П</w:t>
    </w:r>
  </w:p>
  <w:p w14:paraId="07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rPr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footer"/>
    <w:basedOn w:val="Style_5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footer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Balloon Text"/>
    <w:basedOn w:val="Style_5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5_ch"/>
    <w:link w:val="Style_16"/>
    <w:rPr>
      <w:rFonts w:ascii="Segoe UI" w:hAnsi="Segoe UI"/>
      <w:sz w:val="18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3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2025-11-24T03:51:38Z</dcterms:modified>
</cp:coreProperties>
</file>