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12.1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9633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25.10.2024 № 11291-П</w:t>
      </w: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города </w:t>
      </w:r>
      <w:r>
        <w:rPr>
          <w:rFonts w:ascii="Times New Roman" w:hAnsi="Times New Roman"/>
          <w:sz w:val="28"/>
        </w:rPr>
        <w:t>Магнитогорска от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Перечнем муниципальных программ города Магнитогорска на 2025-2030 годы,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01.10.2024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10283-П, распоряжением администрации города Магнитогорска от 13.10.</w:t>
      </w:r>
      <w:r>
        <w:rPr>
          <w:rFonts w:ascii="Times New Roman" w:hAnsi="Times New Roman"/>
          <w:sz w:val="28"/>
        </w:rPr>
        <w:t>2021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354-Р «О назначении кураторов муниципальных программ», 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25.10.2024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11291-П «Об утверждении муниципальной программы «Разви</w:t>
      </w:r>
      <w:r>
        <w:rPr>
          <w:rFonts w:ascii="Times New Roman" w:hAnsi="Times New Roman"/>
          <w:sz w:val="28"/>
        </w:rPr>
        <w:t>тие дорожного хозяйства и благоустройства города Магнитогорска»</w:t>
      </w:r>
      <w:r>
        <w:br/>
      </w:r>
      <w:r>
        <w:rPr>
          <w:rFonts w:ascii="Times New Roman" w:hAnsi="Times New Roman"/>
          <w:sz w:val="28"/>
        </w:rPr>
        <w:t>на 2025-2030 годы» (далее – постановление) изменения, приложения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4 к муниципальной программе «Развитие дорожного хозяйства</w:t>
      </w:r>
      <w:r>
        <w:br/>
      </w:r>
      <w:r>
        <w:rPr>
          <w:rFonts w:ascii="Times New Roman" w:hAnsi="Times New Roman"/>
          <w:sz w:val="28"/>
        </w:rPr>
        <w:t>и благоустройства города Магнитогорска» на 2025-2030 годы,</w:t>
      </w:r>
      <w:r>
        <w:rPr>
          <w:rFonts w:ascii="Times New Roman" w:hAnsi="Times New Roman"/>
          <w:sz w:val="28"/>
        </w:rPr>
        <w:t xml:space="preserve"> утвержденной постановлением, изложить в новой редакции (приложения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4 соответственно).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  <w:highlight w:val="white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widowControl w:val="0"/>
        <w:spacing w:after="0" w:line="228" w:lineRule="auto"/>
        <w:ind w:firstLine="709" w:left="0"/>
        <w:rPr>
          <w:rFonts w:ascii="Times New Roman" w:hAnsi="Times New Roman"/>
          <w:sz w:val="28"/>
        </w:rPr>
      </w:pPr>
    </w:p>
    <w:p w14:paraId="13000000">
      <w:pPr>
        <w:widowControl w:val="0"/>
        <w:spacing w:after="0" w:line="228" w:lineRule="auto"/>
        <w:ind w:firstLine="709" w:left="0"/>
        <w:rPr>
          <w:rFonts w:ascii="Times New Roman" w:hAnsi="Times New Roman"/>
          <w:sz w:val="18"/>
        </w:rPr>
      </w:pPr>
    </w:p>
    <w:p w14:paraId="14000000">
      <w:pPr>
        <w:widowControl w:val="0"/>
        <w:spacing w:after="0"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5000000">
      <w:pPr>
        <w:widowControl w:val="0"/>
        <w:spacing w:after="0" w:line="228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главы города Магнитогорска                                                             А.В. </w:t>
      </w:r>
      <w:r>
        <w:rPr>
          <w:rFonts w:ascii="Times New Roman" w:hAnsi="Times New Roman"/>
          <w:sz w:val="28"/>
        </w:rPr>
        <w:t>Хватков</w:t>
      </w:r>
    </w:p>
    <w:p w14:paraId="16000000">
      <w:pPr>
        <w:spacing w:after="0" w:line="228" w:lineRule="auto"/>
        <w:ind/>
        <w:jc w:val="both"/>
        <w:rPr>
          <w:rFonts w:ascii="Times New Roman" w:hAnsi="Times New Roman"/>
        </w:rPr>
      </w:pPr>
    </w:p>
    <w:p w14:paraId="17000000">
      <w:pPr>
        <w:spacing w:after="0" w:line="228" w:lineRule="auto"/>
        <w:ind/>
        <w:jc w:val="both"/>
        <w:rPr>
          <w:rFonts w:ascii="Times New Roman" w:hAnsi="Times New Roman"/>
          <w:sz w:val="20"/>
        </w:rPr>
      </w:pPr>
    </w:p>
    <w:p w14:paraId="18000000">
      <w:pPr>
        <w:spacing w:after="0" w:line="228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Вр-2259230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3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3_ch"/>
    <w:link w:val="Style_23"/>
    <w:rPr>
      <w:rFonts w:ascii="Tahoma" w:hAnsi="Tahoma"/>
      <w:sz w:val="16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2025-11-21T08:06:36Z</dcterms:modified>
</cp:coreProperties>
</file>