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tabs>
          <w:tab w:leader="none" w:pos="1134" w:val="left"/>
        </w:tabs>
        <w:spacing w:after="0" w:line="240" w:lineRule="auto"/>
        <w:ind w:right="-143"/>
        <w:jc w:val="center"/>
        <w:rPr>
          <w:rFonts w:ascii="Times New Roman" w:hAnsi="Times New Roman"/>
          <w:sz w:val="28"/>
        </w:rPr>
      </w:pPr>
      <w:r>
        <w:rPr>
          <w:spacing w:val="-4"/>
          <w:sz w:val="28"/>
        </w:rPr>
        <w:t>12.1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9581</w:t>
      </w:r>
      <w:r>
        <w:rPr>
          <w:spacing w:val="-4"/>
          <w:sz w:val="28"/>
        </w:rPr>
        <w:t>-П</w:t>
      </w:r>
    </w:p>
    <w:p w14:paraId="09000000">
      <w:pPr>
        <w:tabs>
          <w:tab w:leader="none" w:pos="1134" w:val="left"/>
        </w:tabs>
        <w:spacing w:after="0" w:line="240" w:lineRule="auto"/>
        <w:ind w:right="4819"/>
        <w:rPr>
          <w:rFonts w:ascii="Times New Roman" w:hAnsi="Times New Roman"/>
          <w:sz w:val="28"/>
        </w:rPr>
      </w:pPr>
    </w:p>
    <w:p w14:paraId="0A000000">
      <w:pPr>
        <w:tabs>
          <w:tab w:leader="none" w:pos="1134" w:val="left"/>
        </w:tabs>
        <w:spacing w:after="0" w:line="240" w:lineRule="auto"/>
        <w:ind w:right="481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предоставлении разрешения на </w:t>
      </w:r>
      <w:r>
        <w:rPr>
          <w:rFonts w:ascii="Times New Roman" w:hAnsi="Times New Roman"/>
          <w:sz w:val="28"/>
        </w:rPr>
        <w:t>отклонение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предельных </w:t>
      </w:r>
      <w:r>
        <w:rPr>
          <w:rFonts w:ascii="Times New Roman" w:hAnsi="Times New Roman"/>
          <w:sz w:val="28"/>
        </w:rPr>
        <w:t>параметров разрешенного строительства,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реконструкции объекта капитального строительства</w:t>
      </w:r>
    </w:p>
    <w:p w14:paraId="0B000000">
      <w:pPr>
        <w:tabs>
          <w:tab w:leader="none" w:pos="1134" w:val="left"/>
        </w:tabs>
        <w:spacing w:after="0" w:line="240" w:lineRule="auto"/>
        <w:ind w:right="-143"/>
        <w:rPr>
          <w:rFonts w:ascii="Times New Roman" w:hAnsi="Times New Roman"/>
          <w:sz w:val="28"/>
        </w:rPr>
      </w:pPr>
    </w:p>
    <w:p w14:paraId="0C000000">
      <w:pPr>
        <w:tabs>
          <w:tab w:leader="none" w:pos="1134" w:val="left"/>
        </w:tabs>
        <w:spacing w:after="0" w:line="240" w:lineRule="auto"/>
        <w:ind w:firstLine="709" w:left="0"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</w:t>
      </w:r>
      <w:r>
        <w:rPr>
          <w:rFonts w:ascii="Times New Roman" w:hAnsi="Times New Roman"/>
          <w:sz w:val="28"/>
        </w:rPr>
        <w:t xml:space="preserve">правления в Российской Федерации», Положением </w:t>
      </w:r>
      <w:r>
        <w:rPr>
          <w:rFonts w:ascii="Times New Roman" w:hAnsi="Times New Roman"/>
          <w:sz w:val="28"/>
        </w:rPr>
        <w:t>об общественных обсуждениях по отдельным вопросам градостроительной деятельности в городе Магнитогорске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утвержденным Решением Магнитогорского городского Собрания депутатов от 24 апреля 2018 года № 51, Правилам</w:t>
      </w:r>
      <w:r>
        <w:rPr>
          <w:rFonts w:ascii="Times New Roman" w:hAnsi="Times New Roman"/>
          <w:sz w:val="28"/>
        </w:rPr>
        <w:t xml:space="preserve">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Times New Roman" w:hAnsi="Times New Roman"/>
          <w:color w:val="000000"/>
          <w:sz w:val="28"/>
        </w:rPr>
        <w:t>Гареева Х.А.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color w:val="000000"/>
          <w:sz w:val="28"/>
        </w:rPr>
        <w:t>25.09.2025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color w:val="000000"/>
          <w:sz w:val="28"/>
        </w:rPr>
        <w:t>СИЭР: 1183202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оповещения о начале об</w:t>
      </w:r>
      <w:r>
        <w:rPr>
          <w:rFonts w:ascii="Times New Roman" w:hAnsi="Times New Roman"/>
          <w:sz w:val="28"/>
        </w:rPr>
        <w:t xml:space="preserve">щественных обсуждений, опубликованного в газете «Магнитогорский рабочий»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03.10.2025 № 114, заключения о результатах общественных обсуждений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31.10.2025, опубликованного в газете «Магнитогорский рабочий»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01.11.2025 № 126, рекомендаций комиссии по по</w:t>
      </w:r>
      <w:r>
        <w:rPr>
          <w:rFonts w:ascii="Times New Roman" w:hAnsi="Times New Roman"/>
          <w:sz w:val="28"/>
        </w:rPr>
        <w:t>дготовке проекта правил землепользования и застройки в городе Магнитогорске главе го</w:t>
      </w:r>
      <w:r>
        <w:rPr>
          <w:rFonts w:ascii="Times New Roman" w:hAnsi="Times New Roman"/>
          <w:sz w:val="28"/>
        </w:rPr>
        <w:t xml:space="preserve">рода </w:t>
      </w:r>
      <w:r>
        <w:rPr>
          <w:rFonts w:ascii="Times New Roman" w:hAnsi="Times New Roman"/>
          <w:sz w:val="28"/>
        </w:rPr>
        <w:t xml:space="preserve">Магнитогорска </w:t>
      </w:r>
      <w:r>
        <w:rPr>
          <w:rFonts w:ascii="Times New Roman" w:hAnsi="Times New Roman"/>
          <w:sz w:val="28"/>
        </w:rPr>
        <w:t xml:space="preserve">(от </w:t>
      </w:r>
      <w:r>
        <w:rPr>
          <w:rFonts w:ascii="Times New Roman" w:hAnsi="Times New Roman"/>
          <w:sz w:val="28"/>
        </w:rPr>
        <w:t>06.11.2025 № АГ-03/2106), с</w:t>
      </w:r>
      <w:r>
        <w:rPr>
          <w:rFonts w:ascii="Times New Roman" w:hAnsi="Times New Roman"/>
          <w:color w:val="000000"/>
          <w:sz w:val="28"/>
        </w:rPr>
        <w:t xml:space="preserve"> учетом ранее сложившейся застройки (1947 г.) объекта капитального строительства с кадастровым номером 74:33:1323004:103,</w:t>
      </w:r>
      <w:r>
        <w:rPr>
          <w:rFonts w:ascii="Times New Roman" w:hAnsi="Times New Roman"/>
          <w:color w:val="000000"/>
          <w:sz w:val="28"/>
        </w:rPr>
        <w:t xml:space="preserve"> руководствуяс</w:t>
      </w:r>
      <w:r>
        <w:rPr>
          <w:rFonts w:ascii="Times New Roman" w:hAnsi="Times New Roman"/>
          <w:color w:val="000000"/>
          <w:sz w:val="28"/>
        </w:rPr>
        <w:t xml:space="preserve">ь Уставом города Магнитогорска, </w:t>
      </w:r>
    </w:p>
    <w:p w14:paraId="0D000000">
      <w:pPr>
        <w:tabs>
          <w:tab w:leader="none" w:pos="1134" w:val="left"/>
        </w:tabs>
        <w:spacing w:after="0" w:line="240" w:lineRule="auto"/>
        <w:ind w:right="-143"/>
        <w:jc w:val="both"/>
        <w:rPr>
          <w:rFonts w:ascii="Times New Roman" w:hAnsi="Times New Roman"/>
          <w:sz w:val="28"/>
        </w:rPr>
      </w:pPr>
    </w:p>
    <w:p w14:paraId="0E000000">
      <w:pPr>
        <w:tabs>
          <w:tab w:leader="none" w:pos="1134" w:val="left"/>
        </w:tabs>
        <w:spacing w:after="0" w:line="240" w:lineRule="auto"/>
        <w:ind w:right="-143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F000000">
      <w:pPr>
        <w:numPr>
          <w:ilvl w:val="0"/>
          <w:numId w:val="1"/>
        </w:numPr>
        <w:tabs>
          <w:tab w:leader="none" w:pos="0" w:val="left"/>
          <w:tab w:leader="none" w:pos="720" w:val="clear"/>
          <w:tab w:leader="none" w:pos="1134" w:val="left"/>
        </w:tabs>
        <w:spacing w:after="0" w:line="240" w:lineRule="auto"/>
        <w:ind w:firstLine="709" w:left="0" w:right="-142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(уменьшение отступов до 0 метров с восточной стороны земельного </w:t>
      </w:r>
      <w:r>
        <w:rPr>
          <w:rFonts w:ascii="Times New Roman" w:hAnsi="Times New Roman"/>
          <w:color w:val="000000"/>
          <w:sz w:val="28"/>
        </w:rPr>
        <w:t xml:space="preserve">участка (в отношении объекта капитального строительства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с кадастровым номером 74:33:1323004:103)) на земельном участке,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из категории земель: земли населенных пунктов (территориальная зона Ж-4, зона индивидуальной жилой застройки) с кадастровым номером 74:3</w:t>
      </w:r>
      <w:r>
        <w:rPr>
          <w:rFonts w:ascii="Times New Roman" w:hAnsi="Times New Roman"/>
          <w:color w:val="000000"/>
          <w:sz w:val="28"/>
        </w:rPr>
        <w:t>3:1323004:591, расположенном: Российская Федерация, Челябинская область, город Магнитогорск, ул Большевистская, 64.</w:t>
      </w:r>
    </w:p>
    <w:p w14:paraId="10000000">
      <w:pPr>
        <w:numPr>
          <w:ilvl w:val="0"/>
          <w:numId w:val="1"/>
        </w:numPr>
        <w:tabs>
          <w:tab w:leader="none" w:pos="0" w:val="left"/>
          <w:tab w:leader="none" w:pos="720" w:val="clear"/>
          <w:tab w:leader="none" w:pos="1134" w:val="left"/>
        </w:tabs>
        <w:spacing w:after="0" w:line="240" w:lineRule="auto"/>
        <w:ind w:firstLine="709" w:left="0" w:right="-142"/>
        <w:contextualSpacing w:val="1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Службе внешних связей и молодежной политики администрации города </w:t>
      </w:r>
      <w:r>
        <w:rPr>
          <w:rFonts w:ascii="Times New Roman" w:hAnsi="Times New Roman"/>
          <w:sz w:val="28"/>
        </w:rPr>
        <w:t xml:space="preserve">Магнитогорска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 xml:space="preserve"> Г.Д.) опубликовать в газете «Магнитогорский рабочий» и разместить </w:t>
      </w:r>
      <w:r>
        <w:rPr>
          <w:rFonts w:ascii="Times New Roman" w:hAnsi="Times New Roman"/>
          <w:sz w:val="28"/>
        </w:rPr>
        <w:t>на официальном сайте администрации города Магнитогорска в сети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Интернет</w:t>
      </w:r>
      <w:r>
        <w:rPr>
          <w:rFonts w:ascii="Times New Roman" w:hAnsi="Times New Roman"/>
          <w:sz w:val="28"/>
        </w:rPr>
        <w:t xml:space="preserve"> настоящее постановление.</w:t>
      </w:r>
    </w:p>
    <w:p w14:paraId="11000000">
      <w:pPr>
        <w:numPr>
          <w:ilvl w:val="0"/>
          <w:numId w:val="1"/>
        </w:numPr>
        <w:tabs>
          <w:tab w:leader="none" w:pos="0" w:val="left"/>
          <w:tab w:leader="none" w:pos="720" w:val="clear"/>
          <w:tab w:leader="none" w:pos="1134" w:val="left"/>
        </w:tabs>
        <w:spacing w:after="0" w:line="240" w:lineRule="auto"/>
        <w:ind w:firstLine="709" w:left="0" w:right="-142"/>
        <w:contextualSpacing w:val="1"/>
        <w:jc w:val="both"/>
        <w:rPr>
          <w:sz w:val="28"/>
        </w:rPr>
      </w:pPr>
      <w:r>
        <w:rPr>
          <w:rFonts w:ascii="Times New Roman" w:hAnsi="Times New Roman"/>
          <w:sz w:val="28"/>
        </w:rPr>
        <w:t>Настоящее постановление вступает в силу со дня его подписания.</w:t>
      </w:r>
    </w:p>
    <w:p w14:paraId="12000000">
      <w:pPr>
        <w:numPr>
          <w:ilvl w:val="0"/>
          <w:numId w:val="1"/>
        </w:numPr>
        <w:tabs>
          <w:tab w:leader="none" w:pos="0" w:val="left"/>
          <w:tab w:leader="none" w:pos="720" w:val="clear"/>
          <w:tab w:leader="none" w:pos="1134" w:val="left"/>
        </w:tabs>
        <w:spacing w:after="0" w:line="240" w:lineRule="auto"/>
        <w:ind w:firstLine="709" w:left="0" w:right="-142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исполнения настоящего постановления возложить на заместителя главы города Магнитогорс</w:t>
      </w:r>
      <w:r>
        <w:rPr>
          <w:rFonts w:ascii="Times New Roman" w:hAnsi="Times New Roman"/>
          <w:sz w:val="28"/>
        </w:rPr>
        <w:t>ка Хабибуллину Д.Х.</w:t>
      </w:r>
    </w:p>
    <w:p w14:paraId="13000000">
      <w:pPr>
        <w:tabs>
          <w:tab w:leader="none" w:pos="284" w:val="left"/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14000000">
      <w:pPr>
        <w:tabs>
          <w:tab w:leader="none" w:pos="284" w:val="left"/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15000000">
      <w:pPr>
        <w:tabs>
          <w:tab w:leader="none" w:pos="284" w:val="left"/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16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17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города Магнитогорска                                                             А.В. </w:t>
      </w:r>
      <w:r>
        <w:rPr>
          <w:rFonts w:ascii="Times New Roman" w:hAnsi="Times New Roman"/>
          <w:sz w:val="28"/>
        </w:rPr>
        <w:t>Хватков</w:t>
      </w:r>
    </w:p>
    <w:p w14:paraId="18000000">
      <w:pPr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19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A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D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E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0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1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2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3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4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5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6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7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8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9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A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B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C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D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E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F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0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1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2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3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4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p w14:paraId="35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6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Вр-2258550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  <w:rPr>
        <w:rFonts w:ascii="Times New Roman" w:hAnsi="Times New Roman"/>
        <w:sz w:val="26"/>
      </w:rPr>
    </w:lvl>
    <w:lvl w:ilvl="1">
      <w:start w:val="1"/>
      <w:numFmt w:val="decimal"/>
      <w:lvlText w:val="%2."/>
      <w:lvlJc w:val="left"/>
      <w:pPr>
        <w:tabs>
          <w:tab w:leader="none" w:pos="1080" w:val="left"/>
        </w:tabs>
        <w:ind w:hanging="360" w:left="1080"/>
      </w:pPr>
      <w:rPr>
        <w:rFonts w:ascii="Times New Roman" w:hAnsi="Times New Roman"/>
        <w:sz w:val="26"/>
      </w:rPr>
    </w:lvl>
    <w:lvl w:ilvl="2">
      <w:start w:val="1"/>
      <w:numFmt w:val="decimal"/>
      <w:lvlText w:val="%3."/>
      <w:lvlJc w:val="left"/>
      <w:pPr>
        <w:tabs>
          <w:tab w:leader="none" w:pos="1440" w:val="left"/>
        </w:tabs>
        <w:ind w:hanging="360" w:left="1440"/>
      </w:pPr>
      <w:rPr>
        <w:rFonts w:ascii="Times New Roman" w:hAnsi="Times New Roman"/>
        <w:sz w:val="26"/>
      </w:rPr>
    </w:lvl>
    <w:lvl w:ilvl="3">
      <w:start w:val="1"/>
      <w:numFmt w:val="decimal"/>
      <w:lvlText w:val="%4."/>
      <w:lvlJc w:val="left"/>
      <w:pPr>
        <w:tabs>
          <w:tab w:leader="none" w:pos="1800" w:val="left"/>
        </w:tabs>
        <w:ind w:hanging="360" w:left="1800"/>
      </w:pPr>
      <w:rPr>
        <w:rFonts w:ascii="Times New Roman" w:hAnsi="Times New Roman"/>
        <w:sz w:val="26"/>
      </w:rPr>
    </w:lvl>
    <w:lvl w:ilvl="4">
      <w:start w:val="1"/>
      <w:numFmt w:val="decimal"/>
      <w:lvlText w:val="%5."/>
      <w:lvlJc w:val="left"/>
      <w:pPr>
        <w:tabs>
          <w:tab w:leader="none" w:pos="2160" w:val="left"/>
        </w:tabs>
        <w:ind w:hanging="360" w:left="2160"/>
      </w:pPr>
      <w:rPr>
        <w:rFonts w:ascii="Times New Roman" w:hAnsi="Times New Roman"/>
        <w:sz w:val="26"/>
      </w:rPr>
    </w:lvl>
    <w:lvl w:ilvl="5">
      <w:start w:val="1"/>
      <w:numFmt w:val="decimal"/>
      <w:lvlText w:val="%6."/>
      <w:lvlJc w:val="left"/>
      <w:pPr>
        <w:tabs>
          <w:tab w:leader="none" w:pos="2520" w:val="left"/>
        </w:tabs>
        <w:ind w:hanging="360" w:left="2520"/>
      </w:pPr>
      <w:rPr>
        <w:rFonts w:ascii="Times New Roman" w:hAnsi="Times New Roman"/>
        <w:sz w:val="26"/>
      </w:rPr>
    </w:lvl>
    <w:lvl w:ilvl="6">
      <w:start w:val="1"/>
      <w:numFmt w:val="decimal"/>
      <w:lvlText w:val="%7."/>
      <w:lvlJc w:val="left"/>
      <w:pPr>
        <w:tabs>
          <w:tab w:leader="none" w:pos="2880" w:val="left"/>
        </w:tabs>
        <w:ind w:hanging="360" w:left="2880"/>
      </w:pPr>
      <w:rPr>
        <w:rFonts w:ascii="Times New Roman" w:hAnsi="Times New Roman"/>
        <w:sz w:val="26"/>
      </w:rPr>
    </w:lvl>
    <w:lvl w:ilvl="7">
      <w:start w:val="1"/>
      <w:numFmt w:val="decimal"/>
      <w:lvlText w:val="%8."/>
      <w:lvlJc w:val="left"/>
      <w:pPr>
        <w:tabs>
          <w:tab w:leader="none" w:pos="3240" w:val="left"/>
        </w:tabs>
        <w:ind w:hanging="360" w:left="3240"/>
      </w:pPr>
      <w:rPr>
        <w:rFonts w:ascii="Times New Roman" w:hAnsi="Times New Roman"/>
        <w:sz w:val="26"/>
      </w:rPr>
    </w:lvl>
    <w:lvl w:ilvl="8">
      <w:start w:val="1"/>
      <w:numFmt w:val="decimal"/>
      <w:lvlText w:val="%9."/>
      <w:lvlJc w:val="left"/>
      <w:pPr>
        <w:tabs>
          <w:tab w:leader="none" w:pos="3600" w:val="left"/>
        </w:tabs>
        <w:ind w:hanging="360" w:left="3600"/>
      </w:pPr>
      <w:rPr>
        <w:rFonts w:ascii="Times New Roman" w:hAnsi="Times New Roman"/>
        <w:sz w:val="26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0" w:type="paragraph">
    <w:name w:val="caption"/>
    <w:basedOn w:val="Style_3"/>
    <w:link w:val="Style_10_ch"/>
    <w:pPr>
      <w:spacing w:after="120" w:before="120"/>
      <w:ind/>
    </w:pPr>
    <w:rPr>
      <w:rFonts w:ascii="PT Astra Serif" w:hAnsi="PT Astra Serif"/>
      <w:i w:val="1"/>
      <w:sz w:val="24"/>
    </w:rPr>
  </w:style>
  <w:style w:styleId="Style_10_ch" w:type="character">
    <w:name w:val="caption"/>
    <w:basedOn w:val="Style_3_ch"/>
    <w:link w:val="Style_10"/>
    <w:rPr>
      <w:rFonts w:ascii="PT Astra Serif" w:hAnsi="PT Astra Serif"/>
      <w:i w:val="1"/>
      <w:sz w:val="24"/>
    </w:rPr>
  </w:style>
  <w:style w:styleId="Style_11" w:type="paragraph">
    <w:name w:val="Колонтитул"/>
    <w:basedOn w:val="Style_3"/>
    <w:link w:val="Style_11_ch"/>
  </w:style>
  <w:style w:styleId="Style_11_ch" w:type="character">
    <w:name w:val="Колонтитул"/>
    <w:basedOn w:val="Style_3_ch"/>
    <w:link w:val="Style_11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index heading"/>
    <w:basedOn w:val="Style_3"/>
    <w:link w:val="Style_13_ch"/>
    <w:rPr>
      <w:rFonts w:ascii="PT Astra Serif" w:hAnsi="PT Astra Serif"/>
    </w:rPr>
  </w:style>
  <w:style w:styleId="Style_13_ch" w:type="character">
    <w:name w:val="index heading"/>
    <w:basedOn w:val="Style_3_ch"/>
    <w:link w:val="Style_13"/>
    <w:rPr>
      <w:rFonts w:ascii="PT Astra Serif" w:hAnsi="PT Astra Serif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Balloon Text"/>
    <w:basedOn w:val="Style_3"/>
    <w:link w:val="Style_21_ch"/>
    <w:pPr>
      <w:spacing w:after="0" w:line="240" w:lineRule="auto"/>
      <w:ind/>
    </w:pPr>
    <w:rPr>
      <w:rFonts w:ascii="Tahoma" w:hAnsi="Tahoma"/>
      <w:sz w:val="16"/>
    </w:rPr>
  </w:style>
  <w:style w:styleId="Style_21_ch" w:type="character">
    <w:name w:val="Balloon Text"/>
    <w:basedOn w:val="Style_3_ch"/>
    <w:link w:val="Style_21"/>
    <w:rPr>
      <w:rFonts w:ascii="Tahoma" w:hAnsi="Tahoma"/>
      <w:sz w:val="16"/>
    </w:rPr>
  </w:style>
  <w:style w:styleId="Style_22" w:type="paragraph">
    <w:name w:val="toc 8"/>
    <w:next w:val="Style_3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Body Text"/>
    <w:basedOn w:val="Style_3"/>
    <w:link w:val="Style_23_ch"/>
    <w:pPr>
      <w:spacing w:after="140"/>
      <w:ind/>
    </w:pPr>
  </w:style>
  <w:style w:styleId="Style_23_ch" w:type="character">
    <w:name w:val="Body Text"/>
    <w:basedOn w:val="Style_3_ch"/>
    <w:link w:val="Style_23"/>
  </w:style>
  <w:style w:styleId="Style_24" w:type="paragraph">
    <w:name w:val="List"/>
    <w:basedOn w:val="Style_23"/>
    <w:link w:val="Style_24_ch"/>
    <w:rPr>
      <w:rFonts w:ascii="PT Astra Serif" w:hAnsi="PT Astra Serif"/>
    </w:rPr>
  </w:style>
  <w:style w:styleId="Style_24_ch" w:type="character">
    <w:name w:val="List"/>
    <w:basedOn w:val="Style_23_ch"/>
    <w:link w:val="Style_24"/>
    <w:rPr>
      <w:rFonts w:ascii="PT Astra Serif" w:hAnsi="PT Astra Serif"/>
    </w:rPr>
  </w:style>
  <w:style w:styleId="Style_25" w:type="paragraph">
    <w:name w:val="toc 5"/>
    <w:next w:val="Style_3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3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basedOn w:val="Style_3"/>
    <w:next w:val="Style_23"/>
    <w:link w:val="Style_27_ch"/>
    <w:uiPriority w:val="10"/>
    <w:qFormat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7_ch" w:type="character">
    <w:name w:val="Title"/>
    <w:basedOn w:val="Style_3_ch"/>
    <w:link w:val="Style_27"/>
    <w:rPr>
      <w:rFonts w:ascii="PT Astra Serif" w:hAnsi="PT Astra Serif"/>
      <w:sz w:val="28"/>
    </w:rPr>
  </w:style>
  <w:style w:styleId="Style_28" w:type="paragraph">
    <w:name w:val="heading 4"/>
    <w:next w:val="Style_3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2" w:type="paragraph">
    <w:name w:val="foot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Table Grid"/>
    <w:basedOn w:val="Style_3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2025-11-12T09:26:00Z</dcterms:modified>
</cp:coreProperties>
</file>