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2.xml"/>
  <Override ContentType="application/vnd.openxmlformats-officedocument.wordprocessingml.footer+xml" PartName="/word/footer14.xml"/>
  <Override ContentType="application/vnd.openxmlformats-officedocument.wordprocessingml.footer+xml" PartName="/word/footer2.xml"/>
  <Override ContentType="application/vnd.openxmlformats-officedocument.wordprocessingml.footer+xml" PartName="/word/footer6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1.xml"/>
  <Override ContentType="application/vnd.openxmlformats-officedocument.wordprocessingml.header+xml" PartName="/word/header13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1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1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17000000">
      <w:pPr>
        <w:rPr>
          <w:spacing w:val="-4"/>
          <w:sz w:val="28"/>
        </w:rPr>
      </w:pPr>
    </w:p>
    <w:p w14:paraId="1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05</w:t>
      </w:r>
      <w:r>
        <w:rPr>
          <w:spacing w:val="-4"/>
          <w:sz w:val="28"/>
        </w:rPr>
        <w:t>.1</w:t>
      </w:r>
      <w:r>
        <w:rPr>
          <w:spacing w:val="-4"/>
          <w:sz w:val="28"/>
        </w:rPr>
        <w:t>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9387</w:t>
      </w:r>
      <w:r>
        <w:rPr>
          <w:spacing w:val="-4"/>
          <w:sz w:val="28"/>
        </w:rPr>
        <w:t>-П</w:t>
      </w:r>
    </w:p>
    <w:p w14:paraId="19000000">
      <w:pPr>
        <w:widowControl w:val="0"/>
        <w:spacing w:after="0" w:before="0" w:line="240" w:lineRule="auto"/>
        <w:ind w:right="4393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назначении 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проведении публичных слушаний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проекту </w:t>
      </w:r>
      <w:r>
        <w:rPr>
          <w:rFonts w:ascii="Times New Roman" w:hAnsi="Times New Roman"/>
          <w:sz w:val="28"/>
        </w:rPr>
        <w:t>Решения Магнитогорского городского Собрания депутатов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утверждении бюджета города Магнитогорска на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6 год и </w:t>
      </w:r>
      <w:r>
        <w:rPr>
          <w:rFonts w:ascii="Times New Roman" w:hAnsi="Times New Roman"/>
          <w:sz w:val="28"/>
        </w:rPr>
        <w:t>плановый период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>»</w:t>
      </w:r>
    </w:p>
    <w:p w14:paraId="1A000000">
      <w:pPr>
        <w:widowControl w:val="0"/>
        <w:spacing w:after="0" w:before="0" w:line="240" w:lineRule="auto"/>
        <w:ind w:firstLine="567" w:left="0"/>
        <w:jc w:val="both"/>
        <w:outlineLvl w:val="0"/>
        <w:rPr>
          <w:rFonts w:ascii="Times New Roman" w:hAnsi="Times New Roman"/>
          <w:sz w:val="28"/>
        </w:rPr>
      </w:pPr>
    </w:p>
    <w:p w14:paraId="1B000000">
      <w:pPr>
        <w:widowControl w:val="0"/>
        <w:spacing w:after="0" w:before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обсуждения проекта </w:t>
      </w:r>
      <w:r>
        <w:rPr>
          <w:rFonts w:ascii="Times New Roman" w:hAnsi="Times New Roman"/>
          <w:sz w:val="28"/>
        </w:rPr>
        <w:t xml:space="preserve">Решения Магнитогорского городского Собрания депутатов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бюджета города Магнитогорска на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и плановый период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>»</w:t>
      </w:r>
      <w:r>
        <w:br/>
      </w:r>
      <w:r>
        <w:rPr>
          <w:rFonts w:ascii="Times New Roman" w:hAnsi="Times New Roman"/>
          <w:sz w:val="28"/>
        </w:rPr>
        <w:t xml:space="preserve">с участием жителей города и выявления их общественного мнения, руководствуясь </w:t>
      </w:r>
      <w:r>
        <w:rPr>
          <w:rFonts w:ascii="Times New Roman" w:hAnsi="Times New Roman"/>
          <w:sz w:val="28"/>
        </w:rPr>
        <w:t>Федеральным законом</w:t>
      </w:r>
      <w:r>
        <w:rPr>
          <w:rFonts w:ascii="Times New Roman" w:hAnsi="Times New Roman"/>
          <w:sz w:val="28"/>
        </w:rPr>
        <w:t xml:space="preserve"> от 20.03.2025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33-ФЗ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 общих принципах организации местного самоуправления в единой системе публичной власти</w:t>
      </w:r>
      <w:r>
        <w:rPr>
          <w:rFonts w:ascii="Times New Roman" w:hAnsi="Times New Roman"/>
          <w:sz w:val="28"/>
        </w:rPr>
        <w:t xml:space="preserve">», Положением о бюджетном процессе в городе Магнитогорске, утвержденным Решением Магнитогорского городского Собрания депутатов от 30 марта </w:t>
      </w:r>
      <w:r>
        <w:rPr>
          <w:rFonts w:ascii="Times New Roman" w:hAnsi="Times New Roman"/>
          <w:sz w:val="28"/>
        </w:rPr>
        <w:t>2021 года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102, Положением о порядке организации и проведения публичных слушаний в городе Магнитогорске, утвержденным Решением Магнитогорского городского Собрания депутатов от 28 сентября 2021 года №208, </w:t>
      </w:r>
      <w:r>
        <w:rPr>
          <w:rFonts w:ascii="Times New Roman" w:hAnsi="Times New Roman"/>
          <w:sz w:val="28"/>
        </w:rPr>
        <w:t>Уставом города Магнитогорска,</w:t>
      </w:r>
    </w:p>
    <w:p w14:paraId="1C000000">
      <w:pPr>
        <w:spacing w:after="0" w:before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1D00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E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Вынести на публичные слушания с участием жителей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проект Решения </w:t>
      </w:r>
      <w:r>
        <w:rPr>
          <w:rFonts w:ascii="Times New Roman" w:hAnsi="Times New Roman"/>
          <w:sz w:val="28"/>
        </w:rPr>
        <w:t xml:space="preserve">Магнитогорского городского Собрания депутатов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бюджета города Магнитогорска на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и плановый период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(далее – проект Решения)</w:t>
      </w:r>
      <w:r>
        <w:rPr>
          <w:rFonts w:ascii="Times New Roman" w:hAnsi="Times New Roman"/>
          <w:sz w:val="28"/>
        </w:rPr>
        <w:t>.</w:t>
      </w:r>
    </w:p>
    <w:p w14:paraId="1F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Инициатором проведения публичных слушаний по проекту Решения </w:t>
      </w:r>
      <w:r>
        <w:rPr>
          <w:rFonts w:ascii="Times New Roman" w:hAnsi="Times New Roman"/>
          <w:sz w:val="28"/>
        </w:rPr>
        <w:t>является глава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>.</w:t>
      </w:r>
    </w:p>
    <w:p w14:paraId="20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Провести публичные слушания по проекту Решения </w:t>
      </w:r>
      <w:r>
        <w:rPr>
          <w:rFonts w:ascii="Times New Roman" w:hAnsi="Times New Roman"/>
          <w:sz w:val="28"/>
        </w:rPr>
        <w:t>21 ноября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 в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:00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часов </w:t>
      </w:r>
      <w:r>
        <w:rPr>
          <w:rFonts w:ascii="Times New Roman" w:hAnsi="Times New Roman"/>
          <w:sz w:val="28"/>
        </w:rPr>
        <w:t xml:space="preserve">в форме собрания жителей города – участников публичных слушаний. Местом проведения публичных слушаний определить </w:t>
      </w:r>
      <w:r>
        <w:rPr>
          <w:rFonts w:ascii="Times New Roman" w:hAnsi="Times New Roman"/>
          <w:sz w:val="28"/>
        </w:rPr>
        <w:t>малый</w:t>
      </w:r>
      <w:r>
        <w:rPr>
          <w:rFonts w:ascii="Times New Roman" w:hAnsi="Times New Roman"/>
          <w:sz w:val="28"/>
        </w:rPr>
        <w:t xml:space="preserve"> зал в здании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по адресу: 455044, город Магнитогорск, просп. Ленина, 72.</w:t>
      </w:r>
    </w:p>
    <w:p w14:paraId="21000000">
      <w:pPr>
        <w:spacing w:after="0" w:before="0" w:line="240" w:lineRule="auto"/>
        <w:ind w:firstLine="709" w:left="0"/>
        <w:jc w:val="both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8"/>
        </w:rPr>
        <w:t xml:space="preserve">Регистрация жителей города на публичных слушаниях по проекту Решения начинается 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ноября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 в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:00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часов </w:t>
      </w:r>
      <w:r>
        <w:rPr>
          <w:rFonts w:ascii="Times New Roman" w:hAnsi="Times New Roman"/>
          <w:sz w:val="28"/>
        </w:rPr>
        <w:t xml:space="preserve">и заканчивается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момент начала публичных слушаний. Регистрация осуществляется </w:t>
      </w:r>
      <w:r>
        <w:br/>
      </w:r>
    </w:p>
    <w:p w14:paraId="22000000">
      <w:pPr>
        <w:spacing w:after="0" w:before="0" w:line="240" w:lineRule="auto"/>
        <w:ind w:firstLine="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</w:p>
    <w:p w14:paraId="23000000">
      <w:pPr>
        <w:spacing w:after="0" w:before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 документа, удостоверяющего личность.</w:t>
      </w:r>
    </w:p>
    <w:p w14:paraId="24000000">
      <w:pPr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публичных слушаниях имеют право участвовать жители </w:t>
      </w:r>
      <w:r>
        <w:rPr>
          <w:rFonts w:ascii="Times New Roman" w:hAnsi="Times New Roman"/>
          <w:sz w:val="28"/>
        </w:rPr>
        <w:t>города</w:t>
      </w:r>
      <w:r>
        <w:rPr>
          <w:rFonts w:ascii="Times New Roman" w:hAnsi="Times New Roman"/>
          <w:sz w:val="28"/>
        </w:rPr>
        <w:t>, достигшие восемнадцатилетнего возраста.</w:t>
      </w:r>
    </w:p>
    <w:p w14:paraId="25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состав организационного комитета по организации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проведению публичных слушаний по проекту Решения </w:t>
      </w:r>
      <w:r>
        <w:rPr>
          <w:rFonts w:ascii="Times New Roman" w:hAnsi="Times New Roman"/>
          <w:sz w:val="28"/>
        </w:rPr>
        <w:t>Магнитогорского городского Собрания депутатов «</w:t>
      </w:r>
      <w:r>
        <w:rPr>
          <w:rFonts w:ascii="Times New Roman" w:hAnsi="Times New Roman"/>
          <w:sz w:val="28"/>
        </w:rPr>
        <w:t>Об утверждении бюджета города Магнитогорска на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и плановый период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организационный комитет) </w:t>
      </w:r>
      <w:r>
        <w:rPr>
          <w:rFonts w:ascii="Times New Roman" w:hAnsi="Times New Roman"/>
          <w:sz w:val="28"/>
        </w:rPr>
        <w:t>(приложение № 1).</w:t>
      </w:r>
    </w:p>
    <w:p w14:paraId="26000000">
      <w:pPr>
        <w:widowControl w:val="0"/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Заседания организационного комитета проводит его председатель,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а в случае его отсутствия заместитель председателя организационного комитета.</w:t>
      </w:r>
    </w:p>
    <w:p w14:paraId="27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Провести первое заседание организационного комитета </w:t>
      </w:r>
      <w:r>
        <w:rPr>
          <w:rFonts w:ascii="Times New Roman" w:hAnsi="Times New Roman"/>
          <w:sz w:val="28"/>
        </w:rPr>
        <w:t>13 ноября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года.</w:t>
      </w:r>
    </w:p>
    <w:p w14:paraId="28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Установить, что размещение </w:t>
      </w:r>
      <w:r>
        <w:rPr>
          <w:rFonts w:ascii="Times New Roman" w:hAnsi="Times New Roman"/>
          <w:sz w:val="28"/>
        </w:rPr>
        <w:t>настоящего постановления, проекта Решения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вынесенного на публичные </w:t>
      </w:r>
      <w:r>
        <w:rPr>
          <w:rFonts w:ascii="Times New Roman" w:hAnsi="Times New Roman"/>
          <w:sz w:val="28"/>
        </w:rPr>
        <w:t>слушания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обеспечение возможности представления жителями города своих замечаний и (или) предложений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проекту Ре</w:t>
      </w:r>
      <w:r>
        <w:rPr>
          <w:rFonts w:ascii="Times New Roman" w:hAnsi="Times New Roman"/>
          <w:sz w:val="28"/>
        </w:rPr>
        <w:t>шения,</w:t>
      </w:r>
      <w:r>
        <w:rPr>
          <w:rFonts w:ascii="Times New Roman" w:hAnsi="Times New Roman"/>
          <w:sz w:val="28"/>
        </w:rPr>
        <w:t xml:space="preserve"> а также участие жителей города в публичных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слушаниях, опубликование результатов публичных слушаний, включая мотивированное обоснование принятых решений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осуществляется в том числе посредством официального сайта администрации города </w:t>
      </w:r>
      <w:r>
        <w:rPr>
          <w:rFonts w:ascii="Times New Roman" w:hAnsi="Times New Roman"/>
          <w:sz w:val="28"/>
        </w:rPr>
        <w:t>Магнитогорска (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"http://www.magnitogorsk.ru"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www.magnitogorsk.ru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>использованием средств федеральной государственной информационной системы «Единый портал государственных и муниципальных услуг (функций)», порядок использования которой устанавливается Правительством Российской Федерации.</w:t>
      </w:r>
    </w:p>
    <w:p w14:paraId="29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Установить, что ознакомиться с проектом Решения</w:t>
      </w:r>
      <w:r>
        <w:rPr>
          <w:rFonts w:ascii="Times New Roman" w:hAnsi="Times New Roman"/>
          <w:sz w:val="28"/>
        </w:rPr>
        <w:t>, вынесенн</w:t>
      </w:r>
      <w:r>
        <w:rPr>
          <w:rFonts w:ascii="Times New Roman" w:hAnsi="Times New Roman"/>
          <w:sz w:val="28"/>
        </w:rPr>
        <w:t>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публичные слушания, </w:t>
      </w:r>
      <w:r>
        <w:rPr>
          <w:rFonts w:ascii="Times New Roman" w:hAnsi="Times New Roman"/>
          <w:sz w:val="28"/>
        </w:rPr>
        <w:t xml:space="preserve">можно с </w:t>
      </w:r>
      <w:r>
        <w:rPr>
          <w:rFonts w:ascii="Times New Roman" w:hAnsi="Times New Roman"/>
          <w:sz w:val="28"/>
        </w:rPr>
        <w:t>11 ноября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года:</w:t>
      </w:r>
    </w:p>
    <w:p w14:paraId="2A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 официальном сайте </w:t>
      </w:r>
      <w:r>
        <w:rPr>
          <w:rFonts w:ascii="Times New Roman" w:hAnsi="Times New Roman"/>
          <w:sz w:val="28"/>
        </w:rPr>
        <w:t xml:space="preserve">администрации города </w:t>
      </w:r>
      <w:r>
        <w:rPr>
          <w:rFonts w:ascii="Times New Roman" w:hAnsi="Times New Roman"/>
          <w:sz w:val="28"/>
        </w:rPr>
        <w:t>Магнитогорска (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"http://www.magnitogorsk.ru"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www.magnitogorsk.ru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;</w:t>
      </w:r>
    </w:p>
    <w:p w14:paraId="2B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газете «Магнитогорский рабочий»;</w:t>
      </w:r>
    </w:p>
    <w:p w14:paraId="2C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 официальном сайте газеты «Магнитогорский рабочий»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информаци</w:t>
      </w:r>
      <w:r>
        <w:rPr>
          <w:rFonts w:ascii="Times New Roman" w:hAnsi="Times New Roman"/>
          <w:sz w:val="28"/>
        </w:rPr>
        <w:t>онно-телекоммуникационной сети Интернет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(www.mr-info.ru)</w:t>
      </w:r>
      <w:r>
        <w:rPr>
          <w:rFonts w:ascii="Times New Roman" w:hAnsi="Times New Roman"/>
          <w:sz w:val="28"/>
        </w:rPr>
        <w:t>;</w:t>
      </w:r>
    </w:p>
    <w:p w14:paraId="2D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посредством официального сайта администрации города Магни</w:t>
      </w:r>
      <w:r>
        <w:rPr>
          <w:rFonts w:ascii="Times New Roman" w:hAnsi="Times New Roman"/>
          <w:sz w:val="28"/>
        </w:rPr>
        <w:t xml:space="preserve">тогорска (www.magnitogorsk.ru) </w:t>
      </w:r>
      <w:r>
        <w:rPr>
          <w:rFonts w:ascii="Times New Roman" w:hAnsi="Times New Roman"/>
          <w:sz w:val="28"/>
        </w:rPr>
        <w:t>с использованием средств федеральной государственной информационной системы «Единый портал государственных и муниципальных услуг (функций)»</w:t>
      </w:r>
      <w:r>
        <w:rPr>
          <w:rFonts w:ascii="Times New Roman" w:hAnsi="Times New Roman"/>
          <w:sz w:val="28"/>
        </w:rPr>
        <w:t>.</w:t>
      </w:r>
    </w:p>
    <w:p w14:paraId="2E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Установить, что прием замечаний и (или) предложений по проекту Решения </w:t>
      </w:r>
      <w:r>
        <w:rPr>
          <w:rFonts w:ascii="Times New Roman" w:hAnsi="Times New Roman"/>
          <w:sz w:val="28"/>
        </w:rPr>
        <w:t xml:space="preserve">и заявлений жителей города на выступление в публичных слушаниях, заключений (замечаний и (или) </w:t>
      </w:r>
      <w:r>
        <w:rPr>
          <w:rFonts w:ascii="Times New Roman" w:hAnsi="Times New Roman"/>
          <w:sz w:val="28"/>
        </w:rPr>
        <w:t>предложений) по проекту Решения экспертов публичных слушаний</w:t>
      </w:r>
      <w:r>
        <w:rPr>
          <w:rFonts w:ascii="Times New Roman" w:hAnsi="Times New Roman"/>
          <w:sz w:val="28"/>
        </w:rPr>
        <w:t xml:space="preserve"> и </w:t>
      </w:r>
      <w:bookmarkStart w:id="1" w:name="_Hlk211259918"/>
      <w:r>
        <w:rPr>
          <w:rFonts w:ascii="Times New Roman" w:hAnsi="Times New Roman"/>
          <w:sz w:val="28"/>
        </w:rPr>
        <w:t>заявлений на участие в качестве эксперта</w:t>
      </w:r>
      <w:bookmarkEnd w:id="1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период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ноября</w:t>
      </w:r>
      <w:r>
        <w:rPr>
          <w:rFonts w:ascii="Times New Roman" w:hAnsi="Times New Roman"/>
          <w:sz w:val="28"/>
        </w:rPr>
        <w:t xml:space="preserve"> по 1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ноября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года.</w:t>
      </w:r>
    </w:p>
    <w:p w14:paraId="2F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Утвердить Порядок приема и рассмотрения замечаний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(или) предложений по проекту Решения Магнитогорского городского Собрания депутатов «</w:t>
      </w:r>
      <w:r>
        <w:rPr>
          <w:rFonts w:ascii="Times New Roman" w:hAnsi="Times New Roman"/>
          <w:sz w:val="28"/>
        </w:rPr>
        <w:t>Об утверждении бюджета города Магнитогорска на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</w:t>
      </w:r>
      <w:r>
        <w:br/>
      </w:r>
    </w:p>
    <w:p w14:paraId="30000000">
      <w:pPr>
        <w:tabs>
          <w:tab w:leader="none" w:pos="1134" w:val="left"/>
        </w:tabs>
        <w:spacing w:after="0" w:before="0" w:line="240" w:lineRule="auto"/>
        <w:ind w:firstLine="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</w:p>
    <w:p w14:paraId="31000000">
      <w:pPr>
        <w:tabs>
          <w:tab w:leader="none" w:pos="1134" w:val="left"/>
        </w:tabs>
        <w:spacing w:after="0" w:before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плановый период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(далее – замечания и (или) предложения)</w:t>
      </w:r>
      <w:r>
        <w:rPr>
          <w:rFonts w:ascii="Times New Roman" w:hAnsi="Times New Roman"/>
          <w:sz w:val="28"/>
        </w:rPr>
        <w:t xml:space="preserve"> (приложение № 2).</w:t>
      </w:r>
    </w:p>
    <w:p w14:paraId="32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Назначить ответственными:</w:t>
      </w:r>
    </w:p>
    <w:p w14:paraId="33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службу внешних связей и молодежной политики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Числова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Г.Д.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 прием в письменной форме замечаний и (или) предложений и заявлений жителей города на выступление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публичных слушаниях по проекту Решения, </w:t>
      </w:r>
      <w:r>
        <w:rPr>
          <w:rFonts w:ascii="Times New Roman" w:hAnsi="Times New Roman"/>
          <w:sz w:val="28"/>
        </w:rPr>
        <w:t>заключений (</w:t>
      </w:r>
      <w:r>
        <w:rPr>
          <w:rFonts w:ascii="Times New Roman" w:hAnsi="Times New Roman"/>
          <w:sz w:val="28"/>
        </w:rPr>
        <w:t>замечаний и (или) предложений</w:t>
      </w:r>
      <w:r>
        <w:rPr>
          <w:rFonts w:ascii="Times New Roman" w:hAnsi="Times New Roman"/>
          <w:sz w:val="28"/>
        </w:rPr>
        <w:t xml:space="preserve">) по </w:t>
      </w:r>
      <w:r>
        <w:rPr>
          <w:rFonts w:ascii="Times New Roman" w:hAnsi="Times New Roman"/>
          <w:sz w:val="28"/>
        </w:rPr>
        <w:t>проекту Решения экспертов публичных слушани</w:t>
      </w:r>
      <w:r>
        <w:rPr>
          <w:rFonts w:ascii="Times New Roman" w:hAnsi="Times New Roman"/>
          <w:sz w:val="28"/>
        </w:rPr>
        <w:t>й</w:t>
      </w:r>
      <w:r>
        <w:br/>
      </w:r>
      <w:bookmarkStart w:id="2" w:name="_Hlk211584749"/>
      <w:r>
        <w:rPr>
          <w:rFonts w:ascii="Times New Roman" w:hAnsi="Times New Roman"/>
          <w:sz w:val="28"/>
        </w:rPr>
        <w:t>и заявлений на участие в качестве эксперта</w:t>
      </w:r>
      <w:bookmarkEnd w:id="2"/>
      <w:r>
        <w:rPr>
          <w:rFonts w:ascii="Times New Roman" w:hAnsi="Times New Roman"/>
          <w:sz w:val="28"/>
        </w:rPr>
        <w:t>;</w:t>
      </w:r>
    </w:p>
    <w:p w14:paraId="34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отдел делопроизводства администрации города Магнитогорска</w:t>
      </w:r>
      <w:r>
        <w:rPr>
          <w:rFonts w:ascii="Times New Roman" w:hAnsi="Times New Roman"/>
          <w:spacing w:val="-6"/>
          <w:sz w:val="28"/>
        </w:rPr>
        <w:t xml:space="preserve"> (</w:t>
      </w:r>
      <w:r>
        <w:rPr>
          <w:rFonts w:ascii="Times New Roman" w:hAnsi="Times New Roman"/>
          <w:spacing w:val="-6"/>
          <w:sz w:val="28"/>
        </w:rPr>
        <w:t>Собецкая</w:t>
      </w:r>
      <w:r>
        <w:rPr>
          <w:rFonts w:ascii="XO Thames" w:hAnsi="XO Thames"/>
          <w:color w:val="000000"/>
          <w:spacing w:val="-6"/>
          <w:sz w:val="28"/>
        </w:rPr>
        <w:t> </w:t>
      </w:r>
      <w:r>
        <w:rPr>
          <w:rFonts w:ascii="Times New Roman" w:hAnsi="Times New Roman"/>
          <w:spacing w:val="-6"/>
          <w:sz w:val="28"/>
        </w:rPr>
        <w:t>Е.В.)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 прием замечаний и (или) предложений жителей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форме электронного документа посредством официального сайта администрации города Магнитогорска (www.magnitogorsk.ru) через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Интернет-приемную</w:t>
      </w:r>
      <w:r>
        <w:rPr>
          <w:rFonts w:ascii="Times New Roman" w:hAnsi="Times New Roman"/>
          <w:spacing w:val="-6"/>
          <w:sz w:val="28"/>
        </w:rPr>
        <w:t>;</w:t>
      </w:r>
    </w:p>
    <w:p w14:paraId="35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Управление финансов администрации города Магнитогорска (Абрамова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Л.Р.)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 прием замечаний и (или) предложений жителей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использованием средств федеральной государственной информационной системой «Единый портал государственных и муниципальных услуг (функций)».</w:t>
      </w:r>
    </w:p>
    <w:p w14:paraId="36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Г.Д.</w:t>
      </w:r>
      <w:r>
        <w:rPr>
          <w:rFonts w:ascii="Times New Roman" w:hAnsi="Times New Roman"/>
          <w:sz w:val="28"/>
        </w:rPr>
        <w:t>):</w:t>
      </w:r>
    </w:p>
    <w:p w14:paraId="37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 целях заблаговременного ознакомления жителей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pacing w:val="-6"/>
          <w:sz w:val="28"/>
        </w:rPr>
        <w:t xml:space="preserve">с настоящим постановлением и проектом Решения </w:t>
      </w:r>
      <w:r>
        <w:rPr>
          <w:rFonts w:ascii="Times New Roman" w:hAnsi="Times New Roman"/>
          <w:spacing w:val="-6"/>
          <w:sz w:val="28"/>
        </w:rPr>
        <w:t>обеспечить их официальное</w:t>
      </w:r>
      <w:r>
        <w:rPr>
          <w:rFonts w:ascii="Times New Roman" w:hAnsi="Times New Roman"/>
          <w:sz w:val="28"/>
        </w:rPr>
        <w:t xml:space="preserve"> опубликование в газете «Магнитогорский рабочий» и размещение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"http://www.magnitogorsk.ru"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www.magnitogorsk.ru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ноября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года;</w:t>
      </w:r>
    </w:p>
    <w:p w14:paraId="38000000">
      <w:pPr>
        <w:tabs>
          <w:tab w:leader="none" w:pos="426" w:val="left"/>
          <w:tab w:leader="none" w:pos="567" w:val="left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официально опубликовать </w:t>
      </w:r>
      <w:r>
        <w:rPr>
          <w:rFonts w:ascii="Times New Roman" w:hAnsi="Times New Roman"/>
          <w:sz w:val="28"/>
        </w:rPr>
        <w:t xml:space="preserve">в газете «Магнитогорский рабочий» </w:t>
      </w:r>
      <w:r>
        <w:rPr>
          <w:rFonts w:ascii="Times New Roman" w:hAnsi="Times New Roman"/>
          <w:sz w:val="28"/>
        </w:rPr>
        <w:t>итоговый документ</w:t>
      </w:r>
      <w:r>
        <w:rPr>
          <w:rFonts w:ascii="Times New Roman" w:hAnsi="Times New Roman"/>
          <w:sz w:val="28"/>
        </w:rPr>
        <w:t xml:space="preserve"> публичных слушаний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 xml:space="preserve">проекту Решения </w:t>
      </w:r>
      <w:r>
        <w:rPr>
          <w:rFonts w:ascii="Times New Roman" w:hAnsi="Times New Roman"/>
          <w:sz w:val="28"/>
        </w:rPr>
        <w:t xml:space="preserve">одновременно с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о результатах</w:t>
      </w:r>
      <w:r>
        <w:rPr>
          <w:rFonts w:ascii="Times New Roman" w:hAnsi="Times New Roman"/>
          <w:sz w:val="28"/>
        </w:rPr>
        <w:t xml:space="preserve"> публичных слушаний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проекту Решения</w:t>
      </w:r>
      <w:r>
        <w:rPr>
          <w:rFonts w:ascii="Times New Roman" w:hAnsi="Times New Roman"/>
          <w:sz w:val="28"/>
        </w:rPr>
        <w:t xml:space="preserve"> не позднее 05 декабря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года.</w:t>
      </w:r>
    </w:p>
    <w:p w14:paraId="39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3" w:name="sub_1007"/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заместителя главы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Макарову А.Н.</w:t>
      </w:r>
    </w:p>
    <w:p w14:paraId="3A000000">
      <w:pPr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B000000">
      <w:pPr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C000000">
      <w:pPr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3D000000">
      <w:pPr>
        <w:spacing w:after="0" w:before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 xml:space="preserve">Магнитогорска    </w:t>
      </w:r>
      <w:r>
        <w:rPr>
          <w:rFonts w:ascii="Times New Roman" w:hAnsi="Times New Roman"/>
          <w:sz w:val="28"/>
        </w:rPr>
        <w:t xml:space="preserve">        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</w:t>
      </w:r>
      <w:bookmarkEnd w:id="3"/>
      <w:r>
        <w:rPr>
          <w:rFonts w:ascii="Times New Roman" w:hAnsi="Times New Roman"/>
          <w:sz w:val="28"/>
        </w:rPr>
        <w:t>С.Н. Бердников</w:t>
      </w:r>
    </w:p>
    <w:p w14:paraId="3E000000">
      <w:pPr>
        <w:spacing w:after="0" w:before="0" w:line="240" w:lineRule="auto"/>
        <w:ind/>
        <w:rPr>
          <w:rFonts w:ascii="Times New Roman" w:hAnsi="Times New Roman"/>
          <w:sz w:val="28"/>
        </w:rPr>
      </w:pPr>
    </w:p>
    <w:p w14:paraId="3F000000">
      <w:pPr>
        <w:spacing w:after="0" w:before="0" w:line="240" w:lineRule="auto"/>
        <w:ind/>
        <w:rPr>
          <w:rFonts w:ascii="Times New Roman" w:hAnsi="Times New Roman"/>
          <w:sz w:val="28"/>
        </w:rPr>
      </w:pPr>
    </w:p>
    <w:p w14:paraId="40000000">
      <w:pPr>
        <w:spacing w:after="0" w:before="0" w:line="240" w:lineRule="auto"/>
        <w:ind/>
        <w:rPr>
          <w:rFonts w:ascii="Times New Roman" w:hAnsi="Times New Roman"/>
          <w:sz w:val="28"/>
        </w:rPr>
      </w:pPr>
    </w:p>
    <w:p w14:paraId="41000000">
      <w:pPr>
        <w:spacing w:after="0" w:before="0" w:line="240" w:lineRule="auto"/>
        <w:ind/>
        <w:rPr>
          <w:rFonts w:ascii="Times New Roman" w:hAnsi="Times New Roman"/>
          <w:sz w:val="28"/>
        </w:rPr>
      </w:pPr>
    </w:p>
    <w:p w14:paraId="42000000">
      <w:pPr>
        <w:tabs>
          <w:tab w:leader="none" w:pos="540" w:val="left"/>
        </w:tabs>
        <w:spacing w:after="0" w:before="0" w:line="240" w:lineRule="auto"/>
        <w:ind w:right="-1"/>
        <w:jc w:val="both"/>
        <w:outlineLvl w:val="0"/>
        <w:rPr>
          <w:rFonts w:ascii="Times New Roman" w:hAnsi="Times New Roman"/>
          <w:sz w:val="24"/>
        </w:rPr>
      </w:pPr>
    </w:p>
    <w:p w14:paraId="43000000">
      <w:pPr>
        <w:tabs>
          <w:tab w:leader="none" w:pos="540" w:val="left"/>
        </w:tabs>
        <w:spacing w:after="0" w:before="0" w:line="240" w:lineRule="auto"/>
        <w:ind w:right="-1"/>
        <w:jc w:val="both"/>
        <w:outlineLvl w:val="0"/>
        <w:rPr>
          <w:rFonts w:ascii="Times New Roman" w:hAnsi="Times New Roman"/>
          <w:sz w:val="24"/>
        </w:rPr>
      </w:pPr>
      <w:r>
        <w:br w:type="page"/>
      </w:r>
    </w:p>
    <w:p w14:paraId="44000000">
      <w:pPr>
        <w:spacing w:after="0" w:before="0" w:line="240" w:lineRule="auto"/>
        <w:ind w:firstLine="0" w:left="566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1 </w:t>
      </w:r>
    </w:p>
    <w:p w14:paraId="45000000">
      <w:pPr>
        <w:spacing w:after="0" w:before="0" w:line="240" w:lineRule="auto"/>
        <w:ind w:firstLine="0" w:left="566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46000000">
      <w:pPr>
        <w:spacing w:after="0" w:before="0" w:line="240" w:lineRule="auto"/>
        <w:ind w:firstLine="0" w:left="566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города </w:t>
      </w:r>
      <w:r>
        <w:rPr>
          <w:rFonts w:ascii="Times New Roman" w:hAnsi="Times New Roman"/>
          <w:sz w:val="24"/>
        </w:rPr>
        <w:t>Магнитогорска</w:t>
      </w:r>
    </w:p>
    <w:p w14:paraId="47000000">
      <w:pPr>
        <w:spacing w:after="0" w:before="0" w:line="240" w:lineRule="auto"/>
        <w:ind w:firstLine="0" w:left="566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05.11.2025 № 9387-П</w:t>
      </w:r>
    </w:p>
    <w:p w14:paraId="48000000">
      <w:pPr>
        <w:spacing w:after="0" w:before="0" w:line="240" w:lineRule="auto"/>
        <w:ind w:firstLine="5245" w:left="0"/>
        <w:rPr>
          <w:rFonts w:ascii="Times New Roman" w:hAnsi="Times New Roman"/>
          <w:sz w:val="28"/>
        </w:rPr>
      </w:pPr>
    </w:p>
    <w:p w14:paraId="49000000">
      <w:pPr>
        <w:spacing w:after="0" w:before="0" w:line="240" w:lineRule="auto"/>
        <w:ind/>
        <w:jc w:val="both"/>
        <w:rPr>
          <w:rFonts w:ascii="Times New Roman" w:hAnsi="Times New Roman"/>
          <w:sz w:val="28"/>
        </w:rPr>
      </w:pPr>
    </w:p>
    <w:p w14:paraId="4A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 </w:t>
      </w:r>
    </w:p>
    <w:p w14:paraId="4B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p w14:paraId="4C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организационного комитета по организации и проведению </w:t>
      </w:r>
    </w:p>
    <w:p w14:paraId="4D00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публичных слушаний по проекту Решения Магнитогорского городского Собрания депутатов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бюджета города Магнитогорска на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и плановый период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>»</w:t>
      </w:r>
    </w:p>
    <w:tbl>
      <w:tblPr>
        <w:tblStyle w:val="Style_3"/>
        <w:tblW w:type="auto" w:w="0"/>
        <w:tblInd w:type="dxa" w:w="-176"/>
        <w:tblLayout w:type="fixed"/>
      </w:tblPr>
      <w:tblGrid>
        <w:gridCol w:w="3295"/>
        <w:gridCol w:w="6379"/>
      </w:tblGrid>
      <w:tr>
        <w:tc>
          <w:tcPr>
            <w:tcW w:type="dxa" w:w="3295"/>
          </w:tcPr>
          <w:p w14:paraId="4E000000">
            <w:pPr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4F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Макарова А.Н.</w:t>
            </w:r>
          </w:p>
        </w:tc>
        <w:tc>
          <w:tcPr>
            <w:tcW w:type="dxa" w:w="6379"/>
          </w:tcPr>
          <w:p w14:paraId="50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51000000">
            <w:pPr>
              <w:widowControl w:val="0"/>
              <w:spacing w:after="0" w:before="0" w:line="240" w:lineRule="auto"/>
              <w:ind w:right="3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председатель организационного комитета, заместитель главы города Магнитогорска</w:t>
            </w:r>
          </w:p>
        </w:tc>
      </w:tr>
      <w:tr>
        <w:trPr>
          <w:trHeight w:hRule="atLeast" w:val="555"/>
        </w:trPr>
        <w:tc>
          <w:tcPr>
            <w:tcW w:type="dxa" w:w="3295"/>
          </w:tcPr>
          <w:p w14:paraId="52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53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Абрамова Л.Р.</w:t>
            </w:r>
          </w:p>
        </w:tc>
        <w:tc>
          <w:tcPr>
            <w:tcW w:type="dxa" w:w="6379"/>
          </w:tcPr>
          <w:p w14:paraId="54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55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заместитель председателя организационного комитета, начальник Управления финансов администрации города Магнитогорска</w:t>
            </w:r>
          </w:p>
          <w:p w14:paraId="56000000">
            <w:pPr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295"/>
          </w:tcPr>
          <w:p w14:paraId="57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Члены организационного комитета:</w:t>
            </w:r>
          </w:p>
        </w:tc>
        <w:tc>
          <w:tcPr>
            <w:tcW w:type="dxa" w:w="6379"/>
          </w:tcPr>
          <w:p w14:paraId="58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59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5A000000">
            <w:pPr>
              <w:spacing w:after="0" w:before="0" w:line="240" w:lineRule="auto"/>
              <w:ind w:firstLine="142" w:left="-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Андреев М.В.</w:t>
            </w:r>
          </w:p>
          <w:p w14:paraId="5B000000">
            <w:pPr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5C000000">
            <w:pPr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5D000000">
            <w:pPr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5E000000">
            <w:pPr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5F000000">
            <w:pPr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Верховодова</w:t>
            </w:r>
            <w:r>
              <w:rPr>
                <w:rFonts w:ascii="Times New Roman" w:hAnsi="Times New Roman"/>
                <w:sz w:val="28"/>
              </w:rPr>
              <w:t xml:space="preserve"> Е.Г. </w:t>
            </w:r>
          </w:p>
          <w:p w14:paraId="60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61000000">
            <w:pPr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62000000">
            <w:pPr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79"/>
          </w:tcPr>
          <w:p w14:paraId="63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з</w:t>
            </w:r>
            <w:r>
              <w:rPr>
                <w:rFonts w:ascii="Times New Roman" w:hAnsi="Times New Roman"/>
                <w:sz w:val="28"/>
              </w:rPr>
              <w:t xml:space="preserve">аместитель главы города – начальник управления информационных технологий и телекоммуникаций администрации города </w:t>
            </w:r>
            <w:r>
              <w:rPr>
                <w:rFonts w:ascii="Times New Roman" w:hAnsi="Times New Roman"/>
                <w:sz w:val="28"/>
              </w:rPr>
              <w:t>Магнитогорска</w:t>
            </w:r>
          </w:p>
          <w:p w14:paraId="64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65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председатель Комитета по управлению имуществом и земельными отношениями администрации города Магнитогорска</w:t>
            </w:r>
          </w:p>
          <w:p w14:paraId="66000000">
            <w:pPr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295"/>
          </w:tcPr>
          <w:p w14:paraId="67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Гофштейн О.Г.</w:t>
            </w:r>
          </w:p>
          <w:p w14:paraId="68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379"/>
          </w:tcPr>
          <w:p w14:paraId="69000000">
            <w:pPr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начальник Управления образования администрации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города Магнитогорска</w:t>
            </w:r>
          </w:p>
        </w:tc>
      </w:tr>
      <w:tr>
        <w:tc>
          <w:tcPr>
            <w:tcW w:type="dxa" w:w="3295"/>
          </w:tcPr>
          <w:p w14:paraId="6A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6B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Зинурова</w:t>
            </w:r>
            <w:r>
              <w:rPr>
                <w:rFonts w:ascii="Times New Roman" w:hAnsi="Times New Roman"/>
                <w:sz w:val="28"/>
              </w:rPr>
              <w:t xml:space="preserve"> М.Р.  </w:t>
            </w:r>
          </w:p>
          <w:p w14:paraId="6C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6D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6E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6F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0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Куликова А.В.</w:t>
            </w:r>
          </w:p>
          <w:p w14:paraId="71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2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379"/>
          </w:tcPr>
          <w:p w14:paraId="73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4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заместитель главы города – начальник управления охраны окружающей среды и экологического контроля администрации города Магнитогорска</w:t>
            </w:r>
          </w:p>
          <w:p w14:paraId="75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6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начальник правового управления администрации города Магнитогорска</w:t>
            </w:r>
          </w:p>
          <w:p w14:paraId="77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78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Матлюк М.К.</w:t>
            </w:r>
          </w:p>
          <w:p w14:paraId="79000000">
            <w:pPr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7A000000">
            <w:pPr>
              <w:spacing w:after="0" w:before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7B000000">
            <w:pPr>
              <w:spacing w:after="0" w:before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6379"/>
          </w:tcPr>
          <w:p w14:paraId="7C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 xml:space="preserve">начальник управления экономики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и инвестиций администрации города Магнитогорска</w:t>
            </w:r>
          </w:p>
          <w:p w14:paraId="7D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7E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Москалев М.В.</w:t>
            </w:r>
          </w:p>
        </w:tc>
        <w:tc>
          <w:tcPr>
            <w:tcW w:type="dxa" w:w="6379"/>
          </w:tcPr>
          <w:p w14:paraId="7F000000">
            <w:pPr>
              <w:spacing w:after="0" w:before="0" w:line="240" w:lineRule="auto"/>
              <w:ind w:right="-116"/>
              <w:jc w:val="both"/>
              <w:rPr>
                <w:rFonts w:ascii="Times New Roman" w:hAnsi="Times New Roman"/>
                <w:color w:val="008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 xml:space="preserve">заместитель главы города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руководитель аппарата администрации</w:t>
            </w:r>
            <w:r>
              <w:rPr>
                <w:rFonts w:ascii="Times New Roman" w:hAnsi="Times New Roman"/>
                <w:sz w:val="28"/>
              </w:rPr>
              <w:t xml:space="preserve"> города Магнитогорска</w:t>
            </w:r>
          </w:p>
          <w:p w14:paraId="80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81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Нестеров А.А.</w:t>
            </w:r>
          </w:p>
        </w:tc>
        <w:tc>
          <w:tcPr>
            <w:tcW w:type="dxa" w:w="6379"/>
          </w:tcPr>
          <w:p w14:paraId="82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исполняющий обязанности начальника Управления по физической культуре и спорту администрации города Магнитогорска</w:t>
            </w:r>
          </w:p>
          <w:p w14:paraId="83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84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Сафонова Н.В.</w:t>
            </w:r>
          </w:p>
        </w:tc>
        <w:tc>
          <w:tcPr>
            <w:tcW w:type="dxa" w:w="6379"/>
          </w:tcPr>
          <w:p w14:paraId="85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bookmarkStart w:id="4" w:name="_GoBack"/>
            <w:bookmarkEnd w:id="4"/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заместитель главы города Магнитогорска</w:t>
            </w:r>
          </w:p>
          <w:p w14:paraId="86000000">
            <w:pPr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87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Смольянинова</w:t>
            </w:r>
            <w:r>
              <w:rPr>
                <w:rFonts w:ascii="Times New Roman" w:hAnsi="Times New Roman"/>
                <w:sz w:val="28"/>
              </w:rPr>
              <w:t xml:space="preserve"> Т.Н.</w:t>
            </w:r>
          </w:p>
          <w:p w14:paraId="88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9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A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B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Хабибуллина Д.Х.</w:t>
            </w:r>
          </w:p>
          <w:p w14:paraId="8C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D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Хватков</w:t>
            </w:r>
            <w:r>
              <w:rPr>
                <w:rFonts w:ascii="Times New Roman" w:hAnsi="Times New Roman"/>
                <w:sz w:val="28"/>
              </w:rPr>
              <w:t xml:space="preserve"> А.В.</w:t>
            </w:r>
          </w:p>
          <w:p w14:paraId="8E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F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Числова</w:t>
            </w:r>
            <w:r>
              <w:rPr>
                <w:rFonts w:ascii="Times New Roman" w:hAnsi="Times New Roman"/>
                <w:sz w:val="28"/>
              </w:rPr>
              <w:t xml:space="preserve"> Г.Д.</w:t>
            </w:r>
          </w:p>
          <w:p w14:paraId="90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1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2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3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Чмеленко</w:t>
            </w:r>
            <w:r>
              <w:rPr>
                <w:rFonts w:ascii="Times New Roman" w:hAnsi="Times New Roman"/>
                <w:sz w:val="28"/>
              </w:rPr>
              <w:t xml:space="preserve"> Е.Ю.</w:t>
            </w:r>
          </w:p>
          <w:p w14:paraId="94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5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6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7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Ярыгина Л.Г.</w:t>
            </w:r>
          </w:p>
          <w:p w14:paraId="98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379"/>
          </w:tcPr>
          <w:p w14:paraId="99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исполняющий обязанности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начальник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Управления транспорта и коммунального хозяйства администрации города Магнитогорска</w:t>
            </w:r>
          </w:p>
          <w:p w14:paraId="9A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B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заместитель главы города Магнитогорска</w:t>
            </w:r>
          </w:p>
          <w:p w14:paraId="9C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D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заместитель главы города Магнитогорска</w:t>
            </w:r>
          </w:p>
          <w:p w14:paraId="9E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9F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исполняющий обязанности</w:t>
            </w:r>
            <w:r>
              <w:rPr>
                <w:rFonts w:ascii="Times New Roman" w:hAnsi="Times New Roman"/>
                <w:sz w:val="28"/>
              </w:rPr>
              <w:t xml:space="preserve"> начальник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службы внешних связей и молодежной политики администрации города Магнитогорска</w:t>
            </w:r>
          </w:p>
          <w:p w14:paraId="A0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1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исполняющий обязанности</w:t>
            </w:r>
            <w:r>
              <w:rPr>
                <w:rFonts w:ascii="Times New Roman" w:hAnsi="Times New Roman"/>
                <w:sz w:val="28"/>
              </w:rPr>
              <w:t xml:space="preserve"> начальник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Управления культуры</w:t>
            </w:r>
            <w:r>
              <w:rPr>
                <w:rFonts w:ascii="Times New Roman" w:hAnsi="Times New Roman"/>
                <w:sz w:val="28"/>
              </w:rPr>
              <w:t xml:space="preserve"> администрации города Магнитогорска</w:t>
            </w:r>
          </w:p>
          <w:p w14:paraId="A2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A3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начальник</w:t>
            </w:r>
            <w:r>
              <w:rPr>
                <w:rFonts w:ascii="Times New Roman" w:hAnsi="Times New Roman"/>
                <w:sz w:val="28"/>
              </w:rPr>
              <w:t xml:space="preserve"> Управления социальной защиты населения администрации города Магнитогорска</w:t>
            </w:r>
          </w:p>
          <w:p w14:paraId="A4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295"/>
          </w:tcPr>
          <w:p w14:paraId="A5000000">
            <w:pPr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379"/>
          </w:tcPr>
          <w:p w14:paraId="A6000000">
            <w:pPr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A7000000">
      <w:pPr>
        <w:sectPr>
          <w:headerReference r:id="rId13" w:type="first"/>
          <w:footerReference r:id="rId14" w:type="first"/>
          <w:pgSz w:h="16838" w:orient="portrait" w:w="11906"/>
          <w:pgMar w:bottom="1134" w:footer="709" w:gutter="0" w:header="709" w:left="1701" w:right="851" w:top="1134"/>
          <w:titlePg/>
        </w:sectPr>
      </w:pPr>
    </w:p>
    <w:p w14:paraId="A8000000">
      <w:pPr>
        <w:spacing w:after="0" w:before="0" w:line="240" w:lineRule="auto"/>
        <w:ind w:firstLine="5669" w:left="0"/>
        <w:rPr>
          <w:rFonts w:ascii="Times New Roman" w:hAnsi="Times New Roman"/>
          <w:sz w:val="24"/>
        </w:rPr>
      </w:pPr>
      <w:bookmarkStart w:id="5" w:name="sub_1"/>
      <w:r>
        <w:rPr>
          <w:rFonts w:ascii="Times New Roman" w:hAnsi="Times New Roman"/>
          <w:sz w:val="24"/>
        </w:rPr>
        <w:t>Приложение № 2</w:t>
      </w:r>
    </w:p>
    <w:p w14:paraId="A9000000">
      <w:pPr>
        <w:spacing w:after="0" w:before="0" w:line="240" w:lineRule="auto"/>
        <w:ind w:firstLine="0" w:left="566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AA000000">
      <w:pPr>
        <w:spacing w:after="0" w:before="0" w:line="240" w:lineRule="auto"/>
        <w:ind w:firstLine="0" w:left="566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города </w:t>
      </w:r>
      <w:r>
        <w:rPr>
          <w:rFonts w:ascii="Times New Roman" w:hAnsi="Times New Roman"/>
          <w:sz w:val="24"/>
        </w:rPr>
        <w:t>Магнитогорска</w:t>
      </w:r>
    </w:p>
    <w:p w14:paraId="AB000000">
      <w:pPr>
        <w:spacing w:after="0" w:before="0" w:line="240" w:lineRule="auto"/>
        <w:ind w:firstLine="0" w:left="566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05.11.2025 № 9387-П</w:t>
      </w:r>
    </w:p>
    <w:p w14:paraId="AC000000">
      <w:pPr>
        <w:spacing w:after="0" w:before="0" w:line="240" w:lineRule="auto"/>
        <w:ind/>
        <w:rPr>
          <w:rFonts w:ascii="Times New Roman" w:hAnsi="Times New Roman"/>
          <w:sz w:val="28"/>
        </w:rPr>
      </w:pPr>
    </w:p>
    <w:p w14:paraId="AD000000">
      <w:pPr>
        <w:spacing w:after="0" w:before="0" w:line="240" w:lineRule="auto"/>
        <w:ind/>
        <w:rPr>
          <w:rFonts w:ascii="Times New Roman" w:hAnsi="Times New Roman"/>
          <w:sz w:val="28"/>
        </w:rPr>
      </w:pPr>
    </w:p>
    <w:p w14:paraId="AE000000">
      <w:pPr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bookmarkStart w:id="6" w:name="sub_1010"/>
      <w:bookmarkEnd w:id="5"/>
      <w:r>
        <w:rPr>
          <w:rFonts w:ascii="Times New Roman" w:hAnsi="Times New Roman"/>
          <w:sz w:val="28"/>
        </w:rPr>
        <w:t>Порядок приема и рассмотрения замечаний и (или) предложений</w:t>
      </w:r>
    </w:p>
    <w:p w14:paraId="AF000000">
      <w:pPr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 xml:space="preserve">проекту Решения Магнитогорского городского Собрания депутатов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бюджета города Магнитогорска на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и плановый период 202</w:t>
      </w:r>
      <w:r>
        <w:rPr>
          <w:rFonts w:ascii="Times New Roman" w:hAnsi="Times New Roman"/>
          <w:sz w:val="28"/>
        </w:rPr>
        <w:t xml:space="preserve">7 </w:t>
      </w:r>
      <w:r>
        <w:rPr>
          <w:rFonts w:ascii="Times New Roman" w:hAnsi="Times New Roman"/>
          <w:sz w:val="28"/>
        </w:rPr>
        <w:t>и 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>»</w:t>
      </w:r>
    </w:p>
    <w:p w14:paraId="B0000000">
      <w:pPr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p w14:paraId="B1000000">
      <w:pPr>
        <w:numPr>
          <w:ilvl w:val="0"/>
          <w:numId w:val="1"/>
        </w:numPr>
        <w:tabs>
          <w:tab w:leader="none" w:pos="567" w:val="left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Прием замечаний и (или) предложений жителей города Магнитогорска, участвующих в публичных слушаниях по проекту Решения </w:t>
      </w:r>
      <w:r>
        <w:rPr>
          <w:rFonts w:ascii="Times New Roman" w:hAnsi="Times New Roman"/>
          <w:sz w:val="28"/>
        </w:rPr>
        <w:t>Магнитогорского городского Собрания депутатов «</w:t>
      </w:r>
      <w:r>
        <w:rPr>
          <w:rFonts w:ascii="Times New Roman" w:hAnsi="Times New Roman"/>
          <w:sz w:val="28"/>
        </w:rPr>
        <w:t>Об утверждении бюджета города Магнитогорска на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и плановый период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(далее – публичные слушания, проект Решения)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осуществляется в период с </w:t>
      </w:r>
      <w:r>
        <w:rPr>
          <w:rFonts w:ascii="Times New Roman" w:hAnsi="Times New Roman"/>
          <w:sz w:val="28"/>
        </w:rPr>
        <w:t>12</w:t>
      </w:r>
      <w:r>
        <w:rPr>
          <w:rFonts w:ascii="Times New Roman" w:hAnsi="Times New Roman"/>
          <w:sz w:val="28"/>
        </w:rPr>
        <w:t xml:space="preserve"> по 1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ноября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 xml:space="preserve">5 </w:t>
      </w:r>
      <w:r>
        <w:rPr>
          <w:rFonts w:ascii="Times New Roman" w:hAnsi="Times New Roman"/>
          <w:sz w:val="28"/>
        </w:rPr>
        <w:t>года:</w:t>
      </w:r>
    </w:p>
    <w:p w14:paraId="B2000000">
      <w:pPr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в письменной форме в рабочие дни с понедельника по четверг с 09</w:t>
      </w:r>
      <w:r>
        <w:rPr>
          <w:rFonts w:ascii="Times New Roman" w:hAnsi="Times New Roman"/>
          <w:sz w:val="28"/>
        </w:rPr>
        <w:t>:00 до 17:00 часов, в пятницу с 09:00 до 16:00 часов по адресу: 455044, город Магнитогорск, просп. Ленина, 72, 1 этаж, левое крыло, южная сторона;</w:t>
      </w:r>
    </w:p>
    <w:p w14:paraId="B3000000">
      <w:pPr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в форме электронного документа посредством официального сайта администрации города Магнитогорска (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"http://www.magnitogorsk.ru"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www.magnitogorsk.ru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) в разделе Обращения граждан/Интернет-приемная.</w:t>
      </w:r>
    </w:p>
    <w:p w14:paraId="B4000000">
      <w:pPr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посредством официального сайта администрации города Магнитогорска (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"http://www.magnitogorsk.ru"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www.magnitogorsk.ru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) с использованием средств федеральной государственной информационной системой «Единый портал государственных и муницип</w:t>
      </w:r>
      <w:r>
        <w:rPr>
          <w:rFonts w:ascii="Times New Roman" w:hAnsi="Times New Roman"/>
          <w:sz w:val="28"/>
        </w:rPr>
        <w:t xml:space="preserve">альных услуг (функций)» (далее </w:t>
      </w:r>
      <w:r>
        <w:rPr>
          <w:rFonts w:ascii="XO Thames" w:hAnsi="XO Thames"/>
          <w:color w:val="000000"/>
          <w:spacing w:val="0"/>
          <w:sz w:val="28"/>
        </w:rPr>
        <w:t>–</w:t>
      </w:r>
      <w:r>
        <w:rPr>
          <w:rFonts w:ascii="Times New Roman" w:hAnsi="Times New Roman"/>
          <w:sz w:val="28"/>
        </w:rPr>
        <w:t xml:space="preserve"> единый портал).</w:t>
      </w:r>
    </w:p>
    <w:p w14:paraId="B5000000">
      <w:pPr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Замечания и (или) предложения носят рекомендательный характер.</w:t>
      </w:r>
    </w:p>
    <w:p w14:paraId="B6000000">
      <w:pPr>
        <w:numPr>
          <w:ilvl w:val="0"/>
          <w:numId w:val="1"/>
        </w:num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Замечания и (или) предложения в письменной форме или в форме электронного документа рекомендуется оформлять в виде текста изменения и (или) дополнения </w:t>
      </w:r>
      <w:r>
        <w:rPr>
          <w:rFonts w:ascii="Times New Roman" w:hAnsi="Times New Roman"/>
          <w:sz w:val="28"/>
        </w:rPr>
        <w:t>к проекту Решения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либо в виде таблицы поправок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форме </w:t>
      </w:r>
      <w:r>
        <w:rPr>
          <w:rFonts w:ascii="Times New Roman" w:hAnsi="Times New Roman"/>
          <w:sz w:val="28"/>
        </w:rPr>
        <w:t>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1 к Порядку приема и рассмотрения замечаний и (или) предложений по </w:t>
      </w:r>
      <w:r>
        <w:rPr>
          <w:rFonts w:ascii="Times New Roman" w:hAnsi="Times New Roman"/>
          <w:sz w:val="28"/>
        </w:rPr>
        <w:t>проекту Решения Магнитогорского городского Собрания депутатов «</w:t>
      </w:r>
      <w:r>
        <w:rPr>
          <w:rFonts w:ascii="Times New Roman" w:hAnsi="Times New Roman"/>
          <w:sz w:val="28"/>
        </w:rPr>
        <w:t xml:space="preserve">Об </w:t>
      </w:r>
      <w:r>
        <w:rPr>
          <w:rFonts w:ascii="Times New Roman" w:hAnsi="Times New Roman"/>
          <w:sz w:val="28"/>
        </w:rPr>
        <w:t>утвержде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нии</w:t>
      </w:r>
      <w:r>
        <w:rPr>
          <w:rFonts w:ascii="Times New Roman" w:hAnsi="Times New Roman"/>
          <w:sz w:val="28"/>
        </w:rPr>
        <w:t xml:space="preserve"> бюджета города Магнитогорска на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и плановый период 202</w:t>
      </w:r>
      <w:r>
        <w:rPr>
          <w:rFonts w:ascii="Times New Roman" w:hAnsi="Times New Roman"/>
          <w:sz w:val="28"/>
        </w:rPr>
        <w:t xml:space="preserve">7 </w:t>
      </w:r>
      <w:r>
        <w:rPr>
          <w:rFonts w:ascii="Times New Roman" w:hAnsi="Times New Roman"/>
          <w:sz w:val="28"/>
        </w:rPr>
        <w:t>и 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>» (далее – Порядок)</w:t>
      </w:r>
      <w:r>
        <w:rPr>
          <w:rFonts w:ascii="Times New Roman" w:hAnsi="Times New Roman"/>
          <w:sz w:val="28"/>
        </w:rPr>
        <w:t>.</w:t>
      </w:r>
    </w:p>
    <w:p w14:paraId="B7000000">
      <w:pPr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Замечания и (или) предложения в письменной форме или в форме электронного документа должны содержать фамилию, имя, отчество, адрес места жительства</w:t>
      </w:r>
      <w:r>
        <w:rPr>
          <w:rFonts w:ascii="Times New Roman" w:hAnsi="Times New Roman"/>
          <w:sz w:val="28"/>
        </w:rPr>
        <w:t xml:space="preserve">, телефон, адрес электронной почты (далее – данные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заявителе)</w:t>
      </w:r>
    </w:p>
    <w:p w14:paraId="B8000000">
      <w:pPr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з</w:t>
      </w:r>
      <w:r>
        <w:rPr>
          <w:rFonts w:ascii="Times New Roman" w:hAnsi="Times New Roman"/>
          <w:sz w:val="28"/>
        </w:rPr>
        <w:t>амечания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и (или) предложения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прилагается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огласи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на обработку персональных данных </w:t>
      </w:r>
      <w:r>
        <w:rPr>
          <w:rFonts w:ascii="Times New Roman" w:hAnsi="Times New Roman"/>
          <w:sz w:val="28"/>
        </w:rPr>
        <w:t xml:space="preserve">по форме </w:t>
      </w:r>
      <w:r>
        <w:rPr>
          <w:rFonts w:ascii="Times New Roman" w:hAnsi="Times New Roman"/>
          <w:sz w:val="28"/>
        </w:rPr>
        <w:t>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3 к Порядку</w:t>
      </w:r>
      <w:r>
        <w:rPr>
          <w:rFonts w:ascii="Times New Roman" w:hAnsi="Times New Roman"/>
          <w:sz w:val="28"/>
        </w:rPr>
        <w:t>.</w:t>
      </w:r>
    </w:p>
    <w:p w14:paraId="B9000000">
      <w:pPr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Представление замечаний и (или) предложений посредством официального сайта администрации города Магнитогорска (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"http://www.magnitogorsk.ru"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www.magnitogorsk.ru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) с использованием единого портала обеспечивается жителям города, имеющим подтвержденную учетную запись в федеральной </w:t>
      </w:r>
      <w:r>
        <w:rPr>
          <w:rFonts w:ascii="Times New Roman" w:hAnsi="Times New Roman"/>
          <w:sz w:val="28"/>
        </w:rPr>
        <w:t>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</w:t>
      </w:r>
      <w:r>
        <w:rPr>
          <w:rFonts w:ascii="Times New Roman" w:hAnsi="Times New Roman"/>
          <w:sz w:val="28"/>
        </w:rPr>
        <w:t>ьных услуг в электронной форме».</w:t>
      </w:r>
    </w:p>
    <w:p w14:paraId="BA000000">
      <w:pPr>
        <w:tabs>
          <w:tab w:leader="none" w:pos="1134" w:val="left"/>
        </w:tabs>
        <w:spacing w:after="0" w:before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Содержание замечания и (или) предложения должно</w:t>
      </w:r>
      <w:r>
        <w:rPr>
          <w:rFonts w:ascii="Times New Roman" w:hAnsi="Times New Roman"/>
          <w:sz w:val="28"/>
        </w:rPr>
        <w:t xml:space="preserve"> соответствовать требованиям Положения</w:t>
      </w:r>
      <w:r>
        <w:t xml:space="preserve"> </w:t>
      </w:r>
      <w:r>
        <w:rPr>
          <w:rFonts w:ascii="Times New Roman" w:hAnsi="Times New Roman"/>
          <w:sz w:val="28"/>
        </w:rPr>
        <w:t>о порядке организации и проведения публичных слушаний в городе Магнитогорске</w:t>
      </w:r>
      <w:r>
        <w:rPr>
          <w:rFonts w:ascii="Times New Roman" w:hAnsi="Times New Roman"/>
          <w:sz w:val="28"/>
        </w:rPr>
        <w:t>, содержательной части</w:t>
      </w:r>
      <w:r>
        <w:rPr>
          <w:rFonts w:ascii="Times New Roman" w:hAnsi="Times New Roman"/>
          <w:sz w:val="28"/>
        </w:rPr>
        <w:t xml:space="preserve"> проект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Решения, вынесенного на публичные слушания, </w:t>
      </w:r>
      <w:r>
        <w:rPr>
          <w:rFonts w:ascii="Times New Roman" w:hAnsi="Times New Roman"/>
          <w:sz w:val="28"/>
        </w:rPr>
        <w:t>а также иметь</w:t>
      </w:r>
      <w:r>
        <w:rPr>
          <w:rFonts w:ascii="Times New Roman" w:hAnsi="Times New Roman"/>
          <w:sz w:val="28"/>
        </w:rPr>
        <w:t xml:space="preserve"> мотивированное обоснование</w:t>
      </w:r>
      <w:r>
        <w:rPr>
          <w:rFonts w:ascii="Times New Roman" w:hAnsi="Times New Roman"/>
          <w:sz w:val="28"/>
        </w:rPr>
        <w:t xml:space="preserve"> и корректные комментарии</w:t>
      </w:r>
      <w:r>
        <w:rPr>
          <w:rFonts w:ascii="Times New Roman" w:hAnsi="Times New Roman"/>
          <w:sz w:val="28"/>
        </w:rPr>
        <w:t>.</w:t>
      </w:r>
    </w:p>
    <w:p w14:paraId="BB000000">
      <w:pPr>
        <w:tabs>
          <w:tab w:leader="none" w:pos="1134" w:val="left"/>
        </w:tabs>
        <w:spacing w:after="0" w:before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амечания и (или) предложения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поступившие </w:t>
      </w:r>
      <w:r>
        <w:rPr>
          <w:rFonts w:ascii="Times New Roman" w:hAnsi="Times New Roman"/>
          <w:sz w:val="28"/>
        </w:rPr>
        <w:t xml:space="preserve">без указания данных о заявителе, </w:t>
      </w:r>
      <w:r>
        <w:rPr>
          <w:rFonts w:ascii="Times New Roman" w:hAnsi="Times New Roman"/>
          <w:sz w:val="28"/>
        </w:rPr>
        <w:t>с нарушением порядка и срока подачи,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отозванные авторами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 xml:space="preserve">несоответствующие </w:t>
      </w:r>
      <w:r>
        <w:rPr>
          <w:rFonts w:ascii="Times New Roman" w:hAnsi="Times New Roman"/>
          <w:sz w:val="28"/>
        </w:rPr>
        <w:t>пункту 3 настоящего Порядка, н</w:t>
      </w:r>
      <w:r>
        <w:rPr>
          <w:rFonts w:ascii="Times New Roman" w:hAnsi="Times New Roman"/>
          <w:sz w:val="28"/>
        </w:rPr>
        <w:t>а публичных слушаниях не рассматриваются</w:t>
      </w:r>
      <w:r>
        <w:rPr>
          <w:rFonts w:ascii="Times New Roman" w:hAnsi="Times New Roman"/>
          <w:sz w:val="28"/>
        </w:rPr>
        <w:t>.</w:t>
      </w:r>
    </w:p>
    <w:p w14:paraId="BC000000">
      <w:pPr>
        <w:tabs>
          <w:tab w:leader="none" w:pos="1134" w:val="left"/>
        </w:tabs>
        <w:spacing w:after="0" w:before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Представленные з</w:t>
      </w:r>
      <w:r>
        <w:rPr>
          <w:rFonts w:ascii="Times New Roman" w:hAnsi="Times New Roman"/>
          <w:sz w:val="28"/>
        </w:rPr>
        <w:t>амечания и (или) предложения по проекту Решения принимаются к учету и предварительно рассматриваются на втором заседании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организационн</w:t>
      </w:r>
      <w:r>
        <w:rPr>
          <w:rFonts w:ascii="Times New Roman" w:hAnsi="Times New Roman"/>
          <w:sz w:val="28"/>
        </w:rPr>
        <w:t>ого комитета</w:t>
      </w:r>
      <w:r>
        <w:rPr>
          <w:rFonts w:ascii="Times New Roman" w:hAnsi="Times New Roman"/>
          <w:sz w:val="28"/>
        </w:rPr>
        <w:t>.</w:t>
      </w:r>
    </w:p>
    <w:p w14:paraId="BD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7" w:name="sub_1050"/>
      <w:bookmarkEnd w:id="6"/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Эксперты публичных слушаний</w:t>
      </w:r>
      <w:r>
        <w:rPr>
          <w:rFonts w:ascii="Times New Roman" w:hAnsi="Times New Roman"/>
          <w:sz w:val="28"/>
        </w:rPr>
        <w:t xml:space="preserve"> направляют заключения (замечания и (или) предложения) </w:t>
      </w:r>
      <w:r>
        <w:rPr>
          <w:rFonts w:ascii="Times New Roman" w:hAnsi="Times New Roman"/>
          <w:sz w:val="28"/>
        </w:rPr>
        <w:t>по проекту Решения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заявления на участие в качестве эксперта </w:t>
      </w:r>
      <w:r>
        <w:rPr>
          <w:rFonts w:ascii="Times New Roman" w:hAnsi="Times New Roman"/>
          <w:sz w:val="28"/>
        </w:rPr>
        <w:t xml:space="preserve">в письменной форме или в форме электронного документа </w:t>
      </w:r>
      <w:r>
        <w:rPr>
          <w:rFonts w:ascii="Times New Roman" w:hAnsi="Times New Roman"/>
          <w:sz w:val="28"/>
        </w:rPr>
        <w:t>в соответствии с формой Приложения № 2 к Порядку и Согласие</w:t>
      </w:r>
      <w:r>
        <w:rPr>
          <w:rFonts w:ascii="Times New Roman" w:hAnsi="Times New Roman"/>
          <w:sz w:val="28"/>
        </w:rPr>
        <w:t xml:space="preserve"> н</w:t>
      </w:r>
      <w:r>
        <w:rPr>
          <w:rFonts w:ascii="Times New Roman" w:hAnsi="Times New Roman"/>
          <w:sz w:val="28"/>
        </w:rPr>
        <w:t>а обработку персональных данных по форме Приложения № 3 к Порядку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порядке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сроки,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установленные</w:t>
      </w:r>
      <w:r>
        <w:rPr>
          <w:rFonts w:ascii="Times New Roman" w:hAnsi="Times New Roman"/>
          <w:sz w:val="28"/>
        </w:rPr>
        <w:t xml:space="preserve"> настоящим Порядком</w:t>
      </w:r>
      <w:r>
        <w:rPr>
          <w:rFonts w:ascii="Times New Roman" w:hAnsi="Times New Roman"/>
          <w:sz w:val="28"/>
        </w:rPr>
        <w:t xml:space="preserve">. </w:t>
      </w:r>
    </w:p>
    <w:p w14:paraId="BE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</w:rPr>
        <w:tab/>
      </w:r>
      <w:bookmarkEnd w:id="7"/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аявлени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на выступление </w:t>
      </w:r>
      <w:r>
        <w:rPr>
          <w:rFonts w:ascii="Times New Roman" w:hAnsi="Times New Roman"/>
          <w:sz w:val="28"/>
        </w:rPr>
        <w:t>ж</w:t>
      </w:r>
      <w:r>
        <w:rPr>
          <w:rFonts w:ascii="Times New Roman" w:hAnsi="Times New Roman"/>
          <w:sz w:val="28"/>
        </w:rPr>
        <w:t>ител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 xml:space="preserve"> города, желающи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выступить на публичных слушаниях, направляют</w:t>
      </w:r>
      <w:r>
        <w:rPr>
          <w:rFonts w:ascii="Times New Roman" w:hAnsi="Times New Roman"/>
          <w:sz w:val="28"/>
        </w:rPr>
        <w:t>ся</w:t>
      </w:r>
      <w:r>
        <w:rPr>
          <w:rFonts w:ascii="Times New Roman" w:hAnsi="Times New Roman"/>
          <w:sz w:val="28"/>
        </w:rPr>
        <w:t xml:space="preserve"> в письменной форме или в форме электронного документа </w:t>
      </w:r>
      <w:bookmarkStart w:id="8" w:name="_Hlk211858491"/>
      <w:r>
        <w:rPr>
          <w:rFonts w:ascii="Times New Roman" w:hAnsi="Times New Roman"/>
          <w:sz w:val="28"/>
        </w:rPr>
        <w:t xml:space="preserve">в соответствии с формой Приложения № 2 к Порядку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Согласием</w:t>
      </w:r>
      <w:r>
        <w:rPr>
          <w:rFonts w:ascii="Times New Roman" w:hAnsi="Times New Roman"/>
          <w:sz w:val="28"/>
        </w:rPr>
        <w:t xml:space="preserve"> н</w:t>
      </w:r>
      <w:r>
        <w:rPr>
          <w:rFonts w:ascii="Times New Roman" w:hAnsi="Times New Roman"/>
          <w:sz w:val="28"/>
        </w:rPr>
        <w:t>а обработку персональных данных по форме Приложения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3 </w:t>
      </w:r>
      <w:r>
        <w:rPr>
          <w:rFonts w:ascii="Times New Roman" w:hAnsi="Times New Roman"/>
          <w:sz w:val="28"/>
        </w:rPr>
        <w:t>к Порядку</w:t>
      </w:r>
      <w:bookmarkEnd w:id="8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порядке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сроки,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установленные</w:t>
      </w:r>
      <w:r>
        <w:rPr>
          <w:rFonts w:ascii="Times New Roman" w:hAnsi="Times New Roman"/>
          <w:sz w:val="28"/>
        </w:rPr>
        <w:t xml:space="preserve"> настоящим Порядком</w:t>
      </w:r>
      <w:r>
        <w:rPr>
          <w:rFonts w:ascii="Times New Roman" w:hAnsi="Times New Roman"/>
          <w:sz w:val="28"/>
        </w:rPr>
        <w:t xml:space="preserve">. </w:t>
      </w:r>
    </w:p>
    <w:p w14:paraId="BF000000">
      <w:pPr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аявления на выступления </w:t>
      </w:r>
      <w:r>
        <w:rPr>
          <w:rFonts w:ascii="Times New Roman" w:hAnsi="Times New Roman"/>
          <w:sz w:val="28"/>
        </w:rPr>
        <w:t xml:space="preserve">в публичных слушаниях без указания данных о заявителе </w:t>
      </w:r>
      <w:r>
        <w:rPr>
          <w:rFonts w:ascii="Times New Roman" w:hAnsi="Times New Roman"/>
          <w:sz w:val="28"/>
        </w:rPr>
        <w:t>организационным комитетом не рассматриваются.</w:t>
      </w:r>
    </w:p>
    <w:p w14:paraId="C0000000">
      <w:pPr>
        <w:tabs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Решением организационного комитета на публичные слушания выносятся замечания и (или) предложения, отвечающие требованиям настоящего Порядка.</w:t>
      </w:r>
    </w:p>
    <w:p w14:paraId="C100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C200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C300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C400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C500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C600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C700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C8000000">
      <w:pPr>
        <w:sectPr>
          <w:headerReference r:id="rId7" w:type="default"/>
          <w:headerReference r:id="rId8" w:type="first"/>
          <w:footerReference r:id="rId9" w:type="first"/>
          <w:pgSz w:h="16838" w:orient="portrait" w:w="11906"/>
          <w:pgMar w:bottom="1134" w:footer="709" w:gutter="0" w:header="709" w:left="1701" w:right="851" w:top="1134"/>
          <w:pgNumType w:start="1"/>
          <w:titlePg/>
        </w:sectPr>
      </w:pPr>
    </w:p>
    <w:tbl>
      <w:tblPr>
        <w:tblStyle w:val="Style_3"/>
        <w:tblW w:type="auto" w:w="0"/>
        <w:tblLayout w:type="fixed"/>
      </w:tblPr>
      <w:tblGrid>
        <w:gridCol w:w="4645"/>
        <w:gridCol w:w="4709"/>
      </w:tblGrid>
      <w:tr>
        <w:tc>
          <w:tcPr>
            <w:tcW w:type="dxa" w:w="4645"/>
          </w:tcPr>
          <w:p w14:paraId="C9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09"/>
          </w:tcPr>
          <w:p w14:paraId="CA000000">
            <w:pPr>
              <w:spacing w:after="0" w:before="0" w:line="240" w:lineRule="auto"/>
              <w:ind w:firstLine="0" w:left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№ 1</w:t>
            </w:r>
          </w:p>
          <w:p w14:paraId="CB000000">
            <w:pPr>
              <w:spacing w:after="0" w:before="0" w:line="240" w:lineRule="auto"/>
              <w:ind w:firstLine="0" w:left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Порядку приема и рассмотрения замечаний и (или) предложений по </w:t>
            </w:r>
            <w:r>
              <w:rPr>
                <w:rFonts w:ascii="Times New Roman" w:hAnsi="Times New Roman"/>
                <w:sz w:val="24"/>
              </w:rPr>
              <w:t xml:space="preserve">проекту Решения Магнитогорского городского Собрания депутатов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Об утверждении бюджета города Магнитогорска на 202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и 202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CC000000">
            <w:pPr>
              <w:spacing w:after="0" w:before="0" w:line="240" w:lineRule="auto"/>
              <w:ind w:firstLine="0" w:left="567"/>
              <w:rPr>
                <w:rFonts w:ascii="Times New Roman" w:hAnsi="Times New Roman"/>
                <w:sz w:val="24"/>
              </w:rPr>
            </w:pPr>
          </w:p>
        </w:tc>
      </w:tr>
    </w:tbl>
    <w:p w14:paraId="CD000000">
      <w:pPr>
        <w:widowControl w:val="0"/>
        <w:tabs>
          <w:tab w:leader="none" w:pos="720" w:val="left"/>
          <w:tab w:leader="none" w:pos="4500" w:val="left"/>
          <w:tab w:leader="none" w:pos="6120" w:val="left"/>
          <w:tab w:leader="none" w:pos="7020" w:val="left"/>
        </w:tabs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p w14:paraId="CE000000">
      <w:pPr>
        <w:widowControl w:val="0"/>
        <w:tabs>
          <w:tab w:leader="none" w:pos="720" w:val="left"/>
          <w:tab w:leader="none" w:pos="4500" w:val="left"/>
          <w:tab w:leader="none" w:pos="6120" w:val="left"/>
          <w:tab w:leader="none" w:pos="7020" w:val="left"/>
        </w:tabs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p w14:paraId="CF000000">
      <w:pPr>
        <w:widowControl w:val="0"/>
        <w:tabs>
          <w:tab w:leader="none" w:pos="720" w:val="left"/>
          <w:tab w:leader="none" w:pos="4500" w:val="left"/>
          <w:tab w:leader="none" w:pos="6120" w:val="left"/>
          <w:tab w:leader="none" w:pos="7020" w:val="left"/>
        </w:tabs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Замечания и (или) предложения</w:t>
      </w:r>
    </w:p>
    <w:p w14:paraId="D0000000">
      <w:pPr>
        <w:widowControl w:val="0"/>
        <w:tabs>
          <w:tab w:leader="none" w:pos="720" w:val="left"/>
          <w:tab w:leader="none" w:pos="6120" w:val="left"/>
          <w:tab w:leader="none" w:pos="7020" w:val="left"/>
        </w:tabs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 xml:space="preserve">проекту Решения Магнитогорского городского Собрания депутатов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бюджета города Магнитогорска на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и плановый период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 xml:space="preserve">8 </w:t>
      </w:r>
      <w:r>
        <w:rPr>
          <w:rFonts w:ascii="Times New Roman" w:hAnsi="Times New Roman"/>
          <w:sz w:val="28"/>
        </w:rPr>
        <w:t>годов</w:t>
      </w:r>
      <w:r>
        <w:rPr>
          <w:rFonts w:ascii="Times New Roman" w:hAnsi="Times New Roman"/>
          <w:sz w:val="28"/>
        </w:rPr>
        <w:t>»</w:t>
      </w:r>
    </w:p>
    <w:p w14:paraId="D1000000">
      <w:pPr>
        <w:widowControl w:val="0"/>
        <w:tabs>
          <w:tab w:leader="none" w:pos="720" w:val="left"/>
          <w:tab w:leader="none" w:pos="6120" w:val="left"/>
          <w:tab w:leader="none" w:pos="7020" w:val="left"/>
        </w:tabs>
        <w:spacing w:after="0" w:before="0" w:line="240" w:lineRule="auto"/>
        <w:ind/>
        <w:jc w:val="center"/>
        <w:rPr>
          <w:rFonts w:ascii="Times New Roman" w:hAnsi="Times New Roman"/>
          <w:sz w:val="2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38"/>
        <w:gridCol w:w="4735"/>
        <w:gridCol w:w="2135"/>
        <w:gridCol w:w="1985"/>
      </w:tblGrid>
      <w:tr>
        <w:tc>
          <w:tcPr>
            <w:tcW w:type="dxa" w:w="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4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00000">
            <w:pPr>
              <w:widowControl w:val="0"/>
              <w:tabs>
                <w:tab w:leader="none" w:pos="720" w:val="left"/>
                <w:tab w:leader="none" w:pos="6120" w:val="left"/>
                <w:tab w:leader="none" w:pos="7020" w:val="left"/>
              </w:tabs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 проекта Решения Магнитогорского городского Собрания депутатов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Об утверждении бюджета города Магнитогорска на 202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и 202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годов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(с указанием пункта, абзаца)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Замечания и (или) предложения по тексту,</w:t>
            </w:r>
          </w:p>
          <w:p w14:paraId="D5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указанному в графе 2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Мотивированное обоснование</w:t>
            </w:r>
          </w:p>
        </w:tc>
      </w:tr>
      <w:tr>
        <w:tc>
          <w:tcPr>
            <w:tcW w:type="dxa" w:w="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00000">
            <w:pPr>
              <w:widowControl w:val="0"/>
              <w:tabs>
                <w:tab w:leader="none" w:pos="720" w:val="left"/>
                <w:tab w:leader="none" w:pos="6120" w:val="left"/>
                <w:tab w:leader="none" w:pos="7020" w:val="left"/>
              </w:tabs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00000">
            <w:pPr>
              <w:spacing w:after="0" w:before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00000">
            <w:pPr>
              <w:widowControl w:val="0"/>
              <w:tabs>
                <w:tab w:leader="none" w:pos="720" w:val="left"/>
                <w:tab w:leader="none" w:pos="6120" w:val="left"/>
                <w:tab w:leader="none" w:pos="7020" w:val="left"/>
              </w:tabs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00000">
            <w:pPr>
              <w:widowControl w:val="0"/>
              <w:tabs>
                <w:tab w:leader="none" w:pos="720" w:val="left"/>
                <w:tab w:leader="none" w:pos="6120" w:val="left"/>
                <w:tab w:leader="none" w:pos="7020" w:val="left"/>
              </w:tabs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00000">
            <w:pPr>
              <w:widowControl w:val="0"/>
              <w:tabs>
                <w:tab w:leader="none" w:pos="720" w:val="left"/>
                <w:tab w:leader="none" w:pos="6120" w:val="left"/>
                <w:tab w:leader="none" w:pos="7020" w:val="left"/>
              </w:tabs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00000">
            <w:pPr>
              <w:widowControl w:val="0"/>
              <w:tabs>
                <w:tab w:leader="none" w:pos="720" w:val="left"/>
                <w:tab w:leader="none" w:pos="6120" w:val="left"/>
                <w:tab w:leader="none" w:pos="7020" w:val="left"/>
              </w:tabs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</w:tbl>
    <w:p w14:paraId="EB000000">
      <w:pPr>
        <w:spacing w:after="0" w:before="0" w:line="240" w:lineRule="auto"/>
        <w:ind/>
        <w:rPr>
          <w:rFonts w:ascii="Times New Roman" w:hAnsi="Times New Roman"/>
          <w:sz w:val="28"/>
        </w:rPr>
      </w:pPr>
    </w:p>
    <w:p w14:paraId="EC00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Фамилия, имя, отчество гражданина</w:t>
      </w:r>
    </w:p>
    <w:p w14:paraId="ED00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EE00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EF00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F000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F100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F200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места жительства</w:t>
      </w:r>
      <w:r>
        <w:rPr>
          <w:rFonts w:ascii="Times New Roman" w:hAnsi="Times New Roman"/>
          <w:sz w:val="24"/>
        </w:rPr>
        <w:t>, телефон, адрес электронной почты</w:t>
      </w:r>
    </w:p>
    <w:p w14:paraId="F300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F400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F500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F600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F700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Личная подпись и дата заполнения</w:t>
      </w:r>
    </w:p>
    <w:p w14:paraId="F800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F9000000">
      <w:pPr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 «____» _____________________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г.</w:t>
      </w:r>
    </w:p>
    <w:p w14:paraId="FA000000">
      <w:pPr>
        <w:sectPr>
          <w:headerReference r:id="rId3" w:type="default"/>
          <w:headerReference r:id="rId1" w:type="first"/>
          <w:footerReference r:id="rId2" w:type="first"/>
          <w:pgSz w:h="16838" w:orient="portrait" w:w="11906"/>
          <w:pgMar w:bottom="1134" w:footer="709" w:gutter="0" w:header="709" w:left="1701" w:right="851" w:top="1134"/>
          <w:pgNumType w:start="1"/>
          <w:titlePg/>
        </w:sectPr>
      </w:pPr>
    </w:p>
    <w:tbl>
      <w:tblPr>
        <w:tblStyle w:val="Style_3"/>
        <w:tblW w:type="auto" w:w="0"/>
        <w:tblLayout w:type="fixed"/>
      </w:tblPr>
      <w:tblGrid>
        <w:gridCol w:w="4645"/>
        <w:gridCol w:w="4709"/>
      </w:tblGrid>
      <w:tr>
        <w:tc>
          <w:tcPr>
            <w:tcW w:type="dxa" w:w="4645"/>
          </w:tcPr>
          <w:p w14:paraId="FB00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09"/>
          </w:tcPr>
          <w:p w14:paraId="FC000000">
            <w:pPr>
              <w:spacing w:after="0" w:before="0" w:line="240" w:lineRule="auto"/>
              <w:ind w:firstLine="0" w:left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№ 2</w:t>
            </w:r>
          </w:p>
          <w:p w14:paraId="FD000000">
            <w:pPr>
              <w:spacing w:after="0" w:before="0" w:line="240" w:lineRule="auto"/>
              <w:ind w:firstLine="0" w:left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Порядку приема и рассмотрения замечаний и (или) предложений по </w:t>
            </w:r>
            <w:r>
              <w:rPr>
                <w:rFonts w:ascii="Times New Roman" w:hAnsi="Times New Roman"/>
                <w:sz w:val="24"/>
              </w:rPr>
              <w:t xml:space="preserve">проекту Решения Магнитогорского городского Собрания депутатов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Об утверждении бюджета города Магнитогорска на 202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и 202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FE000000">
            <w:pPr>
              <w:spacing w:after="0" w:before="0" w:line="240" w:lineRule="auto"/>
              <w:ind w:firstLine="0" w:left="567"/>
              <w:jc w:val="right"/>
              <w:rPr>
                <w:rFonts w:ascii="Times New Roman" w:hAnsi="Times New Roman"/>
                <w:sz w:val="24"/>
              </w:rPr>
            </w:pPr>
          </w:p>
          <w:p w14:paraId="FF000000">
            <w:pPr>
              <w:spacing w:after="0" w:before="0" w:line="240" w:lineRule="auto"/>
              <w:ind w:firstLine="0" w:left="567"/>
              <w:jc w:val="right"/>
              <w:rPr>
                <w:rFonts w:ascii="Times New Roman" w:hAnsi="Times New Roman"/>
                <w:sz w:val="24"/>
              </w:rPr>
            </w:pPr>
          </w:p>
          <w:p w14:paraId="00010000">
            <w:pPr>
              <w:spacing w:after="0" w:before="0" w:line="240" w:lineRule="auto"/>
              <w:ind w:firstLine="0" w:left="567"/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14:paraId="0101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Заявление на выступление (на участие в качестве эксперта)</w:t>
      </w:r>
    </w:p>
    <w:p w14:paraId="02010000">
      <w:pPr>
        <w:spacing w:after="0" w:before="0" w:line="240" w:lineRule="auto"/>
        <w:ind/>
        <w:rPr>
          <w:rFonts w:ascii="Times New Roman" w:hAnsi="Times New Roman"/>
          <w:sz w:val="24"/>
        </w:rPr>
      </w:pPr>
    </w:p>
    <w:p w14:paraId="03010000">
      <w:pPr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публичных слушаниях по </w:t>
      </w:r>
      <w:r>
        <w:rPr>
          <w:rFonts w:ascii="Times New Roman" w:hAnsi="Times New Roman"/>
          <w:sz w:val="24"/>
        </w:rPr>
        <w:t>проекту Решения Магнитогорского городского Собрания депутатов «</w:t>
      </w:r>
      <w:r>
        <w:rPr>
          <w:rFonts w:ascii="Times New Roman" w:hAnsi="Times New Roman"/>
          <w:sz w:val="24"/>
        </w:rPr>
        <w:t>Об утверждении бюджета города Магнитогорска на 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 и плановый период 202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и 202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 годов</w:t>
      </w:r>
      <w:r>
        <w:rPr>
          <w:rFonts w:ascii="Times New Roman" w:hAnsi="Times New Roman"/>
          <w:sz w:val="24"/>
        </w:rPr>
        <w:t>»</w:t>
      </w:r>
    </w:p>
    <w:p w14:paraId="04010000">
      <w:pPr>
        <w:widowControl w:val="0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</w:p>
    <w:p w14:paraId="05010000">
      <w:pPr>
        <w:spacing w:after="0" w:before="0" w:line="240" w:lineRule="auto"/>
        <w:ind w:firstLine="708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 </w:t>
      </w:r>
      <w:r>
        <w:rPr>
          <w:rFonts w:ascii="Times New Roman" w:hAnsi="Times New Roman"/>
          <w:sz w:val="24"/>
        </w:rPr>
        <w:t xml:space="preserve">Федеральным </w:t>
      </w:r>
      <w:r>
        <w:rPr>
          <w:rFonts w:ascii="Times New Roman" w:hAnsi="Times New Roman"/>
          <w:sz w:val="24"/>
        </w:rPr>
        <w:t>законом «</w:t>
      </w:r>
      <w:r>
        <w:rPr>
          <w:rFonts w:ascii="Times New Roman" w:hAnsi="Times New Roman"/>
          <w:sz w:val="24"/>
        </w:rPr>
        <w:t>Об общих принципах организации местного самоуправления в единой системе публичной власти</w:t>
      </w:r>
      <w:r>
        <w:rPr>
          <w:rFonts w:ascii="Times New Roman" w:hAnsi="Times New Roman"/>
          <w:sz w:val="24"/>
        </w:rPr>
        <w:t>», Положением о бюджетном процессе в городе Магнитогорске, утвержденным Решением Магнитогорского</w:t>
      </w:r>
      <w:r>
        <w:rPr>
          <w:rFonts w:ascii="Times New Roman" w:hAnsi="Times New Roman"/>
          <w:sz w:val="24"/>
        </w:rPr>
        <w:t xml:space="preserve"> городского Собрания депутатов от 30 марта 2021 года № 102, Положением о порядке организации и проведения публичных слушаний в городе Магнитогорске, утвержденным Решением Магнитогорского городского Собрания депутатов от 28 сентября 2021 года № 208,</w:t>
      </w:r>
    </w:p>
    <w:p w14:paraId="06010000">
      <w:pPr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</w:t>
      </w:r>
    </w:p>
    <w:p w14:paraId="07010000">
      <w:pPr>
        <w:spacing w:after="0" w:before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(для юридического лица указать полное официальное наименование,</w:t>
      </w:r>
    </w:p>
    <w:p w14:paraId="08010000">
      <w:pPr>
        <w:spacing w:after="0" w:before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юридический адрес, адрес места нахождения, телефон, телефон/факс,</w:t>
      </w:r>
    </w:p>
    <w:p w14:paraId="09010000">
      <w:pPr>
        <w:spacing w:after="0" w:before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Ф.И.О. и должность руководителя; в случае участия физического лица</w:t>
      </w:r>
    </w:p>
    <w:p w14:paraId="0A010000">
      <w:pPr>
        <w:spacing w:after="0" w:before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указать Ф.И.О., ад</w:t>
      </w:r>
      <w:r>
        <w:rPr>
          <w:rFonts w:ascii="Times New Roman" w:hAnsi="Times New Roman"/>
          <w:sz w:val="20"/>
        </w:rPr>
        <w:t>рес места жительства, телефон,</w:t>
      </w:r>
      <w:r>
        <w:rPr>
          <w:rFonts w:ascii="Times New Roman" w:hAnsi="Times New Roman"/>
          <w:sz w:val="20"/>
        </w:rPr>
        <w:t xml:space="preserve"> адрес электронной почты)</w:t>
      </w:r>
    </w:p>
    <w:p w14:paraId="0B010000">
      <w:pPr>
        <w:spacing w:after="0" w:before="0" w:line="240" w:lineRule="auto"/>
        <w:ind/>
        <w:jc w:val="center"/>
        <w:rPr>
          <w:rFonts w:ascii="Times New Roman" w:hAnsi="Times New Roman"/>
          <w:sz w:val="20"/>
        </w:rPr>
      </w:pPr>
    </w:p>
    <w:p w14:paraId="0C010000">
      <w:pPr>
        <w:spacing w:after="0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сообщает о намерении принять участие в указанных публичных слушаниях.</w:t>
      </w:r>
    </w:p>
    <w:p w14:paraId="0D010000">
      <w:pPr>
        <w:spacing w:after="0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</w:p>
    <w:p w14:paraId="0E010000">
      <w:pPr>
        <w:spacing w:after="0" w:before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(подпись, печать, фамилия, имя, отчество, должность - для юридического</w:t>
      </w:r>
    </w:p>
    <w:p w14:paraId="0F010000">
      <w:pPr>
        <w:spacing w:after="0" w:before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лица; подпись, фамилия, имя, отчество - для физического лица)</w:t>
      </w:r>
    </w:p>
    <w:p w14:paraId="10010000">
      <w:pPr>
        <w:spacing w:after="0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4"/>
        </w:rPr>
        <w:t>                                         "___" __________________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года</w:t>
      </w:r>
    </w:p>
    <w:p w14:paraId="11010000">
      <w:pPr>
        <w:sectPr>
          <w:headerReference r:id="rId10" w:type="default"/>
          <w:headerReference r:id="rId11" w:type="first"/>
          <w:footerReference r:id="rId12" w:type="first"/>
          <w:pgSz w:h="16838" w:orient="portrait" w:w="11906"/>
          <w:pgMar w:bottom="1134" w:footer="709" w:gutter="0" w:header="709" w:left="1701" w:right="851" w:top="1134"/>
          <w:pgNumType w:start="1"/>
          <w:titlePg/>
        </w:sectPr>
      </w:pPr>
    </w:p>
    <w:tbl>
      <w:tblPr>
        <w:tblStyle w:val="Style_3"/>
        <w:tblW w:type="auto" w:w="0"/>
        <w:tblLayout w:type="fixed"/>
      </w:tblPr>
      <w:tblGrid>
        <w:gridCol w:w="4645"/>
        <w:gridCol w:w="4709"/>
      </w:tblGrid>
      <w:tr>
        <w:tc>
          <w:tcPr>
            <w:tcW w:type="dxa" w:w="4645"/>
          </w:tcPr>
          <w:p w14:paraId="12010000">
            <w:pPr>
              <w:spacing w:after="0" w:before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09"/>
          </w:tcPr>
          <w:p w14:paraId="13010000">
            <w:pPr>
              <w:spacing w:after="0" w:before="0" w:line="240" w:lineRule="auto"/>
              <w:ind w:firstLine="0" w:left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14:paraId="14010000">
            <w:pPr>
              <w:spacing w:after="0" w:before="0" w:line="240" w:lineRule="auto"/>
              <w:ind w:firstLine="0" w:left="5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Порядку приема и рассмотрения замечаний и (или) предложений по </w:t>
            </w:r>
            <w:r>
              <w:rPr>
                <w:rFonts w:ascii="Times New Roman" w:hAnsi="Times New Roman"/>
                <w:sz w:val="24"/>
              </w:rPr>
              <w:t xml:space="preserve">проекту Решения Магнитогорского городского Собрания депутатов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Об утверждении бюджета города Магнитогорска на 202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и 202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15010000">
            <w:pPr>
              <w:spacing w:after="0" w:before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  <w:p w14:paraId="16010000">
            <w:pPr>
              <w:spacing w:after="0" w:before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14:paraId="17010000">
      <w:pPr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СОГЛАСИЕ</w:t>
      </w:r>
    </w:p>
    <w:p w14:paraId="18010000">
      <w:pPr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обработку персональных данных</w:t>
      </w:r>
    </w:p>
    <w:p w14:paraId="19010000">
      <w:pPr>
        <w:spacing w:after="0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    Я, ________________________________________________________________________,</w:t>
      </w:r>
    </w:p>
    <w:p w14:paraId="1A010000">
      <w:pPr>
        <w:widowControl w:val="0"/>
        <w:spacing w:after="0" w:before="0" w:line="240" w:lineRule="auto"/>
        <w:ind w:firstLine="0" w:left="425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(фамилия, имя, отчество субъекта персональных данных)</w:t>
      </w:r>
    </w:p>
    <w:p w14:paraId="1B010000">
      <w:pPr>
        <w:spacing w:after="0" w:before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паспорт (иной документ, устанавливающий </w:t>
      </w:r>
      <w:r>
        <w:rPr>
          <w:rFonts w:ascii="Times New Roman" w:hAnsi="Times New Roman"/>
          <w:sz w:val="24"/>
        </w:rPr>
        <w:t>личность)_</w:t>
      </w:r>
      <w:r>
        <w:rPr>
          <w:rFonts w:ascii="Times New Roman" w:hAnsi="Times New Roman"/>
          <w:sz w:val="24"/>
        </w:rPr>
        <w:t>_______</w:t>
      </w:r>
      <w:r>
        <w:rPr>
          <w:rFonts w:ascii="Times New Roman" w:hAnsi="Times New Roman"/>
          <w:sz w:val="20"/>
        </w:rPr>
        <w:t>___________________________</w:t>
      </w:r>
    </w:p>
    <w:p w14:paraId="1C010000">
      <w:pPr>
        <w:spacing w:after="0" w:before="0" w:line="240" w:lineRule="auto"/>
        <w:ind w:hanging="5528" w:left="5528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(серия, номер документа, удостоверяющего личность, кем и когда выдан)</w:t>
      </w:r>
    </w:p>
    <w:p w14:paraId="1D010000">
      <w:pPr>
        <w:spacing w:after="0" w:before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____________________________________________________________________________________________,</w:t>
      </w:r>
    </w:p>
    <w:p w14:paraId="1E010000">
      <w:pPr>
        <w:spacing w:after="0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проживающий по адресу:</w:t>
      </w:r>
    </w:p>
    <w:p w14:paraId="1F010000">
      <w:pPr>
        <w:spacing w:after="0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14:paraId="20010000">
      <w:pPr>
        <w:spacing w:after="0" w:before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(адрес места жительства, телефон).</w:t>
      </w:r>
    </w:p>
    <w:p w14:paraId="21010000">
      <w:pPr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"consultantplus://offline/ref=798515D39B476E5701E71ADAEC34BF359CF7673A950CCAF7293B7593A9DACC1286561D9460898D63j5ZDI"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частью 4 статьи 9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Федерального закона от 27.07.2006 № 152-ФЗ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«О персональных данных», даю согласие на обработку моих персональных данных администрации города Магнитогорска (далее - Оператор) (ИНН 7446011940, ОГРН 1027402226830).</w:t>
      </w:r>
    </w:p>
    <w:p w14:paraId="22010000">
      <w:pPr>
        <w:spacing w:after="0" w:before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Согласие касается фамилии, имени, отчества, реквизитов документа, удостоверяющего личность, </w:t>
      </w:r>
      <w:r>
        <w:rPr>
          <w:rFonts w:ascii="Times New Roman" w:hAnsi="Times New Roman"/>
          <w:sz w:val="24"/>
        </w:rPr>
        <w:t>ад</w:t>
      </w:r>
      <w:r>
        <w:rPr>
          <w:rFonts w:ascii="Times New Roman" w:hAnsi="Times New Roman"/>
          <w:sz w:val="24"/>
        </w:rPr>
        <w:t>реса места жительства, телефона</w:t>
      </w:r>
      <w:r>
        <w:rPr>
          <w:rFonts w:ascii="Times New Roman" w:hAnsi="Times New Roman"/>
          <w:sz w:val="24"/>
        </w:rPr>
        <w:t>.</w:t>
      </w:r>
    </w:p>
    <w:p w14:paraId="23010000">
      <w:pPr>
        <w:spacing w:after="0" w:before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Согласие на обработку моих персональных данных дано исключительно в целях обеспечения права участия в публичных слушаниях по проекту Решения </w:t>
      </w:r>
      <w:r>
        <w:rPr>
          <w:rFonts w:ascii="Times New Roman" w:hAnsi="Times New Roman"/>
          <w:sz w:val="24"/>
        </w:rPr>
        <w:t>Магнитогорского городского Собрания депутатов «</w:t>
      </w:r>
      <w:r>
        <w:rPr>
          <w:rFonts w:ascii="Times New Roman" w:hAnsi="Times New Roman"/>
          <w:sz w:val="24"/>
        </w:rPr>
        <w:t>Об утверждении бюджета города Магнитогорска на 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 и плановый период 202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и 202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 годов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14:paraId="24010000">
      <w:pPr>
        <w:spacing w:after="0" w:before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Также данным согласием я разрешаю сбор моих персональных данных, их хранение, систематизацию, обновление, использование, уточнение (обновление, изменение), передачу (доступ), обезличивание, блокирование, удаление, уничтожение, а также осуществление любых иных действий, предусмотренных действующим законом Российской Федерации.</w:t>
      </w:r>
    </w:p>
    <w:p w14:paraId="25010000">
      <w:pPr>
        <w:spacing w:after="0" w:before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Я проинформирован, что </w:t>
      </w:r>
      <w:r>
        <w:rPr>
          <w:rFonts w:ascii="Times New Roman" w:hAnsi="Times New Roman"/>
          <w:sz w:val="24"/>
        </w:rPr>
        <w:t>администрацией города Магнитогорска</w:t>
      </w:r>
      <w:r>
        <w:rPr>
          <w:rFonts w:ascii="Times New Roman" w:hAnsi="Times New Roman"/>
          <w:color w:val="000000"/>
          <w:sz w:val="24"/>
        </w:rPr>
        <w:t xml:space="preserve"> гарантируется обработка моих персональных данных в соответствии с действующим законодательством Российской Федерации смешанным, неавтоматизированным и автоматизированным способами.</w:t>
      </w:r>
    </w:p>
    <w:p w14:paraId="26010000">
      <w:pPr>
        <w:spacing w:after="0" w:before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Даю согласие на передачу (предоставление) Оператором моих данных Управлению финансов администрации города Магнитогорска (ИНН 7456051702, ОГРН 1227400046202)</w:t>
      </w:r>
    </w:p>
    <w:p w14:paraId="27010000">
      <w:pPr>
        <w:spacing w:after="0" w:before="0" w:line="240" w:lineRule="auto"/>
        <w:ind w:firstLine="567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Подтверждаю, что, давая согласие, я действую без принуждения, по собственной воле и в своих интересах.</w:t>
      </w:r>
    </w:p>
    <w:p w14:paraId="28010000">
      <w:pPr>
        <w:spacing w:after="0" w:before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Данное согласие дано на весь период подготовки и проведения публичных слушаний по проекту Решения </w:t>
      </w:r>
      <w:r>
        <w:rPr>
          <w:rFonts w:ascii="Times New Roman" w:hAnsi="Times New Roman"/>
          <w:sz w:val="24"/>
        </w:rPr>
        <w:t>Магнитогорского городского Собрания депутатов «</w:t>
      </w:r>
      <w:r>
        <w:rPr>
          <w:rFonts w:ascii="Times New Roman" w:hAnsi="Times New Roman"/>
          <w:sz w:val="24"/>
        </w:rPr>
        <w:t>Об утверждении бюджета города Магнитогорска на 202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 и плановый период 202</w:t>
      </w: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и 202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 годов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может быть отозвано в любое время в письменной форме.</w:t>
      </w:r>
    </w:p>
    <w:p w14:paraId="29010000">
      <w:pPr>
        <w:spacing w:after="0" w:before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«____»</w:t>
      </w:r>
      <w:r>
        <w:rPr>
          <w:rFonts w:ascii="Times New Roman" w:hAnsi="Times New Roman"/>
          <w:sz w:val="24"/>
        </w:rPr>
        <w:t xml:space="preserve"> ______________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года                          __________________</w:t>
      </w:r>
    </w:p>
    <w:p w14:paraId="2A010000">
      <w:pPr>
        <w:widowControl w:val="0"/>
        <w:spacing w:after="0" w:before="0" w:line="240" w:lineRule="auto"/>
        <w:ind/>
        <w:rPr>
          <w:rFonts w:ascii="Times New Roman" w:hAnsi="Times New Roman"/>
          <w:sz w:val="28"/>
          <w:vertAlign w:val="superscript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vertAlign w:val="superscript"/>
        </w:rPr>
        <w:t>(подпись субъекта персональных данных)</w:t>
      </w:r>
    </w:p>
    <w:sectPr>
      <w:headerReference r:id="rId4" w:type="default"/>
      <w:headerReference r:id="rId5" w:type="first"/>
      <w:footerReference r:id="rId6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2"/>
    </w:pPr>
  </w:p>
</w:ftr>
</file>

<file path=word/footer1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2"/>
      <w:ind/>
      <w:jc w:val="right"/>
      <w:rPr>
        <w:rFonts w:ascii="PT Astra Serif" w:hAnsi="PT Astra Serif"/>
        <w:sz w:val="24"/>
      </w:rPr>
    </w:pPr>
    <w:r>
      <w:rPr>
        <w:rFonts w:ascii="PT Astra Serif" w:hAnsi="PT Astra Serif"/>
        <w:sz w:val="24"/>
      </w:rPr>
      <w:t>Вр-2243232</w:t>
    </w: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Вр-2243232</w:t>
    </w: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F000000">
    <w:pPr>
      <w:pStyle w:val="Style_1"/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1"/>
      <w:ind/>
      <w:jc w:val="center"/>
      <w:rPr>
        <w:rFonts w:ascii="Times New Roman" w:hAnsi="Times New Roman"/>
      </w:rPr>
    </w:pP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1"/>
      <w:ind/>
      <w:jc w:val="center"/>
      <w:rPr>
        <w:rFonts w:ascii="Times New Roman" w:hAnsi="Times New Roman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4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6000000">
    <w:pPr>
      <w:pStyle w:val="Style_1"/>
    </w:pPr>
  </w:p>
  <w:p w14:paraId="07000000"/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  <w:rPr>
        <w:rFonts w:ascii="Times New Roman" w:hAnsi="Times New Roman"/>
      </w:rPr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B000000">
    <w:pPr>
      <w:pStyle w:val="Style_1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center"/>
      <w:rPr>
        <w:rFonts w:ascii="Times New Roman" w:hAnsi="Times New Roman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75" w:left="942"/>
      </w:pPr>
    </w:lvl>
    <w:lvl w:ilvl="1">
      <w:start w:val="1"/>
      <w:numFmt w:val="lowerLetter"/>
      <w:lvlText w:val="%2."/>
      <w:lvlJc w:val="left"/>
      <w:pPr>
        <w:ind w:hanging="360" w:left="1647"/>
      </w:pPr>
    </w:lvl>
    <w:lvl w:ilvl="2">
      <w:start w:val="1"/>
      <w:numFmt w:val="lowerRoman"/>
      <w:lvlText w:val="%3."/>
      <w:lvlJc w:val="right"/>
      <w:pPr>
        <w:ind w:hanging="180" w:left="2367"/>
      </w:pPr>
    </w:lvl>
    <w:lvl w:ilvl="3">
      <w:start w:val="1"/>
      <w:numFmt w:val="decimal"/>
      <w:lvlText w:val="%4."/>
      <w:lvlJc w:val="left"/>
      <w:pPr>
        <w:ind w:hanging="360" w:left="3087"/>
      </w:pPr>
    </w:lvl>
    <w:lvl w:ilvl="4">
      <w:start w:val="1"/>
      <w:numFmt w:val="lowerLetter"/>
      <w:lvlText w:val="%5."/>
      <w:lvlJc w:val="left"/>
      <w:pPr>
        <w:ind w:hanging="360" w:left="3807"/>
      </w:pPr>
    </w:lvl>
    <w:lvl w:ilvl="5">
      <w:start w:val="1"/>
      <w:numFmt w:val="lowerRoman"/>
      <w:lvlText w:val="%6."/>
      <w:lvlJc w:val="right"/>
      <w:pPr>
        <w:ind w:hanging="180" w:left="4527"/>
      </w:pPr>
    </w:lvl>
    <w:lvl w:ilvl="6">
      <w:start w:val="1"/>
      <w:numFmt w:val="decimal"/>
      <w:lvlText w:val="%7."/>
      <w:lvlJc w:val="left"/>
      <w:pPr>
        <w:ind w:hanging="360" w:left="5247"/>
      </w:pPr>
    </w:lvl>
    <w:lvl w:ilvl="7">
      <w:start w:val="1"/>
      <w:numFmt w:val="lowerLetter"/>
      <w:lvlText w:val="%8."/>
      <w:lvlJc w:val="left"/>
      <w:pPr>
        <w:ind w:hanging="360" w:left="5967"/>
      </w:pPr>
    </w:lvl>
    <w:lvl w:ilvl="8">
      <w:start w:val="1"/>
      <w:numFmt w:val="lowerRoman"/>
      <w:lvlText w:val="%9."/>
      <w:lvlJc w:val="right"/>
      <w:pPr>
        <w:ind w:hanging="180" w:left="6687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Неразрешенное упоминание1"/>
    <w:basedOn w:val="Style_14"/>
    <w:link w:val="Style_13_ch"/>
    <w:rPr>
      <w:color w:val="605E5C"/>
      <w:shd w:fill="E1DFDD" w:val="clear"/>
    </w:rPr>
  </w:style>
  <w:style w:styleId="Style_13_ch" w:type="character">
    <w:name w:val="Неразрешенное упоминание1"/>
    <w:basedOn w:val="Style_14_ch"/>
    <w:link w:val="Style_13"/>
    <w:rPr>
      <w:color w:val="605E5C"/>
      <w:shd w:fill="E1DFDD" w:val="clear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basedOn w:val="Style_14"/>
    <w:link w:val="Style_16_ch"/>
    <w:rPr>
      <w:color w:themeColor="hyperlink" w:val="0000FF"/>
      <w:u w:val="single"/>
    </w:rPr>
  </w:style>
  <w:style w:styleId="Style_16_ch" w:type="character">
    <w:name w:val="Hyperlink"/>
    <w:basedOn w:val="Style_14_ch"/>
    <w:link w:val="Style_16"/>
    <w:rPr>
      <w:color w:themeColor="hyperlink"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Balloon Text"/>
    <w:basedOn w:val="Style_4"/>
    <w:link w:val="Style_24_ch"/>
    <w:pPr>
      <w:spacing w:after="0" w:line="240" w:lineRule="auto"/>
      <w:ind/>
    </w:pPr>
    <w:rPr>
      <w:rFonts w:ascii="Tahoma" w:hAnsi="Tahoma"/>
      <w:sz w:val="16"/>
    </w:rPr>
  </w:style>
  <w:style w:styleId="Style_24_ch" w:type="character">
    <w:name w:val="Balloon Text"/>
    <w:basedOn w:val="Style_4_ch"/>
    <w:link w:val="Style_24"/>
    <w:rPr>
      <w:rFonts w:ascii="Tahoma" w:hAnsi="Tahoma"/>
      <w:sz w:val="1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styles.xml" Type="http://schemas.openxmlformats.org/officeDocument/2006/relationships/styles"/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footer14.xml" Type="http://schemas.openxmlformats.org/officeDocument/2006/relationships/footer"/>
  <Relationship Id="rId13" Target="header13.xml" Type="http://schemas.openxmlformats.org/officeDocument/2006/relationships/header"/>
  <Relationship Id="rId18" Target="stylesWithEffects.xml" Type="http://schemas.microsoft.com/office/2007/relationships/stylesWithEffects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footer12.xml" Type="http://schemas.openxmlformats.org/officeDocument/2006/relationships/footer"/>
  <Relationship Id="rId10" Target="header10.xml" Type="http://schemas.openxmlformats.org/officeDocument/2006/relationships/header"/>
  <Relationship Id="rId19" Target="webSettings.xml" Type="http://schemas.openxmlformats.org/officeDocument/2006/relationships/webSettings"/>
  <Relationship Id="rId5" Target="header5.xml" Type="http://schemas.openxmlformats.org/officeDocument/2006/relationships/header"/>
  <Relationship Id="rId11" Target="header11.xml" Type="http://schemas.openxmlformats.org/officeDocument/2006/relationships/header"/>
  <Relationship Id="rId8" Target="header8.xml" Type="http://schemas.openxmlformats.org/officeDocument/2006/relationships/header"/>
  <Relationship Id="rId16" Target="settings.xml" Type="http://schemas.openxmlformats.org/officeDocument/2006/relationships/settings"/>
  <Relationship Id="rId20" Target="theme/theme1.xml" Type="http://schemas.openxmlformats.org/officeDocument/2006/relationships/theme"/>
  <Relationship Id="rId2" Target="footer2.xml" Type="http://schemas.openxmlformats.org/officeDocument/2006/relationships/footer"/>
  <Relationship Id="rId21" Target="numbering.xml" Type="http://schemas.openxmlformats.org/officeDocument/2006/relationships/numbering"/>
  <Relationship Id="rId9" Target="footer9.xml" Type="http://schemas.openxmlformats.org/officeDocument/2006/relationships/footer"/>
  <Relationship Id="rId15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2025-11-07T09:11:31Z</dcterms:modified>
</cp:coreProperties>
</file>