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spacing w:after="0" w:line="240" w:lineRule="auto"/>
        <w:ind/>
        <w:jc w:val="center"/>
        <w:rPr>
          <w:rFonts w:ascii="PT Astra Serif" w:hAnsi="PT Astra Serif"/>
          <w:b w:val="0"/>
          <w:sz w:val="28"/>
        </w:rPr>
      </w:pPr>
      <w:r>
        <w:rPr>
          <w:spacing w:val="-4"/>
          <w:sz w:val="28"/>
        </w:rPr>
        <w:t>30.10</w:t>
      </w:r>
      <w:r>
        <w:rPr>
          <w:spacing w:val="-4"/>
          <w:sz w:val="28"/>
        </w:rPr>
        <w:t>.20</w:t>
      </w:r>
      <w:r>
        <w:rPr>
          <w:spacing w:val="-4"/>
          <w:sz w:val="28"/>
        </w:rPr>
        <w:t>25</w:t>
      </w:r>
      <w:r>
        <w:rPr>
          <w:spacing w:val="-4"/>
          <w:sz w:val="28"/>
        </w:rPr>
        <w:t xml:space="preserve">                                         </w:t>
      </w:r>
      <w:r>
        <w:rPr>
          <w:spacing w:val="-4"/>
          <w:sz w:val="28"/>
        </w:rPr>
        <w:t xml:space="preserve">                             № 9266</w:t>
      </w:r>
      <w:r>
        <w:rPr>
          <w:spacing w:val="-4"/>
          <w:sz w:val="28"/>
        </w:rPr>
        <w:t>-П</w:t>
      </w:r>
    </w:p>
    <w:p w14:paraId="07000000">
      <w:pPr>
        <w:spacing w:after="0" w:line="240" w:lineRule="auto"/>
        <w:ind w:right="4252"/>
        <w:rPr>
          <w:rFonts w:ascii="PT Astra Serif" w:hAnsi="PT Astra Serif"/>
          <w:b w:val="0"/>
          <w:sz w:val="28"/>
        </w:rPr>
      </w:pPr>
    </w:p>
    <w:p w14:paraId="08000000">
      <w:pPr>
        <w:spacing w:after="0" w:line="240" w:lineRule="auto"/>
        <w:ind w:right="4252"/>
        <w:rPr>
          <w:rFonts w:ascii="PT Astra Serif" w:hAnsi="PT Astra Serif"/>
          <w:b w:val="0"/>
          <w:sz w:val="28"/>
        </w:rPr>
      </w:pPr>
      <w:r>
        <w:rPr>
          <w:rFonts w:ascii="PT Astra Serif" w:hAnsi="PT Astra Serif"/>
          <w:b w:val="0"/>
          <w:sz w:val="28"/>
        </w:rPr>
        <w:t xml:space="preserve">Об утверждении методических </w:t>
      </w:r>
      <w:r>
        <w:rPr>
          <w:rFonts w:ascii="PT Astra Serif" w:hAnsi="PT Astra Serif"/>
          <w:b w:val="0"/>
          <w:sz w:val="28"/>
        </w:rPr>
        <w:t>рекомендаций по</w:t>
      </w:r>
      <w:r>
        <w:rPr>
          <w:rFonts w:ascii="PT Astra Serif" w:hAnsi="PT Astra Serif"/>
          <w:b w:val="0"/>
          <w:color w:val="000000"/>
          <w:spacing w:val="0"/>
          <w:sz w:val="28"/>
        </w:rPr>
        <w:t> </w:t>
      </w:r>
      <w:r>
        <w:rPr>
          <w:rFonts w:ascii="PT Astra Serif" w:hAnsi="PT Astra Serif"/>
          <w:b w:val="0"/>
          <w:sz w:val="28"/>
        </w:rPr>
        <w:t xml:space="preserve">организации работы </w:t>
      </w:r>
      <w:r>
        <w:rPr>
          <w:rFonts w:ascii="PT Astra Serif" w:hAnsi="PT Astra Serif"/>
          <w:b w:val="0"/>
          <w:sz w:val="28"/>
        </w:rPr>
        <w:t>по</w:t>
      </w:r>
      <w:r>
        <w:rPr>
          <w:rFonts w:ascii="PT Astra Serif" w:hAnsi="PT Astra Serif"/>
          <w:b w:val="0"/>
          <w:color w:val="000000"/>
          <w:spacing w:val="0"/>
          <w:sz w:val="28"/>
        </w:rPr>
        <w:t> </w:t>
      </w:r>
      <w:r>
        <w:rPr>
          <w:rFonts w:ascii="PT Astra Serif" w:hAnsi="PT Astra Serif"/>
          <w:b w:val="0"/>
          <w:sz w:val="28"/>
        </w:rPr>
        <w:t xml:space="preserve">выявлению индикаторов риска </w:t>
      </w:r>
      <w:r>
        <w:rPr>
          <w:rFonts w:ascii="PT Astra Serif" w:hAnsi="PT Astra Serif"/>
          <w:b w:val="0"/>
          <w:sz w:val="28"/>
        </w:rPr>
        <w:t xml:space="preserve">нарушения обязательных требований, </w:t>
      </w:r>
      <w:r>
        <w:rPr>
          <w:rFonts w:ascii="PT Astra Serif" w:hAnsi="PT Astra Serif"/>
          <w:b w:val="0"/>
          <w:sz w:val="28"/>
        </w:rPr>
        <w:t>используемых при</w:t>
      </w:r>
      <w:r>
        <w:rPr>
          <w:rFonts w:ascii="PT Astra Serif" w:hAnsi="PT Astra Serif"/>
          <w:b w:val="0"/>
          <w:color w:val="000000"/>
          <w:spacing w:val="0"/>
          <w:sz w:val="28"/>
        </w:rPr>
        <w:t> </w:t>
      </w:r>
      <w:r>
        <w:rPr>
          <w:rFonts w:ascii="PT Astra Serif" w:hAnsi="PT Astra Serif"/>
          <w:b w:val="0"/>
          <w:sz w:val="28"/>
        </w:rPr>
        <w:t xml:space="preserve">осуществлении </w:t>
      </w:r>
      <w:r>
        <w:rPr>
          <w:rFonts w:ascii="PT Astra Serif" w:hAnsi="PT Astra Serif"/>
          <w:b w:val="0"/>
          <w:sz w:val="28"/>
        </w:rPr>
        <w:t xml:space="preserve">муниципального контроля </w:t>
      </w:r>
      <w:r>
        <w:rPr>
          <w:rFonts w:ascii="PT Astra Serif" w:hAnsi="PT Astra Serif"/>
          <w:b w:val="0"/>
          <w:sz w:val="28"/>
        </w:rPr>
        <w:t>на</w:t>
      </w:r>
      <w:r>
        <w:rPr>
          <w:rFonts w:ascii="PT Astra Serif" w:hAnsi="PT Astra Serif"/>
          <w:b w:val="0"/>
          <w:color w:val="000000"/>
          <w:spacing w:val="0"/>
          <w:sz w:val="28"/>
        </w:rPr>
        <w:t> </w:t>
      </w:r>
      <w:r>
        <w:rPr>
          <w:rFonts w:ascii="PT Astra Serif" w:hAnsi="PT Astra Serif"/>
          <w:b w:val="0"/>
          <w:sz w:val="28"/>
        </w:rPr>
        <w:t>территории города Магнитогорска</w:t>
      </w:r>
    </w:p>
    <w:p w14:paraId="09000000">
      <w:pPr>
        <w:spacing w:after="0" w:line="240" w:lineRule="auto"/>
        <w:ind/>
        <w:jc w:val="both"/>
        <w:rPr>
          <w:rFonts w:ascii="PT Astra Serif" w:hAnsi="PT Astra Serif"/>
          <w:b w:val="0"/>
          <w:sz w:val="28"/>
        </w:rPr>
      </w:pPr>
    </w:p>
    <w:p w14:paraId="0A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В соответствии с федеральными законами от 31.07.2020 №</w:t>
      </w:r>
      <w:r>
        <w:rPr>
          <w:rFonts w:ascii="PT Astra Serif" w:hAnsi="PT Astra Serif"/>
          <w:b w:val="0"/>
          <w:color w:val="000000"/>
          <w:spacing w:val="0"/>
          <w:sz w:val="28"/>
        </w:rPr>
        <w:t> </w:t>
      </w:r>
      <w:r>
        <w:rPr>
          <w:rFonts w:ascii="PT Astra Serif" w:hAnsi="PT Astra Serif"/>
          <w:b w:val="0"/>
          <w:sz w:val="28"/>
        </w:rPr>
        <w:t xml:space="preserve">248-ФЗ </w:t>
      </w:r>
      <w:r>
        <w:rPr>
          <w:rFonts w:ascii="PT Astra Serif" w:hAnsi="PT Astra Serif"/>
          <w:b w:val="0"/>
          <w:sz w:val="28"/>
        </w:rPr>
        <w:br/>
      </w:r>
      <w:r>
        <w:rPr>
          <w:rFonts w:ascii="PT Astra Serif" w:hAnsi="PT Astra Serif"/>
          <w:b w:val="0"/>
          <w:sz w:val="28"/>
        </w:rPr>
        <w:t xml:space="preserve">«О государственном контроле (надзоре) и муниципальном контроле </w:t>
      </w:r>
      <w:r>
        <w:rPr>
          <w:rFonts w:ascii="PT Astra Serif" w:hAnsi="PT Astra Serif"/>
          <w:b w:val="0"/>
          <w:sz w:val="28"/>
        </w:rPr>
        <w:br/>
      </w:r>
      <w:r>
        <w:rPr>
          <w:rFonts w:ascii="PT Astra Serif" w:hAnsi="PT Astra Serif"/>
          <w:b w:val="0"/>
          <w:sz w:val="28"/>
        </w:rPr>
        <w:t>в Российской Федерации», от 06.10.2003 №</w:t>
      </w:r>
      <w:r>
        <w:rPr>
          <w:rFonts w:ascii="PT Astra Serif" w:hAnsi="PT Astra Serif"/>
          <w:b w:val="0"/>
          <w:color w:val="000000"/>
          <w:spacing w:val="0"/>
          <w:sz w:val="28"/>
        </w:rPr>
        <w:t> </w:t>
      </w:r>
      <w:r>
        <w:rPr>
          <w:rFonts w:ascii="PT Astra Serif" w:hAnsi="PT Astra Serif"/>
          <w:b w:val="0"/>
          <w:sz w:val="28"/>
        </w:rPr>
        <w:t>131-ФЗ «Об общих принципах организации местного самоуправления в Российской Федерации», решениями Магнитогорского городского Собрания депутатов от 17 декабря 2024 года №</w:t>
      </w:r>
      <w:r>
        <w:rPr>
          <w:rFonts w:ascii="PT Astra Serif" w:hAnsi="PT Astra Serif"/>
          <w:b w:val="0"/>
          <w:color w:val="000000"/>
          <w:spacing w:val="0"/>
          <w:sz w:val="28"/>
        </w:rPr>
        <w:t> </w:t>
      </w:r>
      <w:r>
        <w:rPr>
          <w:rFonts w:ascii="PT Astra Serif" w:hAnsi="PT Astra Serif"/>
          <w:b w:val="0"/>
          <w:sz w:val="28"/>
        </w:rPr>
        <w:t>185 «Об утверждении Перечня индикаторов риска нарушения обязательных требований, используемых при осуществлении муниципального контроля в сфере благоустройства на территории города», от 29 марта 2022 года №</w:t>
      </w:r>
      <w:r>
        <w:rPr>
          <w:rFonts w:ascii="PT Astra Serif" w:hAnsi="PT Astra Serif"/>
          <w:b w:val="0"/>
          <w:color w:val="000000"/>
          <w:spacing w:val="0"/>
          <w:sz w:val="28"/>
        </w:rPr>
        <w:t> </w:t>
      </w:r>
      <w:r>
        <w:rPr>
          <w:rFonts w:ascii="PT Astra Serif" w:hAnsi="PT Astra Serif"/>
          <w:b w:val="0"/>
          <w:sz w:val="28"/>
        </w:rPr>
        <w:t>40 «Об утверждении Перечня индикаторов риска нарушения обязательных требований, используемых при осуществлении муниципального жилищного контроля на территории города Магнитогорска», от 27 сентября 2022 года №</w:t>
      </w:r>
      <w:r>
        <w:rPr>
          <w:rFonts w:ascii="PT Astra Serif" w:hAnsi="PT Astra Serif"/>
          <w:b w:val="0"/>
          <w:color w:val="000000"/>
          <w:spacing w:val="0"/>
          <w:sz w:val="28"/>
        </w:rPr>
        <w:t> </w:t>
      </w:r>
      <w:r>
        <w:rPr>
          <w:rFonts w:ascii="PT Astra Serif" w:hAnsi="PT Astra Serif"/>
          <w:b w:val="0"/>
          <w:sz w:val="28"/>
        </w:rPr>
        <w:t>118 «Об утверждении Перечня индикаторов риска нарушения обязательных требований, используемых</w:t>
      </w:r>
      <w:r>
        <w:rPr>
          <w:b w:val="0"/>
        </w:rPr>
        <w:br/>
      </w:r>
      <w:r>
        <w:rPr>
          <w:rFonts w:ascii="PT Astra Serif" w:hAnsi="PT Astra Serif"/>
          <w:b w:val="0"/>
          <w:sz w:val="28"/>
        </w:rPr>
        <w:t>при осуществлении муниципального земельного контроля на территории города Магнитогорска», от 29 сентября 2022 года №</w:t>
      </w:r>
      <w:r>
        <w:rPr>
          <w:rFonts w:ascii="PT Astra Serif" w:hAnsi="PT Astra Serif"/>
          <w:b w:val="0"/>
          <w:color w:val="000000"/>
          <w:spacing w:val="0"/>
          <w:sz w:val="28"/>
        </w:rPr>
        <w:t> </w:t>
      </w:r>
      <w:r>
        <w:rPr>
          <w:rFonts w:ascii="PT Astra Serif" w:hAnsi="PT Astra Serif"/>
          <w:b w:val="0"/>
          <w:sz w:val="28"/>
        </w:rPr>
        <w:t>114 «Об утверждении Перечня индикаторов риска нарушения обязательных требований, используемых при осуществлении муниципального контроля</w:t>
      </w:r>
      <w:r>
        <w:rPr>
          <w:b w:val="0"/>
        </w:rPr>
        <w:br/>
      </w:r>
      <w:r>
        <w:rPr>
          <w:rFonts w:ascii="PT Astra Serif" w:hAnsi="PT Astra Serif"/>
          <w:b w:val="0"/>
          <w:sz w:val="28"/>
        </w:rPr>
        <w:t>на автомобильном транспорте, городском наземном электрическом транспорте и в дорожном хозяйстве на территории города Магнитогорска», руководствуясь Уставом города Магнитогорска,</w:t>
      </w:r>
    </w:p>
    <w:p w14:paraId="0B000000">
      <w:pPr>
        <w:spacing w:after="0" w:line="240" w:lineRule="auto"/>
        <w:ind/>
        <w:jc w:val="both"/>
        <w:rPr>
          <w:rFonts w:ascii="PT Astra Serif" w:hAnsi="PT Astra Serif"/>
          <w:b w:val="0"/>
          <w:sz w:val="28"/>
        </w:rPr>
      </w:pPr>
    </w:p>
    <w:p w14:paraId="0C000000">
      <w:pPr>
        <w:spacing w:after="0" w:line="240" w:lineRule="auto"/>
        <w:ind/>
        <w:jc w:val="both"/>
        <w:rPr>
          <w:rFonts w:ascii="PT Astra Serif" w:hAnsi="PT Astra Serif"/>
          <w:b w:val="0"/>
          <w:sz w:val="28"/>
        </w:rPr>
      </w:pPr>
      <w:r>
        <w:rPr>
          <w:rFonts w:ascii="PT Astra Serif" w:hAnsi="PT Astra Serif"/>
          <w:b w:val="0"/>
          <w:sz w:val="28"/>
        </w:rPr>
        <w:t>ПОСТАНОВЛЯЮ:</w:t>
      </w:r>
    </w:p>
    <w:p w14:paraId="0D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Утвердить:</w:t>
      </w:r>
    </w:p>
    <w:p w14:paraId="0E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br/>
      </w:r>
      <w:r>
        <w:rPr>
          <w:rFonts w:ascii="PT Astra Serif" w:hAnsi="PT Astra Serif"/>
          <w:b w:val="0"/>
          <w:sz w:val="28"/>
        </w:rPr>
        <w:t>при осуществлении муниципального земельного контроля на территории города Магнитогорска (приложение № 1);</w:t>
      </w:r>
    </w:p>
    <w:p w14:paraId="0F000000">
      <w:pPr>
        <w:tabs>
          <w:tab w:leader="none" w:pos="1134" w:val="left"/>
        </w:tabs>
        <w:spacing w:after="0" w:line="240" w:lineRule="auto"/>
        <w:ind w:firstLine="0" w:left="0"/>
        <w:jc w:val="center"/>
        <w:rPr>
          <w:rFonts w:ascii="PT Astra Serif" w:hAnsi="PT Astra Serif"/>
          <w:b w:val="0"/>
          <w:sz w:val="24"/>
        </w:rPr>
      </w:pPr>
      <w:r>
        <w:rPr>
          <w:rFonts w:ascii="PT Astra Serif" w:hAnsi="PT Astra Serif"/>
          <w:b w:val="0"/>
          <w:sz w:val="24"/>
        </w:rPr>
        <w:t>2</w:t>
      </w:r>
    </w:p>
    <w:p w14:paraId="10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rPr>
          <w:b w:val="0"/>
        </w:rPr>
        <w:br/>
      </w:r>
      <w:r>
        <w:rPr>
          <w:rFonts w:ascii="PT Astra Serif" w:hAnsi="PT Astra Serif"/>
          <w:b w:val="0"/>
          <w:sz w:val="28"/>
        </w:rPr>
        <w:t>при осуществлении муниципального контроля в сфере благоустройства</w:t>
      </w:r>
      <w:r>
        <w:rPr>
          <w:b w:val="0"/>
        </w:rPr>
        <w:br/>
      </w:r>
      <w:r>
        <w:rPr>
          <w:rFonts w:ascii="PT Astra Serif" w:hAnsi="PT Astra Serif"/>
          <w:b w:val="0"/>
          <w:sz w:val="28"/>
        </w:rPr>
        <w:t>на территории города Магнитогорска (приложение № 2);</w:t>
      </w:r>
    </w:p>
    <w:p w14:paraId="11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rPr>
          <w:b w:val="0"/>
        </w:rPr>
        <w:br/>
      </w:r>
      <w:r>
        <w:rPr>
          <w:rFonts w:ascii="PT Astra Serif" w:hAnsi="PT Astra Serif"/>
          <w:b w:val="0"/>
          <w:sz w:val="28"/>
        </w:rPr>
        <w:t xml:space="preserve">при </w:t>
      </w:r>
      <w:r>
        <w:rPr>
          <w:rFonts w:ascii="PT Astra Serif" w:hAnsi="PT Astra Serif"/>
          <w:b w:val="0"/>
          <w:sz w:val="28"/>
        </w:rPr>
        <w:t>осуществлении муниципального жилищного контроля на территории города Магнитогорска (приложение № 3);</w:t>
      </w:r>
    </w:p>
    <w:p w14:paraId="12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rPr>
          <w:b w:val="0"/>
        </w:rPr>
        <w:br/>
      </w:r>
      <w:r>
        <w:rPr>
          <w:rFonts w:ascii="PT Astra Serif" w:hAnsi="PT Astra Serif"/>
          <w:b w:val="0"/>
          <w:sz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rPr>
          <w:b w:val="0"/>
        </w:rPr>
        <w:br/>
      </w:r>
      <w:r>
        <w:rPr>
          <w:rFonts w:ascii="PT Astra Serif" w:hAnsi="PT Astra Serif"/>
          <w:b w:val="0"/>
          <w:sz w:val="28"/>
        </w:rPr>
        <w:t>на территории города Магнитогорска (приложение №</w:t>
      </w:r>
      <w:r>
        <w:rPr>
          <w:rFonts w:ascii="PT Astra Serif" w:hAnsi="PT Astra Serif"/>
          <w:b w:val="0"/>
          <w:color w:val="000000"/>
          <w:spacing w:val="0"/>
          <w:sz w:val="28"/>
        </w:rPr>
        <w:t> </w:t>
      </w:r>
      <w:r>
        <w:rPr>
          <w:rFonts w:ascii="PT Astra Serif" w:hAnsi="PT Astra Serif"/>
          <w:b w:val="0"/>
          <w:sz w:val="28"/>
        </w:rPr>
        <w:t>4).</w:t>
      </w:r>
    </w:p>
    <w:p w14:paraId="13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 xml:space="preserve">Настоящее постановление вступает в силу </w:t>
      </w:r>
      <w:r>
        <w:rPr>
          <w:rFonts w:ascii="PT Astra Serif" w:hAnsi="PT Astra Serif"/>
          <w:b w:val="0"/>
          <w:sz w:val="28"/>
        </w:rPr>
        <w:t>после его официального опубликования</w:t>
      </w:r>
      <w:r>
        <w:rPr>
          <w:rFonts w:ascii="PT Astra Serif" w:hAnsi="PT Astra Serif"/>
          <w:b w:val="0"/>
          <w:sz w:val="28"/>
        </w:rPr>
        <w:t>.</w:t>
      </w:r>
    </w:p>
    <w:p w14:paraId="14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Службе внешних связей и молодежной политики администрации города</w:t>
      </w:r>
      <w:r>
        <w:rPr>
          <w:rFonts w:ascii="PT Astra Serif" w:hAnsi="PT Astra Serif"/>
          <w:b w:val="0"/>
          <w:sz w:val="28"/>
          <w:vertAlign w:val="superscript"/>
        </w:rPr>
        <w:t xml:space="preserve"> </w:t>
      </w:r>
      <w:r>
        <w:rPr>
          <w:rFonts w:ascii="PT Astra Serif" w:hAnsi="PT Astra Serif"/>
          <w:b w:val="0"/>
          <w:sz w:val="28"/>
        </w:rPr>
        <w:t>Магнитогорска</w:t>
      </w:r>
      <w:r>
        <w:rPr>
          <w:rFonts w:ascii="PT Astra Serif" w:hAnsi="PT Astra Serif"/>
          <w:b w:val="0"/>
          <w:sz w:val="28"/>
          <w:vertAlign w:val="superscript"/>
        </w:rPr>
        <w:t xml:space="preserve"> </w:t>
      </w:r>
      <w:r>
        <w:rPr>
          <w:rFonts w:ascii="PT Astra Serif" w:hAnsi="PT Astra Serif"/>
          <w:b w:val="0"/>
          <w:sz w:val="28"/>
        </w:rPr>
        <w:t>(</w:t>
      </w:r>
      <w:r>
        <w:rPr>
          <w:rFonts w:ascii="PT Astra Serif" w:hAnsi="PT Astra Serif"/>
          <w:b w:val="0"/>
          <w:sz w:val="28"/>
        </w:rPr>
        <w:t>Числова</w:t>
      </w:r>
      <w:r>
        <w:rPr>
          <w:rFonts w:ascii="PT Astra Serif" w:hAnsi="PT Astra Serif"/>
          <w:b w:val="0"/>
          <w:color w:val="000000"/>
          <w:spacing w:val="0"/>
          <w:sz w:val="28"/>
        </w:rPr>
        <w:t> </w:t>
      </w:r>
      <w:r>
        <w:rPr>
          <w:rFonts w:ascii="PT Astra Serif" w:hAnsi="PT Astra Serif"/>
          <w:b w:val="0"/>
          <w:sz w:val="28"/>
        </w:rPr>
        <w:t>Г.Д</w:t>
      </w:r>
      <w:bookmarkStart w:id="1" w:name="_GoBack"/>
      <w:bookmarkEnd w:id="1"/>
      <w:r>
        <w:rPr>
          <w:rFonts w:ascii="PT Astra Serif" w:hAnsi="PT Astra Serif"/>
          <w:b w:val="0"/>
          <w:sz w:val="28"/>
        </w:rPr>
        <w:t>.) опубликовать настоящее постановление в средствах массовой информации.</w:t>
      </w:r>
    </w:p>
    <w:p w14:paraId="15000000">
      <w:pPr>
        <w:tabs>
          <w:tab w:leader="none" w:pos="1134" w:val="left"/>
        </w:tabs>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 xml:space="preserve">Контроль исполнения настоящего постановления возложить </w:t>
      </w:r>
      <w:r>
        <w:rPr>
          <w:rFonts w:ascii="PT Astra Serif" w:hAnsi="PT Astra Serif"/>
          <w:b w:val="0"/>
          <w:sz w:val="28"/>
        </w:rPr>
        <w:br/>
      </w:r>
      <w:r>
        <w:rPr>
          <w:rFonts w:ascii="PT Astra Serif" w:hAnsi="PT Astra Serif"/>
          <w:b w:val="0"/>
          <w:sz w:val="28"/>
        </w:rPr>
        <w:t>на заместителей главы города Магнитогорска Хабибуллину</w:t>
      </w:r>
      <w:r>
        <w:rPr>
          <w:rFonts w:ascii="PT Astra Serif" w:hAnsi="PT Astra Serif"/>
          <w:b w:val="0"/>
          <w:color w:val="000000"/>
          <w:spacing w:val="0"/>
          <w:sz w:val="28"/>
        </w:rPr>
        <w:t> </w:t>
      </w:r>
      <w:r>
        <w:rPr>
          <w:rFonts w:ascii="PT Astra Serif" w:hAnsi="PT Astra Serif"/>
          <w:b w:val="0"/>
          <w:sz w:val="28"/>
        </w:rPr>
        <w:t xml:space="preserve">Д.Х., </w:t>
      </w:r>
      <w:r>
        <w:rPr>
          <w:rFonts w:ascii="PT Astra Serif" w:hAnsi="PT Astra Serif"/>
          <w:b w:val="0"/>
          <w:sz w:val="28"/>
        </w:rPr>
        <w:t>Хваткова</w:t>
      </w:r>
      <w:r>
        <w:rPr>
          <w:rFonts w:ascii="PT Astra Serif" w:hAnsi="PT Astra Serif"/>
          <w:b w:val="0"/>
          <w:color w:val="000000"/>
          <w:spacing w:val="0"/>
          <w:sz w:val="28"/>
        </w:rPr>
        <w:t> </w:t>
      </w:r>
      <w:r>
        <w:rPr>
          <w:rFonts w:ascii="PT Astra Serif" w:hAnsi="PT Astra Serif"/>
          <w:b w:val="0"/>
          <w:sz w:val="28"/>
        </w:rPr>
        <w:t>А.В., заместителя главы города – руководителя аппарата администрации города Магнитогорска Москалева М.В.</w:t>
      </w:r>
    </w:p>
    <w:p w14:paraId="16000000">
      <w:pPr>
        <w:spacing w:after="0" w:line="240" w:lineRule="auto"/>
        <w:ind/>
        <w:jc w:val="both"/>
        <w:rPr>
          <w:rFonts w:ascii="PT Astra Serif" w:hAnsi="PT Astra Serif"/>
          <w:b w:val="0"/>
          <w:sz w:val="28"/>
        </w:rPr>
      </w:pPr>
    </w:p>
    <w:p w14:paraId="17000000">
      <w:pPr>
        <w:spacing w:after="0" w:line="240" w:lineRule="auto"/>
        <w:ind/>
        <w:jc w:val="both"/>
        <w:rPr>
          <w:rFonts w:ascii="PT Astra Serif" w:hAnsi="PT Astra Serif"/>
          <w:b w:val="0"/>
          <w:sz w:val="28"/>
        </w:rPr>
      </w:pPr>
    </w:p>
    <w:p w14:paraId="18000000">
      <w:pPr>
        <w:spacing w:after="0" w:line="240" w:lineRule="auto"/>
        <w:ind/>
        <w:jc w:val="both"/>
        <w:rPr>
          <w:rFonts w:ascii="PT Astra Serif" w:hAnsi="PT Astra Serif"/>
          <w:b w:val="0"/>
          <w:sz w:val="28"/>
        </w:rPr>
      </w:pPr>
    </w:p>
    <w:p w14:paraId="19000000">
      <w:pPr>
        <w:spacing w:after="0" w:line="240" w:lineRule="auto"/>
        <w:ind/>
        <w:jc w:val="both"/>
        <w:rPr>
          <w:rFonts w:ascii="PT Astra Serif" w:hAnsi="PT Astra Serif"/>
          <w:b w:val="0"/>
          <w:sz w:val="28"/>
        </w:rPr>
      </w:pPr>
      <w:r>
        <w:rPr>
          <w:rFonts w:ascii="PT Astra Serif" w:hAnsi="PT Astra Serif"/>
          <w:b w:val="0"/>
          <w:sz w:val="28"/>
        </w:rPr>
        <w:t xml:space="preserve">Глава города Магнитогорска                                                         </w:t>
      </w:r>
      <w:r>
        <w:rPr>
          <w:rFonts w:ascii="PT Astra Serif" w:hAnsi="PT Astra Serif"/>
          <w:b w:val="0"/>
          <w:sz w:val="28"/>
        </w:rPr>
        <w:t>С.Н. Бердников</w:t>
      </w:r>
    </w:p>
    <w:p w14:paraId="1A000000">
      <w:pPr>
        <w:spacing w:after="0" w:line="240" w:lineRule="auto"/>
        <w:ind/>
        <w:jc w:val="both"/>
        <w:rPr>
          <w:rFonts w:ascii="PT Astra Serif" w:hAnsi="PT Astra Serif"/>
          <w:b w:val="0"/>
          <w:sz w:val="28"/>
        </w:rPr>
      </w:pPr>
    </w:p>
    <w:p w14:paraId="1B000000">
      <w:pPr>
        <w:spacing w:after="0" w:line="240" w:lineRule="auto"/>
        <w:ind/>
        <w:jc w:val="both"/>
        <w:rPr>
          <w:rFonts w:ascii="PT Astra Serif" w:hAnsi="PT Astra Serif"/>
          <w:b w:val="0"/>
          <w:sz w:val="28"/>
        </w:rPr>
      </w:pPr>
    </w:p>
    <w:p w14:paraId="1C000000">
      <w:pPr>
        <w:spacing w:after="0" w:line="240" w:lineRule="auto"/>
        <w:ind/>
        <w:jc w:val="both"/>
        <w:rPr>
          <w:rFonts w:ascii="PT Astra Serif" w:hAnsi="PT Astra Serif"/>
          <w:b w:val="0"/>
          <w:sz w:val="28"/>
        </w:rPr>
      </w:pPr>
    </w:p>
    <w:p w14:paraId="1D000000">
      <w:pPr>
        <w:spacing w:after="0" w:line="240" w:lineRule="auto"/>
        <w:ind/>
        <w:jc w:val="both"/>
        <w:rPr>
          <w:rFonts w:ascii="PT Astra Serif" w:hAnsi="PT Astra Serif"/>
          <w:b w:val="0"/>
          <w:sz w:val="28"/>
        </w:rPr>
      </w:pPr>
    </w:p>
    <w:p w14:paraId="1E000000">
      <w:pPr>
        <w:spacing w:after="0" w:line="240" w:lineRule="auto"/>
        <w:ind/>
        <w:jc w:val="both"/>
        <w:rPr>
          <w:rFonts w:ascii="PT Astra Serif" w:hAnsi="PT Astra Serif"/>
          <w:b w:val="0"/>
          <w:sz w:val="28"/>
        </w:rPr>
      </w:pPr>
    </w:p>
    <w:p w14:paraId="1F000000">
      <w:pPr>
        <w:spacing w:after="0" w:line="240" w:lineRule="auto"/>
        <w:ind/>
        <w:jc w:val="both"/>
        <w:rPr>
          <w:rFonts w:ascii="PT Astra Serif" w:hAnsi="PT Astra Serif"/>
          <w:b w:val="0"/>
          <w:sz w:val="28"/>
        </w:rPr>
      </w:pPr>
    </w:p>
    <w:p w14:paraId="20000000">
      <w:pPr>
        <w:spacing w:after="0" w:line="240" w:lineRule="auto"/>
        <w:ind/>
        <w:jc w:val="both"/>
        <w:rPr>
          <w:rFonts w:ascii="PT Astra Serif" w:hAnsi="PT Astra Serif"/>
          <w:b w:val="0"/>
          <w:sz w:val="28"/>
        </w:rPr>
      </w:pPr>
    </w:p>
    <w:p w14:paraId="21000000">
      <w:pPr>
        <w:spacing w:after="0" w:line="240" w:lineRule="auto"/>
        <w:ind/>
        <w:jc w:val="both"/>
        <w:rPr>
          <w:rFonts w:ascii="PT Astra Serif" w:hAnsi="PT Astra Serif"/>
          <w:b w:val="0"/>
          <w:sz w:val="28"/>
        </w:rPr>
      </w:pPr>
    </w:p>
    <w:p w14:paraId="22000000">
      <w:pPr>
        <w:spacing w:after="0" w:line="240" w:lineRule="auto"/>
        <w:ind/>
        <w:jc w:val="both"/>
        <w:rPr>
          <w:rFonts w:ascii="PT Astra Serif" w:hAnsi="PT Astra Serif"/>
          <w:b w:val="0"/>
          <w:sz w:val="28"/>
        </w:rPr>
      </w:pPr>
    </w:p>
    <w:p w14:paraId="23000000">
      <w:pPr>
        <w:spacing w:after="0" w:line="240" w:lineRule="auto"/>
        <w:ind/>
        <w:jc w:val="both"/>
        <w:rPr>
          <w:rFonts w:ascii="PT Astra Serif" w:hAnsi="PT Astra Serif"/>
          <w:b w:val="0"/>
          <w:sz w:val="28"/>
        </w:rPr>
      </w:pPr>
    </w:p>
    <w:p w14:paraId="24000000">
      <w:pPr>
        <w:spacing w:after="0" w:line="240" w:lineRule="auto"/>
        <w:ind/>
        <w:jc w:val="both"/>
        <w:rPr>
          <w:rFonts w:ascii="PT Astra Serif" w:hAnsi="PT Astra Serif"/>
          <w:b w:val="0"/>
          <w:sz w:val="28"/>
        </w:rPr>
      </w:pPr>
    </w:p>
    <w:p w14:paraId="25000000">
      <w:pPr>
        <w:spacing w:after="0" w:line="240" w:lineRule="auto"/>
        <w:ind/>
        <w:jc w:val="both"/>
        <w:rPr>
          <w:rFonts w:ascii="PT Astra Serif" w:hAnsi="PT Astra Serif"/>
          <w:b w:val="0"/>
          <w:sz w:val="28"/>
        </w:rPr>
      </w:pPr>
    </w:p>
    <w:p w14:paraId="26000000">
      <w:pPr>
        <w:spacing w:after="0" w:line="240" w:lineRule="auto"/>
        <w:ind/>
        <w:jc w:val="both"/>
        <w:rPr>
          <w:rFonts w:ascii="PT Astra Serif" w:hAnsi="PT Astra Serif"/>
          <w:b w:val="0"/>
          <w:sz w:val="28"/>
        </w:rPr>
      </w:pPr>
    </w:p>
    <w:p w14:paraId="27000000">
      <w:pPr>
        <w:spacing w:after="0" w:line="240" w:lineRule="auto"/>
        <w:ind/>
        <w:jc w:val="both"/>
        <w:rPr>
          <w:rFonts w:ascii="PT Astra Serif" w:hAnsi="PT Astra Serif"/>
          <w:b w:val="0"/>
          <w:sz w:val="28"/>
        </w:rPr>
      </w:pPr>
    </w:p>
    <w:p w14:paraId="28000000">
      <w:pPr>
        <w:spacing w:after="0" w:line="240" w:lineRule="auto"/>
        <w:ind/>
        <w:jc w:val="both"/>
        <w:rPr>
          <w:rFonts w:ascii="PT Astra Serif" w:hAnsi="PT Astra Serif"/>
          <w:b w:val="0"/>
          <w:sz w:val="24"/>
        </w:rPr>
      </w:pPr>
    </w:p>
    <w:p w14:paraId="29000000">
      <w:pPr>
        <w:tabs>
          <w:tab w:leader="none" w:pos="540" w:val="left"/>
          <w:tab w:leader="none" w:pos="720" w:val="left"/>
        </w:tabs>
        <w:spacing w:after="0" w:line="240" w:lineRule="auto"/>
        <w:ind/>
        <w:jc w:val="left"/>
        <w:rPr>
          <w:rFonts w:ascii="PT Astra Serif" w:hAnsi="PT Astra Serif"/>
          <w:b w:val="0"/>
          <w:sz w:val="28"/>
        </w:rPr>
      </w:pPr>
      <w:r>
        <w:rPr>
          <w:b w:val="0"/>
        </w:rPr>
        <w:br w:type="page"/>
      </w:r>
    </w:p>
    <w:p w14:paraId="2A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 xml:space="preserve">Приложение № 1 </w:t>
      </w:r>
    </w:p>
    <w:p w14:paraId="2B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к постановлению администрации</w:t>
      </w:r>
    </w:p>
    <w:p w14:paraId="2C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города Магнитогорска</w:t>
      </w:r>
    </w:p>
    <w:p w14:paraId="2D000000">
      <w:pPr>
        <w:spacing w:after="0" w:line="240" w:lineRule="auto"/>
        <w:ind w:firstLine="0" w:left="5669"/>
        <w:jc w:val="left"/>
        <w:rPr>
          <w:rFonts w:ascii="PT Astra Serif" w:hAnsi="PT Astra Serif"/>
          <w:b w:val="0"/>
          <w:sz w:val="24"/>
        </w:rPr>
      </w:pPr>
      <w:r>
        <w:rPr>
          <w:rFonts w:ascii="PT Astra Serif" w:hAnsi="PT Astra Serif"/>
          <w:b w:val="0"/>
          <w:sz w:val="24"/>
        </w:rPr>
        <w:t>от 30.10.2025 № 9266-П</w:t>
      </w:r>
    </w:p>
    <w:p w14:paraId="2E000000">
      <w:pPr>
        <w:spacing w:after="0" w:line="240" w:lineRule="auto"/>
        <w:ind/>
        <w:jc w:val="center"/>
        <w:rPr>
          <w:rFonts w:ascii="PT Astra Serif" w:hAnsi="PT Astra Serif"/>
          <w:b w:val="0"/>
          <w:sz w:val="28"/>
        </w:rPr>
      </w:pPr>
    </w:p>
    <w:p w14:paraId="2F000000">
      <w:pPr>
        <w:spacing w:after="0" w:line="240" w:lineRule="auto"/>
        <w:ind/>
        <w:jc w:val="center"/>
        <w:rPr>
          <w:rFonts w:ascii="PT Astra Serif" w:hAnsi="PT Astra Serif"/>
          <w:b w:val="0"/>
          <w:sz w:val="28"/>
        </w:rPr>
      </w:pPr>
    </w:p>
    <w:p w14:paraId="30000000">
      <w:pPr>
        <w:spacing w:after="0" w:line="240" w:lineRule="auto"/>
        <w:ind/>
        <w:jc w:val="center"/>
        <w:rPr>
          <w:rFonts w:ascii="PT Astra Serif" w:hAnsi="PT Astra Serif"/>
          <w:b w:val="0"/>
          <w:sz w:val="28"/>
        </w:rPr>
      </w:pPr>
    </w:p>
    <w:p w14:paraId="31000000">
      <w:pPr>
        <w:spacing w:after="0" w:line="240" w:lineRule="auto"/>
        <w:ind/>
        <w:jc w:val="center"/>
        <w:rPr>
          <w:rFonts w:ascii="PT Astra Serif" w:hAnsi="PT Astra Serif"/>
          <w:b w:val="0"/>
          <w:sz w:val="28"/>
        </w:rPr>
      </w:pP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 при осуществлении муниципального земельного контроля на территории г. Магнитогорска</w:t>
      </w:r>
    </w:p>
    <w:p w14:paraId="32000000">
      <w:pPr>
        <w:spacing w:after="0" w:line="240" w:lineRule="auto"/>
        <w:ind/>
        <w:jc w:val="center"/>
        <w:rPr>
          <w:rFonts w:ascii="PT Astra Serif" w:hAnsi="PT Astra Serif"/>
          <w:b w:val="0"/>
          <w:sz w:val="28"/>
        </w:rPr>
      </w:pPr>
    </w:p>
    <w:p w14:paraId="33000000">
      <w:pPr>
        <w:spacing w:after="0" w:line="240" w:lineRule="auto"/>
        <w:ind/>
        <w:jc w:val="center"/>
        <w:rPr>
          <w:rFonts w:ascii="PT Astra Serif" w:hAnsi="PT Astra Serif"/>
          <w:b w:val="0"/>
          <w:sz w:val="28"/>
        </w:rPr>
      </w:pPr>
      <w:r>
        <w:rPr>
          <w:rFonts w:ascii="PT Astra Serif" w:hAnsi="PT Astra Serif"/>
          <w:b w:val="0"/>
          <w:sz w:val="28"/>
        </w:rPr>
        <w:t>I. Общие положения</w:t>
      </w:r>
    </w:p>
    <w:p w14:paraId="34000000">
      <w:pPr>
        <w:spacing w:after="0" w:line="240" w:lineRule="auto"/>
        <w:ind/>
        <w:jc w:val="center"/>
        <w:rPr>
          <w:rFonts w:ascii="PT Astra Serif" w:hAnsi="PT Astra Serif"/>
          <w:b w:val="0"/>
          <w:sz w:val="28"/>
        </w:rPr>
      </w:pPr>
    </w:p>
    <w:p w14:paraId="35000000">
      <w:pPr>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 при осуществлении  муниципального земельного контроля, на территории города Магнитогорска (далее – Методические рекомендации), разработаны в целях содействия реализации положений Федерального закона от 31 июля 2020 г. №</w:t>
      </w:r>
      <w:r>
        <w:rPr>
          <w:rFonts w:ascii="PT Astra Serif" w:hAnsi="PT Astra Serif"/>
          <w:b w:val="0"/>
          <w:color w:val="000000"/>
          <w:spacing w:val="0"/>
          <w:sz w:val="28"/>
        </w:rPr>
        <w:t> </w:t>
      </w:r>
      <w:r>
        <w:rPr>
          <w:rFonts w:ascii="PT Astra Serif" w:hAnsi="PT Astra Serif"/>
          <w:b w:val="0"/>
          <w:sz w:val="28"/>
        </w:rPr>
        <w:t>248-ФЗ «О государственном контроле (надзоре) и муниципальном контроле в Российской Федерации» (далее – Федеральный закон №</w:t>
      </w:r>
      <w:r>
        <w:rPr>
          <w:rFonts w:ascii="PT Astra Serif" w:hAnsi="PT Astra Serif"/>
          <w:b w:val="0"/>
          <w:color w:val="000000"/>
          <w:spacing w:val="0"/>
          <w:sz w:val="28"/>
        </w:rPr>
        <w:t> </w:t>
      </w:r>
      <w:r>
        <w:rPr>
          <w:rFonts w:ascii="PT Astra Serif" w:hAnsi="PT Astra Serif"/>
          <w:b w:val="0"/>
          <w:sz w:val="28"/>
        </w:rPr>
        <w:t>248-ФЗ) при принятии решения о проведении и выборе вида внепланового контрольного (надзорного) мероприятия.</w:t>
      </w:r>
    </w:p>
    <w:p w14:paraId="36000000">
      <w:pPr>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В соответствии с частью 9 статьи 23 Федерального закона №</w:t>
      </w:r>
      <w:r>
        <w:rPr>
          <w:rFonts w:ascii="PT Astra Serif" w:hAnsi="PT Astra Serif"/>
          <w:b w:val="0"/>
          <w:color w:val="000000"/>
          <w:spacing w:val="0"/>
          <w:sz w:val="28"/>
        </w:rPr>
        <w:t> </w:t>
      </w:r>
      <w:r>
        <w:rPr>
          <w:rFonts w:ascii="PT Astra Serif" w:hAnsi="PT Astra Serif"/>
          <w:b w:val="0"/>
          <w:sz w:val="28"/>
        </w:rPr>
        <w:t>248-ФЗ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7000000">
      <w:pPr>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Методические рекомендации направлены на установление единого подхода к организации работы по выявлению индикаторов риска нарушения обязательных требований, используемых при осуществлении муниципального земельного контроля.</w:t>
      </w:r>
    </w:p>
    <w:p w14:paraId="38000000">
      <w:pPr>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Методические рекомендации предназначены для должностных лиц администрации города, к должностным обязанностям которых отнесено осуществление муниципального земельного контроля.</w:t>
      </w:r>
    </w:p>
    <w:p w14:paraId="39000000">
      <w:pPr>
        <w:spacing w:after="0" w:line="240" w:lineRule="auto"/>
        <w:ind w:firstLine="850" w:left="0"/>
        <w:jc w:val="both"/>
        <w:rPr>
          <w:rFonts w:ascii="PT Astra Serif" w:hAnsi="PT Astra Serif"/>
          <w:b w:val="0"/>
          <w:sz w:val="28"/>
        </w:rPr>
      </w:pPr>
    </w:p>
    <w:p w14:paraId="3A000000">
      <w:pPr>
        <w:spacing w:after="0" w:line="240" w:lineRule="auto"/>
        <w:ind/>
        <w:jc w:val="center"/>
        <w:rPr>
          <w:rFonts w:ascii="PT Astra Serif" w:hAnsi="PT Astra Serif"/>
          <w:b w:val="0"/>
          <w:sz w:val="28"/>
        </w:rPr>
      </w:pPr>
      <w:r>
        <w:rPr>
          <w:rFonts w:ascii="PT Astra Serif" w:hAnsi="PT Astra Serif"/>
          <w:b w:val="0"/>
          <w:sz w:val="28"/>
        </w:rPr>
        <w:t xml:space="preserve">II. Организация работ по выявлению индикаторов </w:t>
      </w:r>
    </w:p>
    <w:p w14:paraId="3B000000">
      <w:pPr>
        <w:spacing w:after="0" w:line="240" w:lineRule="auto"/>
        <w:ind/>
        <w:jc w:val="center"/>
        <w:rPr>
          <w:rFonts w:ascii="PT Astra Serif" w:hAnsi="PT Astra Serif"/>
          <w:b w:val="0"/>
          <w:sz w:val="28"/>
        </w:rPr>
      </w:pPr>
      <w:r>
        <w:rPr>
          <w:rFonts w:ascii="PT Astra Serif" w:hAnsi="PT Astra Serif"/>
          <w:b w:val="0"/>
          <w:sz w:val="28"/>
        </w:rPr>
        <w:t>риска нарушения обязательных требований</w:t>
      </w:r>
    </w:p>
    <w:p w14:paraId="3C000000">
      <w:pPr>
        <w:spacing w:after="0" w:line="240" w:lineRule="auto"/>
        <w:ind/>
        <w:jc w:val="center"/>
        <w:rPr>
          <w:rFonts w:ascii="PT Astra Serif" w:hAnsi="PT Astra Serif"/>
          <w:b w:val="0"/>
          <w:sz w:val="28"/>
        </w:rPr>
      </w:pPr>
    </w:p>
    <w:p w14:paraId="3D000000">
      <w:pPr>
        <w:spacing w:after="0" w:line="240" w:lineRule="auto"/>
        <w:ind w:firstLine="709" w:left="0"/>
        <w:jc w:val="both"/>
        <w:rPr>
          <w:rFonts w:ascii="PT Astra Serif" w:hAnsi="PT Astra Serif"/>
          <w:b w:val="0"/>
          <w:i w:val="1"/>
          <w:sz w:val="28"/>
        </w:rPr>
      </w:pPr>
      <w:r>
        <w:rPr>
          <w:rFonts w:ascii="PT Astra Serif" w:hAnsi="PT Astra Serif"/>
          <w:b w:val="0"/>
          <w:sz w:val="28"/>
        </w:rPr>
        <w:t>5.</w:t>
      </w:r>
      <w:r>
        <w:rPr>
          <w:rFonts w:ascii="PT Astra Serif" w:hAnsi="PT Astra Serif"/>
          <w:b w:val="0"/>
          <w:color w:val="000000"/>
          <w:spacing w:val="0"/>
          <w:sz w:val="28"/>
        </w:rPr>
        <w:t>  </w:t>
      </w:r>
      <w:r>
        <w:rPr>
          <w:rFonts w:ascii="PT Astra Serif" w:hAnsi="PT Astra Serif"/>
          <w:b w:val="0"/>
          <w:sz w:val="28"/>
        </w:rPr>
        <w:t>Работа по выявлению индикаторов риска нарушения обязательных требований организуется администрацией города Магнитогорска</w:t>
      </w:r>
      <w:r>
        <w:rPr>
          <w:rFonts w:ascii="PT Astra Serif" w:hAnsi="PT Astra Serif"/>
          <w:b w:val="0"/>
          <w:i w:val="1"/>
          <w:sz w:val="28"/>
        </w:rPr>
        <w:t xml:space="preserve">. </w:t>
      </w:r>
    </w:p>
    <w:p w14:paraId="3E000000">
      <w:pPr>
        <w:spacing w:after="0" w:line="240" w:lineRule="auto"/>
        <w:ind w:firstLine="709" w:left="0"/>
        <w:jc w:val="both"/>
        <w:rPr>
          <w:rFonts w:ascii="PT Astra Serif" w:hAnsi="PT Astra Serif"/>
          <w:b w:val="0"/>
          <w:sz w:val="28"/>
        </w:rPr>
      </w:pPr>
      <w:r>
        <w:rPr>
          <w:rFonts w:ascii="PT Astra Serif" w:hAnsi="PT Astra Serif"/>
          <w:b w:val="0"/>
          <w:sz w:val="28"/>
        </w:rPr>
        <w:t>6.</w:t>
      </w:r>
      <w:r>
        <w:rPr>
          <w:rFonts w:ascii="PT Astra Serif" w:hAnsi="PT Astra Serif"/>
          <w:b w:val="0"/>
          <w:color w:val="000000"/>
          <w:spacing w:val="0"/>
          <w:sz w:val="28"/>
        </w:rPr>
        <w:t>  </w:t>
      </w:r>
      <w:r>
        <w:rPr>
          <w:rFonts w:ascii="PT Astra Serif" w:hAnsi="PT Astra Serif"/>
          <w:b w:val="0"/>
          <w:sz w:val="28"/>
        </w:rPr>
        <w:t xml:space="preserve">Выявление индикаторов риска нарушения обязательных требований предусматривает сбор, обработку и анализ информации, об объектах </w:t>
      </w:r>
      <w:r>
        <w:rPr>
          <w:rFonts w:ascii="PT Astra Serif" w:hAnsi="PT Astra Serif"/>
          <w:b w:val="0"/>
          <w:sz w:val="28"/>
        </w:rPr>
        <w:t>контроля, поступающей при реализации полномочий по осуществлению муниципального земельного контроля, и сопоставление имеющейся информации со сведениями, имеющимися в государственных реестрах, информационных системах и иных официальных источниках данных,</w:t>
      </w:r>
      <w:r>
        <w:br/>
      </w:r>
      <w:r>
        <w:rPr>
          <w:rFonts w:ascii="PT Astra Serif" w:hAnsi="PT Astra Serif"/>
          <w:b w:val="0"/>
          <w:sz w:val="28"/>
        </w:rPr>
        <w:t>а также общедоступной информации, в том числе размещенной в сети «Интернет».</w:t>
      </w:r>
    </w:p>
    <w:p w14:paraId="3F000000">
      <w:pPr>
        <w:spacing w:after="0" w:line="240" w:lineRule="auto"/>
        <w:ind w:firstLine="709" w:left="0"/>
        <w:jc w:val="both"/>
        <w:rPr>
          <w:rFonts w:ascii="PT Astra Serif" w:hAnsi="PT Astra Serif"/>
          <w:b w:val="0"/>
          <w:sz w:val="28"/>
        </w:rPr>
      </w:pPr>
      <w:r>
        <w:rPr>
          <w:rFonts w:ascii="PT Astra Serif" w:hAnsi="PT Astra Serif"/>
          <w:b w:val="0"/>
          <w:sz w:val="28"/>
        </w:rPr>
        <w:t>7.</w:t>
      </w:r>
      <w:r>
        <w:rPr>
          <w:rFonts w:ascii="PT Astra Serif" w:hAnsi="PT Astra Serif"/>
          <w:b w:val="0"/>
          <w:color w:val="000000"/>
          <w:spacing w:val="0"/>
          <w:sz w:val="28"/>
        </w:rPr>
        <w:t>  </w:t>
      </w:r>
      <w:r>
        <w:rPr>
          <w:rFonts w:ascii="PT Astra Serif" w:hAnsi="PT Astra Serif"/>
          <w:b w:val="0"/>
          <w:sz w:val="28"/>
        </w:rPr>
        <w:t>Для обеспечения надлежащего выявления индикаторов риска нарушения обязательных требований ответственными структурными подразделениями определяются должностные лица, ответственные</w:t>
      </w:r>
      <w:r>
        <w:br/>
      </w:r>
      <w:r>
        <w:rPr>
          <w:rFonts w:ascii="PT Astra Serif" w:hAnsi="PT Astra Serif"/>
          <w:b w:val="0"/>
          <w:sz w:val="28"/>
        </w:rPr>
        <w:t>за выявление индикаторов риска нарушения обязательных требований. Ответственность за организацию работ в структурных подразделениях несет руководитель (заместитель руководителя) структурного подразделения контрольного органа.</w:t>
      </w:r>
    </w:p>
    <w:p w14:paraId="40000000">
      <w:pPr>
        <w:spacing w:after="0" w:line="240" w:lineRule="auto"/>
        <w:ind/>
        <w:jc w:val="both"/>
        <w:rPr>
          <w:rFonts w:ascii="PT Astra Serif" w:hAnsi="PT Astra Serif"/>
          <w:b w:val="0"/>
          <w:sz w:val="28"/>
        </w:rPr>
      </w:pPr>
    </w:p>
    <w:p w14:paraId="41000000">
      <w:pPr>
        <w:spacing w:after="0" w:line="240" w:lineRule="auto"/>
        <w:ind/>
        <w:jc w:val="center"/>
        <w:rPr>
          <w:rFonts w:ascii="PT Astra Serif" w:hAnsi="PT Astra Serif"/>
          <w:b w:val="0"/>
          <w:sz w:val="28"/>
        </w:rPr>
      </w:pPr>
      <w:r>
        <w:rPr>
          <w:rFonts w:ascii="PT Astra Serif" w:hAnsi="PT Astra Serif"/>
          <w:b w:val="0"/>
          <w:sz w:val="28"/>
        </w:rPr>
        <w:t xml:space="preserve">III. Выявление индикаторов риска нарушения обязательных требований </w:t>
      </w:r>
    </w:p>
    <w:p w14:paraId="42000000">
      <w:pPr>
        <w:spacing w:after="0" w:line="240" w:lineRule="auto"/>
        <w:ind/>
        <w:jc w:val="both"/>
        <w:rPr>
          <w:rFonts w:ascii="PT Astra Serif" w:hAnsi="PT Astra Serif"/>
          <w:b w:val="0"/>
          <w:sz w:val="28"/>
        </w:rPr>
      </w:pPr>
    </w:p>
    <w:p w14:paraId="43000000">
      <w:pPr>
        <w:spacing w:after="0" w:line="240" w:lineRule="auto"/>
        <w:ind w:firstLine="709" w:left="0"/>
        <w:jc w:val="both"/>
        <w:rPr>
          <w:rFonts w:ascii="PT Astra Serif" w:hAnsi="PT Astra Serif"/>
          <w:b w:val="0"/>
          <w:sz w:val="28"/>
        </w:rPr>
      </w:pPr>
      <w:r>
        <w:rPr>
          <w:rFonts w:ascii="PT Astra Serif" w:hAnsi="PT Astra Serif"/>
          <w:b w:val="0"/>
          <w:sz w:val="28"/>
        </w:rPr>
        <w:t>8.</w:t>
      </w:r>
      <w:r>
        <w:rPr>
          <w:rFonts w:ascii="PT Astra Serif" w:hAnsi="PT Astra Serif"/>
          <w:b w:val="0"/>
          <w:color w:val="000000"/>
          <w:spacing w:val="0"/>
          <w:sz w:val="28"/>
        </w:rPr>
        <w:t>  </w:t>
      </w:r>
      <w:r>
        <w:rPr>
          <w:rFonts w:ascii="PT Astra Serif" w:hAnsi="PT Astra Serif"/>
          <w:b w:val="0"/>
          <w:sz w:val="28"/>
        </w:rPr>
        <w:t>Перечень индикаторов риска нарушения обязательных требований, используемых при осуществлении муниципального земельного контроля, утвержден решением Магнитогорского городского Собрания депутатов</w:t>
      </w:r>
      <w:r>
        <w:br/>
      </w:r>
      <w:r>
        <w:rPr>
          <w:rFonts w:ascii="PT Astra Serif" w:hAnsi="PT Astra Serif"/>
          <w:b w:val="0"/>
          <w:sz w:val="28"/>
        </w:rPr>
        <w:t>от 27.09.2022 №</w:t>
      </w:r>
      <w:r>
        <w:rPr>
          <w:rFonts w:ascii="PT Astra Serif" w:hAnsi="PT Astra Serif"/>
          <w:b w:val="0"/>
          <w:color w:val="000000"/>
          <w:spacing w:val="0"/>
          <w:sz w:val="28"/>
        </w:rPr>
        <w:t> </w:t>
      </w:r>
      <w:r>
        <w:rPr>
          <w:rFonts w:ascii="PT Astra Serif" w:hAnsi="PT Astra Serif"/>
          <w:b w:val="0"/>
          <w:sz w:val="28"/>
        </w:rPr>
        <w:t>118 «Об утверждении Перечня индикаторов риска нарушения обязательных требований, используемых при осуществлении муниципального земельного контроля на территории города Магнитогорска» (далее – перечень индикаторов риска).</w:t>
      </w:r>
    </w:p>
    <w:p w14:paraId="44000000">
      <w:pPr>
        <w:spacing w:after="0" w:line="240" w:lineRule="auto"/>
        <w:ind w:firstLine="709" w:left="0"/>
        <w:jc w:val="both"/>
        <w:rPr>
          <w:rFonts w:ascii="PT Astra Serif" w:hAnsi="PT Astra Serif"/>
          <w:b w:val="0"/>
          <w:sz w:val="28"/>
        </w:rPr>
      </w:pPr>
      <w:r>
        <w:rPr>
          <w:rFonts w:ascii="PT Astra Serif" w:hAnsi="PT Astra Serif"/>
          <w:b w:val="0"/>
          <w:sz w:val="28"/>
        </w:rPr>
        <w:t>9.</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1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45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 будет фиксация два и более раза</w:t>
      </w:r>
      <w:r>
        <w:br/>
      </w:r>
      <w:r>
        <w:rPr>
          <w:rFonts w:ascii="PT Astra Serif" w:hAnsi="PT Astra Serif"/>
          <w:b w:val="0"/>
          <w:sz w:val="28"/>
        </w:rPr>
        <w:t xml:space="preserve">за 30 календарных дней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w:t>
      </w:r>
    </w:p>
    <w:p w14:paraId="46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при сверке данных размещенных в Едином государственном реестре недвижимости сведений</w:t>
      </w:r>
      <w:r>
        <w:br/>
      </w:r>
      <w:r>
        <w:rPr>
          <w:rFonts w:ascii="PT Astra Serif" w:hAnsi="PT Astra Serif"/>
          <w:b w:val="0"/>
          <w:sz w:val="28"/>
        </w:rPr>
        <w:t>о правах на используемый юридическим лицом, индивидуальным предпринимателем и фактических данных, выявленных в ходе выездного обследования, проведенного не менее двух раз за 30 календарных дней. Выявленные отклонения фиксируются в акте контрольного (контрольного) надзорного мероприятия без взаимодействия.</w:t>
      </w:r>
    </w:p>
    <w:p w14:paraId="47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1 перечня индикаторов риска:</w:t>
      </w:r>
    </w:p>
    <w:p w14:paraId="48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49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4A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4B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 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4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4D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4E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 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4F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5000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2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51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 248-ФЗ будет фиксация два и более раза</w:t>
      </w:r>
      <w:r>
        <w:br/>
      </w:r>
      <w:r>
        <w:rPr>
          <w:rFonts w:ascii="PT Astra Serif" w:hAnsi="PT Astra Serif"/>
          <w:b w:val="0"/>
          <w:sz w:val="28"/>
        </w:rPr>
        <w:t xml:space="preserve">за 30 календарных дней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w:t>
      </w:r>
    </w:p>
    <w:p w14:paraId="52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при сверке данных размещенных в Едином государственном реестре недвижимости сведений</w:t>
      </w:r>
      <w:r>
        <w:br/>
      </w:r>
      <w:r>
        <w:rPr>
          <w:rFonts w:ascii="PT Astra Serif" w:hAnsi="PT Astra Serif"/>
          <w:b w:val="0"/>
          <w:sz w:val="28"/>
        </w:rPr>
        <w:t>о правах на используемый юридическим лицом, индивидуальным предпринимателем и фактических данных, выявленных в ходе выездного обследования, проведенного не менее двух раз за 30 календарных дней. Выявленные отклонения фиксируются в акте контрольного (контрольного) надзорного мероприятия без взаимодействия.</w:t>
      </w:r>
    </w:p>
    <w:p w14:paraId="53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2 перечня индикаторов риска:</w:t>
      </w:r>
    </w:p>
    <w:p w14:paraId="54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55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56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57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58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 xml:space="preserve">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w:t>
      </w:r>
      <w:r>
        <w:rPr>
          <w:rFonts w:ascii="PT Astra Serif" w:hAnsi="PT Astra Serif"/>
          <w:b w:val="0"/>
          <w:sz w:val="28"/>
        </w:rPr>
        <w:t>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59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5A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 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5B000000">
      <w:pPr>
        <w:spacing w:after="0" w:line="240" w:lineRule="auto"/>
        <w:ind w:firstLine="709" w:left="0"/>
        <w:jc w:val="both"/>
        <w:rPr>
          <w:rFonts w:ascii="PT Astra Serif" w:hAnsi="PT Astra Serif"/>
          <w:b w:val="0"/>
          <w:i w:val="1"/>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5C00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3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5D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 248-ФЗ будет фиксация два и более раза</w:t>
      </w:r>
      <w:r>
        <w:br/>
      </w:r>
      <w:r>
        <w:rPr>
          <w:rFonts w:ascii="PT Astra Serif" w:hAnsi="PT Astra Serif"/>
          <w:b w:val="0"/>
          <w:sz w:val="28"/>
        </w:rPr>
        <w:t>за 30 календарных дней отсутствие в ЕГРН сведений о правах</w:t>
      </w:r>
      <w:r>
        <w:br/>
      </w:r>
      <w:r>
        <w:rPr>
          <w:rFonts w:ascii="PT Astra Serif" w:hAnsi="PT Astra Serif"/>
          <w:b w:val="0"/>
          <w:sz w:val="28"/>
        </w:rPr>
        <w:t xml:space="preserve">на используемый юридическим лицом, индивидуальным предпринимателем, гражданином земельный участок.  </w:t>
      </w:r>
    </w:p>
    <w:p w14:paraId="5E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при сверке данных размещенных в Едином государственном реестре недвижимости сведений</w:t>
      </w:r>
      <w:r>
        <w:br/>
      </w:r>
      <w:r>
        <w:rPr>
          <w:rFonts w:ascii="PT Astra Serif" w:hAnsi="PT Astra Serif"/>
          <w:b w:val="0"/>
          <w:sz w:val="28"/>
        </w:rPr>
        <w:t>о правах на используемый юридическим лицом, индивидуальным предпринимателем и фактических данных, выявленных в ходе выездного обследования, проведенного не менее двух раз за 30 календарных дней. Выявленные отклонения фиксируются в акте контрольного (контрольного) надзорного мероприятия без взаимодействия.</w:t>
      </w:r>
    </w:p>
    <w:p w14:paraId="5F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3 перечня индикаторов риска:</w:t>
      </w:r>
    </w:p>
    <w:p w14:paraId="60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61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62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63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 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64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65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66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67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68000000">
      <w:pPr>
        <w:spacing w:after="0" w:line="240" w:lineRule="auto"/>
        <w:ind w:firstLine="709" w:left="0"/>
        <w:jc w:val="both"/>
        <w:rPr>
          <w:rFonts w:ascii="PT Astra Serif" w:hAnsi="PT Astra Serif"/>
          <w:b w:val="0"/>
          <w:sz w:val="28"/>
        </w:rPr>
      </w:pPr>
      <w:r>
        <w:rPr>
          <w:rFonts w:ascii="PT Astra Serif" w:hAnsi="PT Astra Serif"/>
          <w:b w:val="0"/>
          <w:sz w:val="28"/>
        </w:rPr>
        <w:t>12.</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требований, предусмотренного пунктом 4 перечня индикаторов риска, </w:t>
      </w:r>
      <w:r>
        <w:rPr>
          <w:rFonts w:ascii="PT Astra Serif" w:hAnsi="PT Astra Serif"/>
          <w:b w:val="0"/>
          <w:sz w:val="28"/>
        </w:rPr>
        <w:t>используются сведения контрольного органа, выявленные в результате проведения контрольного (надзорного) мероприятия без взаимодействия.</w:t>
      </w:r>
    </w:p>
    <w:p w14:paraId="69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 248-ФЗ будет фиксация два и более раза</w:t>
      </w:r>
      <w:r>
        <w:br/>
      </w:r>
      <w:r>
        <w:rPr>
          <w:rFonts w:ascii="PT Astra Serif" w:hAnsi="PT Astra Serif"/>
          <w:b w:val="0"/>
          <w:sz w:val="28"/>
        </w:rPr>
        <w:t xml:space="preserve">за 30 календарных дней несоответствие фактического использования юридическим лицом, индивидуальным предпринимателем, гражданином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ЕГРН.  </w:t>
      </w:r>
    </w:p>
    <w:p w14:paraId="6A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при сверке данных размещенных в Едином государственном реестре недвижимости сведений</w:t>
      </w:r>
      <w:r>
        <w:br/>
      </w:r>
      <w:r>
        <w:rPr>
          <w:rFonts w:ascii="PT Astra Serif" w:hAnsi="PT Astra Serif"/>
          <w:b w:val="0"/>
          <w:sz w:val="28"/>
        </w:rPr>
        <w:t>о правах на используемый юридическим лицом, индивидуальным предпринимателем и фактических данных, выявленных в ходе выездного обследования, проведенного не менее двух раз за 30 календарных дней. Выявленные отклонения фиксируются в акте контрольного (контрольного) надзорного мероприятия без взаимодействия.</w:t>
      </w:r>
    </w:p>
    <w:p w14:paraId="6B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4 перечня индикаторов риска:</w:t>
      </w:r>
    </w:p>
    <w:p w14:paraId="6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6D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6E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6F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 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70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 xml:space="preserve">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w:t>
      </w:r>
      <w:r>
        <w:rPr>
          <w:rFonts w:ascii="PT Astra Serif" w:hAnsi="PT Astra Serif"/>
          <w:b w:val="0"/>
          <w:sz w:val="28"/>
        </w:rPr>
        <w:t>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71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72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73000000">
      <w:pPr>
        <w:spacing w:after="0" w:line="240" w:lineRule="auto"/>
        <w:ind w:firstLine="709" w:left="0"/>
        <w:jc w:val="both"/>
        <w:rPr>
          <w:rFonts w:ascii="PT Astra Serif" w:hAnsi="PT Astra Serif"/>
          <w:b w:val="0"/>
          <w:i w:val="1"/>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74000000">
      <w:pPr>
        <w:spacing w:after="0" w:line="240" w:lineRule="auto"/>
        <w:ind w:firstLine="709" w:left="0"/>
        <w:jc w:val="both"/>
        <w:rPr>
          <w:rFonts w:ascii="PT Astra Serif" w:hAnsi="PT Astra Serif"/>
          <w:b w:val="0"/>
          <w:sz w:val="28"/>
        </w:rPr>
      </w:pPr>
      <w:r>
        <w:rPr>
          <w:rFonts w:ascii="PT Astra Serif" w:hAnsi="PT Astra Serif"/>
          <w:b w:val="0"/>
          <w:sz w:val="28"/>
        </w:rPr>
        <w:t>13.</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5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75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 будет фиксация два и более раза</w:t>
      </w:r>
      <w:r>
        <w:br/>
      </w:r>
      <w:r>
        <w:rPr>
          <w:rFonts w:ascii="PT Astra Serif" w:hAnsi="PT Astra Serif"/>
          <w:b w:val="0"/>
          <w:sz w:val="28"/>
        </w:rPr>
        <w:t>за 30 календарных дней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w:t>
      </w:r>
      <w:r>
        <w:br/>
      </w:r>
      <w:r>
        <w:rPr>
          <w:rFonts w:ascii="PT Astra Serif" w:hAnsi="PT Astra Serif"/>
          <w:b w:val="0"/>
          <w:sz w:val="28"/>
        </w:rPr>
        <w:t>для жилищного или иного строительства, в случае если обязанность</w:t>
      </w:r>
      <w:r>
        <w:br/>
      </w:r>
      <w:r>
        <w:rPr>
          <w:rFonts w:ascii="PT Astra Serif" w:hAnsi="PT Astra Serif"/>
          <w:b w:val="0"/>
          <w:sz w:val="28"/>
        </w:rPr>
        <w:t xml:space="preserve">по использованию такого земельного участка в течение установленного срока предусмотрена федеральным законом.  </w:t>
      </w:r>
    </w:p>
    <w:p w14:paraId="76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при сверке данных размещенных в Едином государственном реестре недвижимости сведений</w:t>
      </w:r>
      <w:r>
        <w:br/>
      </w:r>
      <w:r>
        <w:rPr>
          <w:rFonts w:ascii="PT Astra Serif" w:hAnsi="PT Astra Serif"/>
          <w:b w:val="0"/>
          <w:sz w:val="28"/>
        </w:rPr>
        <w:t>о правах на используемый юридическим лицом, индивидуальным предпринимателем и фактических данных, выявленных в ходе выездного обследования, проведенного не менее двух раз за 30 календарных дней. Выявленные отклонения фиксируются в акте контрольного (контрольного) надзорного мероприятия без взаимодействия.</w:t>
      </w:r>
    </w:p>
    <w:p w14:paraId="77000000">
      <w:pPr>
        <w:spacing w:after="0" w:line="240" w:lineRule="auto"/>
        <w:ind w:firstLine="709" w:left="0"/>
        <w:jc w:val="both"/>
        <w:rPr>
          <w:rFonts w:ascii="PT Astra Serif" w:hAnsi="PT Astra Serif"/>
          <w:b w:val="0"/>
          <w:sz w:val="28"/>
        </w:rPr>
      </w:pPr>
      <w:r>
        <w:rPr>
          <w:rFonts w:ascii="PT Astra Serif" w:hAnsi="PT Astra Serif"/>
          <w:b w:val="0"/>
          <w:sz w:val="28"/>
        </w:rPr>
        <w:t xml:space="preserve">Перечень документов и материалов, направляемых в органы прокуратуры в целях согласования и проведения контрольных (надзорных) </w:t>
      </w:r>
      <w:r>
        <w:rPr>
          <w:rFonts w:ascii="PT Astra Serif" w:hAnsi="PT Astra Serif"/>
          <w:b w:val="0"/>
          <w:sz w:val="28"/>
        </w:rPr>
        <w:t>мероприятий) при срабатывании индикатора риска нарушения обязательных требований, предусмотренного пунктом 5 перечня индикаторов риска:</w:t>
      </w:r>
    </w:p>
    <w:p w14:paraId="78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79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7A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7B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7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7D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7E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7F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80000000">
      <w:pPr>
        <w:spacing w:after="0" w:line="240" w:lineRule="auto"/>
        <w:ind/>
        <w:jc w:val="center"/>
        <w:rPr>
          <w:rFonts w:ascii="PT Astra Serif" w:hAnsi="PT Astra Serif"/>
          <w:b w:val="0"/>
          <w:sz w:val="28"/>
        </w:rPr>
      </w:pPr>
    </w:p>
    <w:p w14:paraId="81000000">
      <w:pPr>
        <w:spacing w:after="0" w:line="240" w:lineRule="auto"/>
        <w:ind/>
        <w:jc w:val="center"/>
        <w:rPr>
          <w:rFonts w:ascii="PT Astra Serif" w:hAnsi="PT Astra Serif"/>
          <w:b w:val="0"/>
          <w:sz w:val="28"/>
        </w:rPr>
      </w:pPr>
      <w:r>
        <w:rPr>
          <w:rFonts w:ascii="PT Astra Serif" w:hAnsi="PT Astra Serif"/>
          <w:b w:val="0"/>
          <w:sz w:val="28"/>
        </w:rPr>
        <w:t>IV. Заключительные положения</w:t>
      </w:r>
    </w:p>
    <w:p w14:paraId="82000000">
      <w:pPr>
        <w:spacing w:after="0" w:line="240" w:lineRule="auto"/>
        <w:ind/>
        <w:jc w:val="both"/>
        <w:rPr>
          <w:rFonts w:ascii="PT Astra Serif" w:hAnsi="PT Astra Serif"/>
          <w:b w:val="0"/>
          <w:i w:val="1"/>
          <w:sz w:val="28"/>
        </w:rPr>
      </w:pPr>
    </w:p>
    <w:p w14:paraId="8300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Внеплановое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w:t>
      </w:r>
      <w:r>
        <w:br/>
      </w:r>
      <w:r>
        <w:rPr>
          <w:rFonts w:ascii="PT Astra Serif" w:hAnsi="PT Astra Serif"/>
          <w:b w:val="0"/>
          <w:sz w:val="28"/>
        </w:rPr>
        <w:t>и ведения.</w:t>
      </w:r>
    </w:p>
    <w:p w14:paraId="8400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Согласование внеплановых контрольных надзорных мероприятий осуществляется в соответствии с Федеральным законом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и приказом Генеральной прокуратуры России от 02.06.2021 №</w:t>
      </w:r>
      <w:r>
        <w:rPr>
          <w:rFonts w:ascii="PT Astra Serif" w:hAnsi="PT Astra Serif"/>
          <w:b w:val="0"/>
          <w:color w:val="000000"/>
          <w:spacing w:val="0"/>
          <w:sz w:val="28"/>
        </w:rPr>
        <w:t> </w:t>
      </w:r>
      <w:r>
        <w:rPr>
          <w:rFonts w:ascii="PT Astra Serif" w:hAnsi="PT Astra Serif"/>
          <w:b w:val="0"/>
          <w:sz w:val="28"/>
        </w:rPr>
        <w:t>294</w:t>
      </w:r>
      <w:r>
        <w:br/>
      </w:r>
      <w:r>
        <w:rPr>
          <w:rFonts w:ascii="PT Astra Serif" w:hAnsi="PT Astra Serif"/>
          <w:b w:val="0"/>
          <w:sz w:val="28"/>
        </w:rPr>
        <w:t>«О реализации Федерального закона от 31.07.2020 г.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«О государственном контроле (надзоре) и муниципальном контроле</w:t>
      </w:r>
      <w:r>
        <w:br/>
      </w:r>
      <w:r>
        <w:rPr>
          <w:rFonts w:ascii="PT Astra Serif" w:hAnsi="PT Astra Serif"/>
          <w:b w:val="0"/>
          <w:sz w:val="28"/>
        </w:rPr>
        <w:t>в Российской Федерации».</w:t>
      </w:r>
    </w:p>
    <w:p w14:paraId="85000000">
      <w:pPr>
        <w:spacing w:after="0" w:line="240" w:lineRule="auto"/>
        <w:ind w:firstLine="850" w:left="0"/>
        <w:jc w:val="both"/>
        <w:rPr>
          <w:rFonts w:ascii="PT Astra Serif" w:hAnsi="PT Astra Serif"/>
          <w:b w:val="0"/>
          <w:sz w:val="28"/>
        </w:rPr>
      </w:pPr>
    </w:p>
    <w:p w14:paraId="86000000">
      <w:pPr>
        <w:spacing w:after="0" w:line="240" w:lineRule="auto"/>
        <w:ind w:firstLine="850" w:left="0"/>
        <w:jc w:val="both"/>
        <w:rPr>
          <w:rFonts w:ascii="PT Astra Serif" w:hAnsi="PT Astra Serif"/>
          <w:b w:val="0"/>
          <w:sz w:val="28"/>
        </w:rPr>
      </w:pPr>
    </w:p>
    <w:p w14:paraId="87000000">
      <w:pPr>
        <w:tabs>
          <w:tab w:leader="none" w:pos="540" w:val="left"/>
          <w:tab w:leader="none" w:pos="720" w:val="left"/>
        </w:tabs>
        <w:spacing w:after="0" w:line="240" w:lineRule="auto"/>
        <w:ind/>
        <w:jc w:val="right"/>
        <w:rPr>
          <w:rFonts w:ascii="PT Astra Serif" w:hAnsi="PT Astra Serif"/>
          <w:b w:val="0"/>
          <w:sz w:val="28"/>
        </w:rPr>
      </w:pPr>
    </w:p>
    <w:p w14:paraId="88000000">
      <w:pPr>
        <w:tabs>
          <w:tab w:leader="none" w:pos="540" w:val="left"/>
          <w:tab w:leader="none" w:pos="720" w:val="left"/>
        </w:tabs>
        <w:spacing w:after="0" w:line="240" w:lineRule="auto"/>
        <w:ind/>
        <w:jc w:val="right"/>
        <w:rPr>
          <w:rFonts w:ascii="PT Astra Serif" w:hAnsi="PT Astra Serif"/>
          <w:b w:val="0"/>
          <w:sz w:val="28"/>
        </w:rPr>
      </w:pPr>
    </w:p>
    <w:p w14:paraId="89000000">
      <w:pPr>
        <w:tabs>
          <w:tab w:leader="none" w:pos="540" w:val="left"/>
          <w:tab w:leader="none" w:pos="720" w:val="left"/>
        </w:tabs>
        <w:spacing w:after="0" w:line="240" w:lineRule="auto"/>
        <w:ind/>
        <w:jc w:val="right"/>
        <w:rPr>
          <w:rFonts w:ascii="PT Astra Serif" w:hAnsi="PT Astra Serif"/>
          <w:b w:val="0"/>
          <w:sz w:val="28"/>
        </w:rPr>
      </w:pPr>
      <w:r>
        <w:br w:type="page"/>
      </w:r>
    </w:p>
    <w:p w14:paraId="8A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Приложение № 2</w:t>
      </w:r>
    </w:p>
    <w:p w14:paraId="8B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к постановлению администрации</w:t>
      </w:r>
    </w:p>
    <w:p w14:paraId="8C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города Магнитогорска</w:t>
      </w:r>
    </w:p>
    <w:p w14:paraId="8D000000">
      <w:pPr>
        <w:spacing w:after="0" w:line="240" w:lineRule="auto"/>
        <w:ind w:firstLine="0" w:left="5669"/>
        <w:jc w:val="left"/>
        <w:rPr>
          <w:rFonts w:ascii="PT Astra Serif" w:hAnsi="PT Astra Serif"/>
          <w:b w:val="0"/>
          <w:sz w:val="24"/>
        </w:rPr>
      </w:pPr>
      <w:r>
        <w:rPr>
          <w:rFonts w:ascii="PT Astra Serif" w:hAnsi="PT Astra Serif"/>
          <w:b w:val="0"/>
          <w:sz w:val="24"/>
        </w:rPr>
        <w:t xml:space="preserve">от </w:t>
      </w:r>
      <w:r>
        <w:rPr>
          <w:rFonts w:ascii="PT Astra Serif" w:hAnsi="PT Astra Serif"/>
          <w:b w:val="0"/>
          <w:sz w:val="24"/>
        </w:rPr>
        <w:t>30.10.2025 № 9266-П</w:t>
      </w:r>
    </w:p>
    <w:p w14:paraId="8E000000">
      <w:pPr>
        <w:spacing w:after="0" w:line="240" w:lineRule="auto"/>
        <w:ind/>
        <w:jc w:val="center"/>
        <w:rPr>
          <w:rFonts w:ascii="PT Astra Serif" w:hAnsi="PT Astra Serif"/>
          <w:b w:val="0"/>
          <w:sz w:val="28"/>
        </w:rPr>
      </w:pPr>
    </w:p>
    <w:p w14:paraId="8F000000">
      <w:pPr>
        <w:spacing w:after="0" w:line="240" w:lineRule="auto"/>
        <w:ind/>
        <w:jc w:val="center"/>
        <w:rPr>
          <w:rFonts w:ascii="PT Astra Serif" w:hAnsi="PT Astra Serif"/>
          <w:b w:val="0"/>
          <w:sz w:val="28"/>
        </w:rPr>
      </w:pPr>
    </w:p>
    <w:p w14:paraId="90000000">
      <w:pPr>
        <w:spacing w:after="0" w:line="240" w:lineRule="auto"/>
        <w:ind/>
        <w:jc w:val="center"/>
        <w:rPr>
          <w:rFonts w:ascii="PT Astra Serif" w:hAnsi="PT Astra Serif"/>
          <w:b w:val="0"/>
          <w:sz w:val="28"/>
        </w:rPr>
      </w:pPr>
    </w:p>
    <w:p w14:paraId="91000000">
      <w:pPr>
        <w:spacing w:after="0" w:line="240" w:lineRule="auto"/>
        <w:ind w:firstLine="0" w:left="567" w:right="567"/>
        <w:jc w:val="center"/>
        <w:rPr>
          <w:rFonts w:ascii="PT Astra Serif" w:hAnsi="PT Astra Serif"/>
          <w:b w:val="0"/>
          <w:sz w:val="28"/>
        </w:rPr>
      </w:pPr>
      <w:r>
        <w:rPr>
          <w:rFonts w:ascii="PT Astra Serif" w:hAnsi="PT Astra Serif"/>
          <w:b w:val="0"/>
          <w:sz w:val="28"/>
        </w:rPr>
        <w:t>Методические рекомендации</w:t>
      </w:r>
    </w:p>
    <w:p w14:paraId="92000000">
      <w:pPr>
        <w:spacing w:after="0" w:line="240" w:lineRule="auto"/>
        <w:ind w:firstLine="0" w:left="567" w:right="567"/>
        <w:jc w:val="center"/>
        <w:rPr>
          <w:rFonts w:ascii="PT Astra Serif" w:hAnsi="PT Astra Serif"/>
          <w:b w:val="0"/>
          <w:sz w:val="28"/>
        </w:rPr>
      </w:pPr>
      <w:r>
        <w:rPr>
          <w:rFonts w:ascii="PT Astra Serif" w:hAnsi="PT Astra Serif"/>
          <w:b w:val="0"/>
          <w:sz w:val="28"/>
        </w:rPr>
        <w:t>по организации работы по выявлению индикаторов риска нарушения обязательных требований, используемых</w:t>
      </w:r>
      <w:r>
        <w:br/>
      </w:r>
      <w:r>
        <w:rPr>
          <w:rFonts w:ascii="PT Astra Serif" w:hAnsi="PT Astra Serif"/>
          <w:b w:val="0"/>
          <w:sz w:val="28"/>
        </w:rPr>
        <w:t>при осуществлении муниципального контроля в сфере благоустройства на территории города Магнитогорска</w:t>
      </w:r>
    </w:p>
    <w:p w14:paraId="93000000">
      <w:pPr>
        <w:spacing w:after="0" w:line="240" w:lineRule="auto"/>
        <w:ind/>
        <w:jc w:val="center"/>
        <w:rPr>
          <w:rFonts w:ascii="PT Astra Serif" w:hAnsi="PT Astra Serif"/>
          <w:b w:val="0"/>
          <w:sz w:val="28"/>
        </w:rPr>
      </w:pPr>
    </w:p>
    <w:p w14:paraId="94000000">
      <w:pPr>
        <w:spacing w:after="0" w:line="240" w:lineRule="auto"/>
        <w:ind/>
        <w:jc w:val="center"/>
        <w:rPr>
          <w:rFonts w:ascii="PT Astra Serif" w:hAnsi="PT Astra Serif"/>
          <w:b w:val="0"/>
          <w:sz w:val="28"/>
        </w:rPr>
      </w:pPr>
      <w:r>
        <w:rPr>
          <w:rFonts w:ascii="PT Astra Serif" w:hAnsi="PT Astra Serif"/>
          <w:b w:val="0"/>
          <w:sz w:val="28"/>
        </w:rPr>
        <w:t>I. Общие положения</w:t>
      </w:r>
    </w:p>
    <w:p w14:paraId="95000000">
      <w:pPr>
        <w:spacing w:after="0" w:line="240" w:lineRule="auto"/>
        <w:ind/>
        <w:jc w:val="center"/>
        <w:rPr>
          <w:rFonts w:ascii="PT Astra Serif" w:hAnsi="PT Astra Serif"/>
          <w:b w:val="0"/>
          <w:sz w:val="28"/>
        </w:rPr>
      </w:pPr>
    </w:p>
    <w:p w14:paraId="96000000">
      <w:pPr>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br/>
      </w:r>
      <w:r>
        <w:rPr>
          <w:rFonts w:ascii="PT Astra Serif" w:hAnsi="PT Astra Serif"/>
          <w:b w:val="0"/>
          <w:sz w:val="28"/>
        </w:rPr>
        <w:t>при осуществлении  муниципального контроля в сфере благоустройства,</w:t>
      </w:r>
      <w:r>
        <w:br/>
      </w:r>
      <w:r>
        <w:rPr>
          <w:rFonts w:ascii="PT Astra Serif" w:hAnsi="PT Astra Serif"/>
          <w:b w:val="0"/>
          <w:sz w:val="28"/>
        </w:rPr>
        <w:t>на территории города Магнитогорска (далее – Методические рекомендации), разработаны в целях содействия реализации положений Федерального закона от 31 июля 2020 г. №</w:t>
      </w:r>
      <w:r>
        <w:rPr>
          <w:rFonts w:ascii="PT Astra Serif" w:hAnsi="PT Astra Serif"/>
          <w:b w:val="0"/>
          <w:color w:val="000000"/>
          <w:spacing w:val="0"/>
          <w:sz w:val="28"/>
        </w:rPr>
        <w:t> </w:t>
      </w:r>
      <w:r>
        <w:rPr>
          <w:rFonts w:ascii="PT Astra Serif" w:hAnsi="PT Astra Serif"/>
          <w:b w:val="0"/>
          <w:sz w:val="28"/>
        </w:rPr>
        <w:t>248-ФЗ «О государственном контроле (надзоре)</w:t>
      </w:r>
      <w:r>
        <w:br/>
      </w:r>
      <w:r>
        <w:rPr>
          <w:rFonts w:ascii="PT Astra Serif" w:hAnsi="PT Astra Serif"/>
          <w:b w:val="0"/>
          <w:sz w:val="28"/>
        </w:rPr>
        <w:t>и муниципальном контроле в Российской Федерации» (далее – Федеральный закон №</w:t>
      </w:r>
      <w:r>
        <w:rPr>
          <w:rFonts w:ascii="PT Astra Serif" w:hAnsi="PT Astra Serif"/>
          <w:b w:val="0"/>
          <w:color w:val="000000"/>
          <w:spacing w:val="0"/>
          <w:sz w:val="28"/>
        </w:rPr>
        <w:t> </w:t>
      </w:r>
      <w:r>
        <w:rPr>
          <w:rFonts w:ascii="PT Astra Serif" w:hAnsi="PT Astra Serif"/>
          <w:b w:val="0"/>
          <w:sz w:val="28"/>
        </w:rPr>
        <w:t>248-ФЗ) при принятии решения о проведении и выборе вида внепланового контрольного (надзорного) мероприятия.</w:t>
      </w:r>
    </w:p>
    <w:p w14:paraId="97000000">
      <w:pPr>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В соответствии с частью 9 статьи 23 Федерального закона №</w:t>
      </w:r>
      <w:r>
        <w:rPr>
          <w:rFonts w:ascii="PT Astra Serif" w:hAnsi="PT Astra Serif"/>
          <w:b w:val="0"/>
          <w:color w:val="000000"/>
          <w:spacing w:val="0"/>
          <w:sz w:val="28"/>
        </w:rPr>
        <w:t> </w:t>
      </w:r>
      <w:r>
        <w:rPr>
          <w:rFonts w:ascii="PT Astra Serif" w:hAnsi="PT Astra Serif"/>
          <w:b w:val="0"/>
          <w:sz w:val="28"/>
        </w:rPr>
        <w:t>248-ФЗ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98000000">
      <w:pPr>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Методические рекомендации направлены на установление единого подхода к организации работы по выявлению индикаторов риска нарушения обязательных требований, используемых при осуществлении муниципального контроля в сфере благоустройства.</w:t>
      </w:r>
    </w:p>
    <w:p w14:paraId="99000000">
      <w:pPr>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 xml:space="preserve">Методические рекомендации предназначены для должностных лиц администрации города, к должностным обязанностям которых отнесено осуществление муниципального контроля в сфере благоустройства. </w:t>
      </w:r>
      <w:r>
        <w:rPr>
          <w:rFonts w:ascii="PT Astra Serif" w:hAnsi="PT Astra Serif"/>
          <w:b w:val="0"/>
          <w:sz w:val="28"/>
        </w:rPr>
        <w:br/>
      </w:r>
    </w:p>
    <w:p w14:paraId="9A000000">
      <w:pPr>
        <w:spacing w:after="0" w:line="240" w:lineRule="auto"/>
        <w:ind/>
        <w:jc w:val="center"/>
        <w:rPr>
          <w:rFonts w:ascii="PT Astra Serif" w:hAnsi="PT Astra Serif"/>
          <w:b w:val="0"/>
          <w:sz w:val="28"/>
        </w:rPr>
      </w:pPr>
      <w:r>
        <w:rPr>
          <w:rFonts w:ascii="PT Astra Serif" w:hAnsi="PT Astra Serif"/>
          <w:b w:val="0"/>
          <w:sz w:val="28"/>
        </w:rPr>
        <w:t xml:space="preserve">II. Организация работ по выявлению индикаторов </w:t>
      </w:r>
    </w:p>
    <w:p w14:paraId="9B000000">
      <w:pPr>
        <w:spacing w:after="0" w:line="240" w:lineRule="auto"/>
        <w:ind/>
        <w:jc w:val="center"/>
        <w:rPr>
          <w:rFonts w:ascii="PT Astra Serif" w:hAnsi="PT Astra Serif"/>
          <w:b w:val="0"/>
          <w:sz w:val="28"/>
        </w:rPr>
      </w:pPr>
      <w:r>
        <w:rPr>
          <w:rFonts w:ascii="PT Astra Serif" w:hAnsi="PT Astra Serif"/>
          <w:b w:val="0"/>
          <w:sz w:val="28"/>
        </w:rPr>
        <w:t>риска нарушения обязательных требований</w:t>
      </w:r>
    </w:p>
    <w:p w14:paraId="9C000000">
      <w:pPr>
        <w:spacing w:after="0" w:line="240" w:lineRule="auto"/>
        <w:ind/>
        <w:jc w:val="center"/>
        <w:rPr>
          <w:rFonts w:ascii="PT Astra Serif" w:hAnsi="PT Astra Serif"/>
          <w:b w:val="0"/>
          <w:sz w:val="28"/>
        </w:rPr>
      </w:pPr>
    </w:p>
    <w:p w14:paraId="9D000000">
      <w:pPr>
        <w:spacing w:after="0" w:line="240" w:lineRule="auto"/>
        <w:ind w:firstLine="709" w:left="0"/>
        <w:jc w:val="both"/>
        <w:rPr>
          <w:rFonts w:ascii="PT Astra Serif" w:hAnsi="PT Astra Serif"/>
          <w:b w:val="0"/>
          <w:sz w:val="28"/>
        </w:rPr>
      </w:pPr>
      <w:r>
        <w:rPr>
          <w:rFonts w:ascii="PT Astra Serif" w:hAnsi="PT Astra Serif"/>
          <w:b w:val="0"/>
          <w:sz w:val="28"/>
        </w:rPr>
        <w:t>5.</w:t>
      </w:r>
      <w:r>
        <w:rPr>
          <w:rFonts w:ascii="PT Astra Serif" w:hAnsi="PT Astra Serif"/>
          <w:b w:val="0"/>
          <w:color w:val="000000"/>
          <w:spacing w:val="0"/>
          <w:sz w:val="28"/>
        </w:rPr>
        <w:t>  </w:t>
      </w:r>
      <w:r>
        <w:rPr>
          <w:rFonts w:ascii="PT Astra Serif" w:hAnsi="PT Astra Serif"/>
          <w:b w:val="0"/>
          <w:sz w:val="28"/>
        </w:rPr>
        <w:t>Работа по выявлению индикаторов риска нарушения обязательных требований организуется администрацией города Магнитогорска</w:t>
      </w:r>
      <w:r>
        <w:rPr>
          <w:rFonts w:ascii="PT Astra Serif" w:hAnsi="PT Astra Serif"/>
          <w:b w:val="0"/>
          <w:i w:val="1"/>
          <w:sz w:val="28"/>
        </w:rPr>
        <w:t>.</w:t>
      </w:r>
    </w:p>
    <w:p w14:paraId="9E000000">
      <w:pPr>
        <w:spacing w:after="0" w:line="240" w:lineRule="auto"/>
        <w:ind w:firstLine="709" w:left="0"/>
        <w:jc w:val="both"/>
        <w:rPr>
          <w:rFonts w:ascii="PT Astra Serif" w:hAnsi="PT Astra Serif"/>
          <w:b w:val="0"/>
          <w:sz w:val="28"/>
        </w:rPr>
      </w:pPr>
      <w:r>
        <w:rPr>
          <w:rFonts w:ascii="PT Astra Serif" w:hAnsi="PT Astra Serif"/>
          <w:b w:val="0"/>
          <w:sz w:val="28"/>
        </w:rPr>
        <w:t>6.</w:t>
      </w:r>
      <w:r>
        <w:rPr>
          <w:rFonts w:ascii="PT Astra Serif" w:hAnsi="PT Astra Serif"/>
          <w:b w:val="0"/>
          <w:color w:val="000000"/>
          <w:spacing w:val="0"/>
          <w:sz w:val="28"/>
        </w:rPr>
        <w:t>  </w:t>
      </w:r>
      <w:r>
        <w:rPr>
          <w:rFonts w:ascii="PT Astra Serif" w:hAnsi="PT Astra Serif"/>
          <w:b w:val="0"/>
          <w:sz w:val="28"/>
        </w:rPr>
        <w:t xml:space="preserve">Выявление индикаторов риска нарушения обязательных требований предусматривает сбор, обработку и анализ информации, об объектах контроля, поступающей при реализации полномочий по осуществлению муниципального контроля в сфере благоустройства, и сопоставление </w:t>
      </w:r>
      <w:r>
        <w:rPr>
          <w:rFonts w:ascii="PT Astra Serif" w:hAnsi="PT Astra Serif"/>
          <w:b w:val="0"/>
          <w:sz w:val="28"/>
        </w:rPr>
        <w:t>имеющейся информации со сведениями, имеющимися в государственных реестрах, информационных системах и иных официальных источниках данных, а также общедоступной информации, в том числе размещенной</w:t>
      </w:r>
      <w:r>
        <w:br/>
      </w:r>
      <w:r>
        <w:rPr>
          <w:rFonts w:ascii="PT Astra Serif" w:hAnsi="PT Astra Serif"/>
          <w:b w:val="0"/>
          <w:sz w:val="28"/>
        </w:rPr>
        <w:t>в сети «Интернет».</w:t>
      </w:r>
    </w:p>
    <w:p w14:paraId="9F000000">
      <w:pPr>
        <w:spacing w:after="0" w:line="240" w:lineRule="auto"/>
        <w:ind w:firstLine="709" w:left="0"/>
        <w:jc w:val="both"/>
        <w:rPr>
          <w:rFonts w:ascii="PT Astra Serif" w:hAnsi="PT Astra Serif"/>
          <w:b w:val="0"/>
          <w:sz w:val="28"/>
        </w:rPr>
      </w:pPr>
      <w:r>
        <w:rPr>
          <w:rFonts w:ascii="PT Astra Serif" w:hAnsi="PT Astra Serif"/>
          <w:b w:val="0"/>
          <w:sz w:val="28"/>
        </w:rPr>
        <w:t>7.</w:t>
      </w:r>
      <w:r>
        <w:rPr>
          <w:rFonts w:ascii="PT Astra Serif" w:hAnsi="PT Astra Serif"/>
          <w:b w:val="0"/>
          <w:color w:val="000000"/>
          <w:spacing w:val="0"/>
          <w:sz w:val="28"/>
        </w:rPr>
        <w:t>  </w:t>
      </w:r>
      <w:r>
        <w:rPr>
          <w:rFonts w:ascii="PT Astra Serif" w:hAnsi="PT Astra Serif"/>
          <w:b w:val="0"/>
          <w:sz w:val="28"/>
        </w:rPr>
        <w:t>Для обеспечения надлежащего выявления индикаторов риска нарушения обязательных требований ответственными структурными подразделениями определяются должностные лица, ответственные</w:t>
      </w:r>
      <w:r>
        <w:br/>
      </w:r>
      <w:r>
        <w:rPr>
          <w:rFonts w:ascii="PT Astra Serif" w:hAnsi="PT Astra Serif"/>
          <w:b w:val="0"/>
          <w:sz w:val="28"/>
        </w:rPr>
        <w:t>за выявление индикаторов риска нарушения обязательных требований. Ответственность за организацию работ в структурных подразделениях несет руководитель (заместитель руководителя) структурного подразделения контрольного органа.</w:t>
      </w:r>
    </w:p>
    <w:p w14:paraId="A0000000">
      <w:pPr>
        <w:spacing w:after="0" w:line="240" w:lineRule="auto"/>
        <w:ind/>
        <w:jc w:val="both"/>
        <w:rPr>
          <w:rFonts w:ascii="PT Astra Serif" w:hAnsi="PT Astra Serif"/>
          <w:b w:val="0"/>
          <w:sz w:val="28"/>
        </w:rPr>
      </w:pPr>
    </w:p>
    <w:p w14:paraId="A1000000">
      <w:pPr>
        <w:spacing w:after="0" w:line="240" w:lineRule="auto"/>
        <w:ind/>
        <w:jc w:val="center"/>
        <w:rPr>
          <w:rFonts w:ascii="PT Astra Serif" w:hAnsi="PT Astra Serif"/>
          <w:b w:val="0"/>
          <w:sz w:val="28"/>
        </w:rPr>
      </w:pPr>
      <w:r>
        <w:rPr>
          <w:rFonts w:ascii="PT Astra Serif" w:hAnsi="PT Astra Serif"/>
          <w:b w:val="0"/>
          <w:sz w:val="28"/>
        </w:rPr>
        <w:t xml:space="preserve">III. Выявление индикаторов риска нарушения обязательных требований </w:t>
      </w:r>
    </w:p>
    <w:p w14:paraId="A2000000">
      <w:pPr>
        <w:spacing w:after="0" w:line="240" w:lineRule="auto"/>
        <w:ind/>
        <w:jc w:val="both"/>
        <w:rPr>
          <w:rFonts w:ascii="PT Astra Serif" w:hAnsi="PT Astra Serif"/>
          <w:b w:val="0"/>
          <w:sz w:val="28"/>
        </w:rPr>
      </w:pPr>
    </w:p>
    <w:p w14:paraId="A3000000">
      <w:pPr>
        <w:spacing w:after="0" w:line="240" w:lineRule="auto"/>
        <w:ind w:firstLine="709" w:left="0"/>
        <w:jc w:val="both"/>
        <w:rPr>
          <w:rFonts w:ascii="PT Astra Serif" w:hAnsi="PT Astra Serif"/>
          <w:b w:val="0"/>
          <w:sz w:val="28"/>
        </w:rPr>
      </w:pPr>
      <w:r>
        <w:rPr>
          <w:rFonts w:ascii="PT Astra Serif" w:hAnsi="PT Astra Serif"/>
          <w:b w:val="0"/>
          <w:sz w:val="28"/>
        </w:rPr>
        <w:t>8.</w:t>
      </w:r>
      <w:r>
        <w:rPr>
          <w:rFonts w:ascii="PT Astra Serif" w:hAnsi="PT Astra Serif"/>
          <w:b w:val="0"/>
          <w:color w:val="000000"/>
          <w:spacing w:val="0"/>
          <w:sz w:val="28"/>
        </w:rPr>
        <w:t>  </w:t>
      </w:r>
      <w:r>
        <w:rPr>
          <w:rFonts w:ascii="PT Astra Serif" w:hAnsi="PT Astra Serif"/>
          <w:b w:val="0"/>
          <w:sz w:val="28"/>
        </w:rPr>
        <w:t>Перечень индикаторов риска нарушения обязательных требований, используемых при осуществлении муниципального контроля в сфере благоустройства, утвержден Решением Магнитогорского городского Собрания депутатов от 17 декабря 2024 г.</w:t>
      </w:r>
      <w:r>
        <w:rPr>
          <w:rFonts w:ascii="PT Astra Serif" w:hAnsi="PT Astra Serif"/>
          <w:b w:val="0"/>
          <w:sz w:val="28"/>
        </w:rPr>
        <w:t>№  185</w:t>
      </w:r>
      <w:r>
        <w:rPr>
          <w:rFonts w:ascii="PT Astra Serif" w:hAnsi="PT Astra Serif"/>
          <w:b w:val="0"/>
          <w:sz w:val="28"/>
        </w:rPr>
        <w:t xml:space="preserve"> «Об утверждении новой редакции Перечня индикаторов риска нарушения обязательных требований, используемых при осуществлении муниципального контроля в сфере благоустройства на территории города Магнитогорска</w:t>
      </w:r>
      <w:r>
        <w:rPr>
          <w:rFonts w:ascii="PT Astra Serif" w:hAnsi="PT Astra Serif"/>
          <w:b w:val="0"/>
          <w:i w:val="1"/>
          <w:sz w:val="28"/>
        </w:rPr>
        <w:t xml:space="preserve"> </w:t>
      </w:r>
      <w:r>
        <w:rPr>
          <w:rFonts w:ascii="PT Astra Serif" w:hAnsi="PT Astra Serif"/>
          <w:b w:val="0"/>
          <w:sz w:val="28"/>
        </w:rPr>
        <w:t>(далее – перечень индикаторов риска).</w:t>
      </w:r>
    </w:p>
    <w:p w14:paraId="A4000000">
      <w:pPr>
        <w:spacing w:after="0" w:line="240" w:lineRule="auto"/>
        <w:ind w:firstLine="709" w:left="0"/>
        <w:jc w:val="both"/>
        <w:rPr>
          <w:rFonts w:ascii="PT Astra Serif" w:hAnsi="PT Astra Serif"/>
          <w:b w:val="0"/>
          <w:sz w:val="28"/>
        </w:rPr>
      </w:pPr>
      <w:r>
        <w:rPr>
          <w:rFonts w:ascii="PT Astra Serif" w:hAnsi="PT Astra Serif"/>
          <w:b w:val="0"/>
          <w:sz w:val="28"/>
        </w:rPr>
        <w:t>9.</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требований, предусмотренного пунктом 1 перечня индикаторов </w:t>
      </w:r>
      <w:r>
        <w:rPr>
          <w:rFonts w:ascii="PT Astra Serif" w:hAnsi="PT Astra Serif"/>
          <w:b w:val="0"/>
          <w:sz w:val="28"/>
        </w:rPr>
        <w:t>риска,  используются</w:t>
      </w:r>
      <w:r>
        <w:rPr>
          <w:rFonts w:ascii="PT Astra Serif" w:hAnsi="PT Astra Serif"/>
          <w:b w:val="0"/>
          <w:sz w:val="28"/>
        </w:rPr>
        <w:t xml:space="preserve"> сведения контрольного органа, выявленные в результате проведения контрольного (надзорного) мероприятия без взаимодействия. </w:t>
      </w:r>
    </w:p>
    <w:p w14:paraId="A5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 248-ФЗ будет увеличение в два и более раза количества обращений (заявлений) за шесть месяцев в сравнении</w:t>
      </w:r>
      <w:r>
        <w:br/>
      </w:r>
      <w:r>
        <w:rPr>
          <w:rFonts w:ascii="PT Astra Serif" w:hAnsi="PT Astra Serif"/>
          <w:b w:val="0"/>
          <w:sz w:val="28"/>
        </w:rPr>
        <w:t>с предыдущим аналогичным периодом и (или) аналогичным периодом предшествующего календарного года, поступивших в адрес администрации города Магнитогорска от граждан (поступивших способом, позволяющим установить личность обратившегося гражданина) или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обязательных требований, установленных Правилами благоустройства территории города Магнитогорска.</w:t>
      </w:r>
    </w:p>
    <w:p w14:paraId="A6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w:t>
      </w:r>
    </w:p>
    <w:p w14:paraId="A7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A8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A9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 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AA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AB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A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AD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AE00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требований, предусмотренного пунктом 2 перечня индикаторов риска, </w:t>
      </w:r>
      <w:r>
        <w:rPr>
          <w:rFonts w:ascii="PT Astra Serif" w:hAnsi="PT Astra Serif"/>
          <w:b w:val="0"/>
          <w:sz w:val="28"/>
        </w:rPr>
        <w:t>используются сведения контрольного органа, выявленные в результате проведения контрольного (надзорного) мероприятия без взаимодействия.</w:t>
      </w:r>
    </w:p>
    <w:p w14:paraId="AF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 будет увеличение в два и более раза количества нарушений контролируемым лицом обязательных требований, установленных Правилами благоустройства территории города Магнитогорска, выявленных контрольным органом за шесть месяцев</w:t>
      </w:r>
      <w:r>
        <w:br/>
      </w:r>
      <w:r>
        <w:rPr>
          <w:rFonts w:ascii="PT Astra Serif" w:hAnsi="PT Astra Serif"/>
          <w:b w:val="0"/>
          <w:sz w:val="28"/>
        </w:rPr>
        <w:t>в сравнении с предыдущим аналогичным периодом и (или) аналогичным периодом предшествующего календарного года.</w:t>
      </w:r>
    </w:p>
    <w:p w14:paraId="B0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w:t>
      </w:r>
    </w:p>
    <w:p w14:paraId="B1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B2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B3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B4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B5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 xml:space="preserve">о выявлении индикаторов риска нарушения обязательных требований: выгрузки </w:t>
      </w:r>
      <w:r>
        <w:rPr>
          <w:rFonts w:ascii="PT Astra Serif" w:hAnsi="PT Astra Serif"/>
          <w:b w:val="0"/>
          <w:sz w:val="28"/>
        </w:rPr>
        <w:t>из информационных систем, данные из соответствующих отчетов, также иные сведения.</w:t>
      </w:r>
    </w:p>
    <w:p w14:paraId="B6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B7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B800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w:t>
      </w:r>
      <w:r>
        <w:rPr>
          <w:rFonts w:ascii="PT Astra Serif" w:hAnsi="PT Astra Serif"/>
          <w:b w:val="0"/>
          <w:sz w:val="28"/>
        </w:rPr>
        <w:t>требований,,</w:t>
      </w:r>
      <w:r>
        <w:rPr>
          <w:rFonts w:ascii="PT Astra Serif" w:hAnsi="PT Astra Serif"/>
          <w:b w:val="0"/>
          <w:sz w:val="28"/>
        </w:rPr>
        <w:t xml:space="preserve"> предусмотренного пунктом 3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B9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 будет наличие двух и более раз</w:t>
      </w:r>
      <w:r>
        <w:br/>
      </w:r>
      <w:r>
        <w:rPr>
          <w:rFonts w:ascii="PT Astra Serif" w:hAnsi="PT Astra Serif"/>
          <w:b w:val="0"/>
          <w:sz w:val="28"/>
        </w:rPr>
        <w:t>за 14 дней фактов наличия снега, наледи, сосулек на кровлях, карнизах, водостоках, навесах (козырьках) в период с неустойчивыми погодными условиями (повышения дневной температуры до положительных значений</w:t>
      </w:r>
      <w:r>
        <w:br/>
      </w:r>
      <w:r>
        <w:rPr>
          <w:rFonts w:ascii="PT Astra Serif" w:hAnsi="PT Astra Serif"/>
          <w:b w:val="0"/>
          <w:sz w:val="28"/>
        </w:rPr>
        <w:t>в устойчивый морозный период зимой или весенний период) либо в период выпадения снежного покрова более 5 сантиметров в течение суток</w:t>
      </w:r>
    </w:p>
    <w:p w14:paraId="BA000000">
      <w:pPr>
        <w:spacing w:after="0" w:line="240" w:lineRule="auto"/>
        <w:ind w:firstLine="709" w:left="0"/>
        <w:jc w:val="both"/>
        <w:rPr>
          <w:rFonts w:ascii="PT Astra Serif" w:hAnsi="PT Astra Serif"/>
          <w:b w:val="0"/>
          <w:sz w:val="28"/>
        </w:rPr>
      </w:pPr>
      <w:r>
        <w:rPr>
          <w:rFonts w:ascii="PT Astra Serif" w:hAnsi="PT Astra Serif"/>
          <w:b w:val="0"/>
          <w:sz w:val="28"/>
        </w:rPr>
        <w:t>Выявление индикатора осуществляется в ходе наблюдения</w:t>
      </w:r>
      <w:r>
        <w:br/>
      </w:r>
      <w:r>
        <w:rPr>
          <w:rFonts w:ascii="PT Astra Serif" w:hAnsi="PT Astra Serif"/>
          <w:b w:val="0"/>
          <w:sz w:val="28"/>
        </w:rPr>
        <w:t>за соблюдением обязательных требований. Выявленные отклонения фиксируются в акте контрольного (надзорного) мероприятия</w:t>
      </w:r>
      <w:r>
        <w:br/>
      </w:r>
      <w:r>
        <w:rPr>
          <w:rFonts w:ascii="PT Astra Serif" w:hAnsi="PT Astra Serif"/>
          <w:b w:val="0"/>
          <w:sz w:val="28"/>
        </w:rPr>
        <w:t xml:space="preserve">без взаимодействия. </w:t>
      </w:r>
    </w:p>
    <w:p w14:paraId="BB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w:t>
      </w:r>
    </w:p>
    <w:p w14:paraId="B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BD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BE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 xml:space="preserve">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w:t>
      </w:r>
      <w:r>
        <w:rPr>
          <w:rFonts w:ascii="PT Astra Serif" w:hAnsi="PT Astra Serif"/>
          <w:b w:val="0"/>
          <w:sz w:val="28"/>
        </w:rPr>
        <w:t>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BF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C0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C1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C2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C3000000">
      <w:pPr>
        <w:spacing w:after="0" w:line="240" w:lineRule="auto"/>
        <w:ind w:firstLine="709" w:left="0"/>
        <w:jc w:val="both"/>
        <w:rPr>
          <w:rFonts w:ascii="PT Astra Serif" w:hAnsi="PT Astra Serif"/>
          <w:b w:val="0"/>
          <w:sz w:val="28"/>
        </w:rPr>
      </w:pPr>
      <w:r>
        <w:rPr>
          <w:rFonts w:ascii="PT Astra Serif" w:hAnsi="PT Astra Serif"/>
          <w:b w:val="0"/>
          <w:sz w:val="28"/>
        </w:rPr>
        <w:t>12.</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w:t>
      </w:r>
      <w:r>
        <w:rPr>
          <w:rFonts w:ascii="PT Astra Serif" w:hAnsi="PT Astra Serif"/>
          <w:b w:val="0"/>
          <w:sz w:val="28"/>
        </w:rPr>
        <w:t>требований,,</w:t>
      </w:r>
      <w:r>
        <w:rPr>
          <w:rFonts w:ascii="PT Astra Serif" w:hAnsi="PT Astra Serif"/>
          <w:b w:val="0"/>
          <w:sz w:val="28"/>
        </w:rPr>
        <w:t xml:space="preserve"> предусмотренного пунктом 4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w:t>
      </w:r>
    </w:p>
    <w:p w14:paraId="C400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в соответствии с пунктом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 двух и более раз за 5 рабочих дней фактов наличия строительной техники, приспособлений, инвентаря, а также признаков проведения земляных, строительных работ.</w:t>
      </w:r>
    </w:p>
    <w:p w14:paraId="C500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w:t>
      </w:r>
    </w:p>
    <w:p w14:paraId="C6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C7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C8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C9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CA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CB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CC00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CD000000">
      <w:pPr>
        <w:spacing w:after="0" w:line="240" w:lineRule="auto"/>
        <w:ind w:firstLine="709" w:left="0"/>
        <w:jc w:val="both"/>
        <w:rPr>
          <w:rFonts w:ascii="PT Astra Serif" w:hAnsi="PT Astra Serif"/>
          <w:b w:val="0"/>
          <w:sz w:val="28"/>
        </w:rPr>
      </w:pPr>
      <w:r>
        <w:rPr>
          <w:rFonts w:ascii="PT Astra Serif" w:hAnsi="PT Astra Serif"/>
          <w:b w:val="0"/>
          <w:sz w:val="28"/>
        </w:rPr>
        <w:t xml:space="preserve">Выявленные отклонения фиксируются в акте контрольного (надзорного) мероприятия без взаимодействия. </w:t>
      </w:r>
    </w:p>
    <w:p w14:paraId="CE000000">
      <w:pPr>
        <w:spacing w:after="0" w:line="240" w:lineRule="auto"/>
        <w:ind/>
        <w:jc w:val="both"/>
        <w:rPr>
          <w:rFonts w:ascii="PT Astra Serif" w:hAnsi="PT Astra Serif"/>
          <w:b w:val="0"/>
          <w:sz w:val="28"/>
        </w:rPr>
      </w:pPr>
    </w:p>
    <w:p w14:paraId="CF000000">
      <w:pPr>
        <w:spacing w:after="0" w:line="240" w:lineRule="auto"/>
        <w:ind/>
        <w:jc w:val="center"/>
        <w:rPr>
          <w:rFonts w:ascii="PT Astra Serif" w:hAnsi="PT Astra Serif"/>
          <w:b w:val="0"/>
          <w:sz w:val="28"/>
        </w:rPr>
      </w:pPr>
      <w:r>
        <w:rPr>
          <w:rFonts w:ascii="PT Astra Serif" w:hAnsi="PT Astra Serif"/>
          <w:b w:val="0"/>
          <w:sz w:val="28"/>
        </w:rPr>
        <w:t>IV. Заключительные положения</w:t>
      </w:r>
    </w:p>
    <w:p w14:paraId="D0000000">
      <w:pPr>
        <w:spacing w:after="0" w:line="240" w:lineRule="auto"/>
        <w:ind/>
        <w:jc w:val="both"/>
        <w:rPr>
          <w:rFonts w:ascii="PT Astra Serif" w:hAnsi="PT Astra Serif"/>
          <w:b w:val="0"/>
          <w:i w:val="1"/>
          <w:sz w:val="28"/>
        </w:rPr>
      </w:pPr>
    </w:p>
    <w:p w14:paraId="D1000000">
      <w:pPr>
        <w:spacing w:after="0" w:line="240" w:lineRule="auto"/>
        <w:ind w:firstLine="709" w:left="0"/>
        <w:jc w:val="both"/>
        <w:rPr>
          <w:rFonts w:ascii="PT Astra Serif" w:hAnsi="PT Astra Serif"/>
          <w:b w:val="0"/>
          <w:sz w:val="28"/>
        </w:rPr>
      </w:pPr>
      <w:r>
        <w:rPr>
          <w:rFonts w:ascii="PT Astra Serif" w:hAnsi="PT Astra Serif"/>
          <w:b w:val="0"/>
          <w:sz w:val="28"/>
        </w:rPr>
        <w:t>13</w:t>
      </w:r>
      <w:r>
        <w:rPr>
          <w:rFonts w:ascii="PT Astra Serif" w:hAnsi="PT Astra Serif"/>
          <w:b w:val="0"/>
          <w:color w:val="000000"/>
          <w:spacing w:val="0"/>
          <w:sz w:val="28"/>
        </w:rPr>
        <w:t> </w:t>
      </w:r>
      <w:r>
        <w:rPr>
          <w:rFonts w:ascii="PT Astra Serif" w:hAnsi="PT Astra Serif"/>
          <w:b w:val="0"/>
          <w:sz w:val="28"/>
        </w:rPr>
        <w:t>Внеплановое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w:t>
      </w:r>
      <w:r>
        <w:br/>
      </w:r>
      <w:r>
        <w:rPr>
          <w:rFonts w:ascii="PT Astra Serif" w:hAnsi="PT Astra Serif"/>
          <w:b w:val="0"/>
          <w:sz w:val="28"/>
        </w:rPr>
        <w:t>и ведения.</w:t>
      </w:r>
    </w:p>
    <w:p w14:paraId="D2000000">
      <w:pPr>
        <w:spacing w:after="0" w:line="240" w:lineRule="auto"/>
        <w:ind w:firstLine="709" w:left="0"/>
        <w:jc w:val="both"/>
        <w:rPr>
          <w:rFonts w:ascii="PT Astra Serif" w:hAnsi="PT Astra Serif"/>
          <w:b w:val="0"/>
          <w:sz w:val="28"/>
        </w:rPr>
      </w:pPr>
      <w:r>
        <w:rPr>
          <w:rFonts w:ascii="PT Astra Serif" w:hAnsi="PT Astra Serif"/>
          <w:b w:val="0"/>
          <w:sz w:val="28"/>
        </w:rPr>
        <w:t>14.</w:t>
      </w:r>
      <w:r>
        <w:rPr>
          <w:rFonts w:ascii="PT Astra Serif" w:hAnsi="PT Astra Serif"/>
          <w:b w:val="0"/>
          <w:color w:val="000000"/>
          <w:spacing w:val="0"/>
          <w:sz w:val="28"/>
        </w:rPr>
        <w:t> </w:t>
      </w:r>
      <w:r>
        <w:rPr>
          <w:rFonts w:ascii="PT Astra Serif" w:hAnsi="PT Astra Serif"/>
          <w:b w:val="0"/>
          <w:sz w:val="28"/>
        </w:rPr>
        <w:t>Согласование внеплановых контрольных надзорных мероприятий осуществляется в соответствии с Федеральным законом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и приказом Генеральной прокуратуры России от 02.06.2021 №</w:t>
      </w:r>
      <w:r>
        <w:rPr>
          <w:rFonts w:ascii="PT Astra Serif" w:hAnsi="PT Astra Serif"/>
          <w:b w:val="0"/>
          <w:color w:val="000000"/>
          <w:spacing w:val="0"/>
          <w:sz w:val="28"/>
        </w:rPr>
        <w:t> </w:t>
      </w:r>
      <w:r>
        <w:rPr>
          <w:rFonts w:ascii="PT Astra Serif" w:hAnsi="PT Astra Serif"/>
          <w:b w:val="0"/>
          <w:sz w:val="28"/>
        </w:rPr>
        <w:t>294</w:t>
      </w:r>
      <w:r>
        <w:br/>
      </w:r>
      <w:r>
        <w:rPr>
          <w:rFonts w:ascii="PT Astra Serif" w:hAnsi="PT Astra Serif"/>
          <w:b w:val="0"/>
          <w:sz w:val="28"/>
        </w:rPr>
        <w:t>«О реализации Федерального закона от 31.07.2020 г.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«О государственном контроле (надзоре) и муниципальном контроле</w:t>
      </w:r>
      <w:r>
        <w:br/>
      </w:r>
      <w:r>
        <w:rPr>
          <w:rFonts w:ascii="PT Astra Serif" w:hAnsi="PT Astra Serif"/>
          <w:b w:val="0"/>
          <w:sz w:val="28"/>
        </w:rPr>
        <w:t>в Российской Федерации».</w:t>
      </w:r>
    </w:p>
    <w:p w14:paraId="D3000000">
      <w:pPr>
        <w:spacing w:after="0" w:line="240" w:lineRule="auto"/>
        <w:ind w:firstLine="850" w:left="0"/>
        <w:jc w:val="both"/>
        <w:rPr>
          <w:rFonts w:ascii="PT Astra Serif" w:hAnsi="PT Astra Serif"/>
          <w:b w:val="0"/>
          <w:sz w:val="28"/>
        </w:rPr>
      </w:pPr>
    </w:p>
    <w:p w14:paraId="D4000000">
      <w:pPr>
        <w:spacing w:after="0" w:line="240" w:lineRule="auto"/>
        <w:ind w:firstLine="850" w:left="0"/>
        <w:rPr>
          <w:rFonts w:ascii="PT Astra Serif" w:hAnsi="PT Astra Serif"/>
          <w:b w:val="0"/>
          <w:sz w:val="28"/>
        </w:rPr>
      </w:pPr>
    </w:p>
    <w:p w14:paraId="D5000000">
      <w:pPr>
        <w:tabs>
          <w:tab w:leader="none" w:pos="540" w:val="left"/>
          <w:tab w:leader="none" w:pos="720" w:val="left"/>
        </w:tabs>
        <w:spacing w:after="0" w:line="240" w:lineRule="auto"/>
        <w:ind/>
        <w:jc w:val="right"/>
        <w:rPr>
          <w:rFonts w:ascii="PT Astra Serif" w:hAnsi="PT Astra Serif"/>
          <w:b w:val="0"/>
          <w:sz w:val="28"/>
        </w:rPr>
      </w:pPr>
    </w:p>
    <w:p w14:paraId="D6000000">
      <w:pPr>
        <w:tabs>
          <w:tab w:leader="none" w:pos="540" w:val="left"/>
          <w:tab w:leader="none" w:pos="720" w:val="left"/>
        </w:tabs>
        <w:spacing w:after="0" w:line="240" w:lineRule="auto"/>
        <w:ind/>
        <w:jc w:val="right"/>
        <w:rPr>
          <w:rFonts w:ascii="PT Astra Serif" w:hAnsi="PT Astra Serif"/>
          <w:b w:val="0"/>
          <w:sz w:val="28"/>
        </w:rPr>
      </w:pPr>
    </w:p>
    <w:p w14:paraId="D7000000">
      <w:pPr>
        <w:tabs>
          <w:tab w:leader="none" w:pos="540" w:val="left"/>
          <w:tab w:leader="none" w:pos="720" w:val="left"/>
        </w:tabs>
        <w:spacing w:after="0" w:line="240" w:lineRule="auto"/>
        <w:ind/>
        <w:jc w:val="right"/>
        <w:rPr>
          <w:rFonts w:ascii="PT Astra Serif" w:hAnsi="PT Astra Serif"/>
          <w:b w:val="0"/>
          <w:sz w:val="28"/>
        </w:rPr>
      </w:pPr>
    </w:p>
    <w:p w14:paraId="D8000000">
      <w:pPr>
        <w:tabs>
          <w:tab w:leader="none" w:pos="540" w:val="left"/>
          <w:tab w:leader="none" w:pos="720" w:val="left"/>
        </w:tabs>
        <w:spacing w:after="0" w:line="240" w:lineRule="auto"/>
        <w:ind/>
        <w:jc w:val="right"/>
        <w:rPr>
          <w:rFonts w:ascii="PT Astra Serif" w:hAnsi="PT Astra Serif"/>
          <w:b w:val="0"/>
          <w:sz w:val="28"/>
        </w:rPr>
      </w:pPr>
    </w:p>
    <w:p w14:paraId="D9000000">
      <w:pPr>
        <w:tabs>
          <w:tab w:leader="none" w:pos="540" w:val="left"/>
          <w:tab w:leader="none" w:pos="720" w:val="left"/>
        </w:tabs>
        <w:spacing w:after="0" w:line="240" w:lineRule="auto"/>
        <w:ind/>
        <w:jc w:val="right"/>
        <w:rPr>
          <w:rFonts w:ascii="PT Astra Serif" w:hAnsi="PT Astra Serif"/>
          <w:b w:val="0"/>
          <w:sz w:val="28"/>
        </w:rPr>
      </w:pPr>
    </w:p>
    <w:p w14:paraId="DA000000">
      <w:pPr>
        <w:tabs>
          <w:tab w:leader="none" w:pos="540" w:val="left"/>
          <w:tab w:leader="none" w:pos="720" w:val="left"/>
        </w:tabs>
        <w:spacing w:after="0" w:line="240" w:lineRule="auto"/>
        <w:ind/>
        <w:jc w:val="right"/>
        <w:rPr>
          <w:rFonts w:ascii="PT Astra Serif" w:hAnsi="PT Astra Serif"/>
          <w:b w:val="0"/>
          <w:sz w:val="28"/>
        </w:rPr>
      </w:pPr>
    </w:p>
    <w:p w14:paraId="DB000000">
      <w:pPr>
        <w:tabs>
          <w:tab w:leader="none" w:pos="540" w:val="left"/>
          <w:tab w:leader="none" w:pos="720" w:val="left"/>
        </w:tabs>
        <w:spacing w:after="0" w:line="240" w:lineRule="auto"/>
        <w:ind/>
        <w:jc w:val="right"/>
        <w:rPr>
          <w:rFonts w:ascii="PT Astra Serif" w:hAnsi="PT Astra Serif"/>
          <w:b w:val="0"/>
          <w:sz w:val="28"/>
        </w:rPr>
      </w:pPr>
    </w:p>
    <w:p w14:paraId="DC000000">
      <w:pPr>
        <w:tabs>
          <w:tab w:leader="none" w:pos="540" w:val="left"/>
          <w:tab w:leader="none" w:pos="720" w:val="left"/>
        </w:tabs>
        <w:spacing w:after="0" w:line="240" w:lineRule="auto"/>
        <w:ind/>
        <w:jc w:val="right"/>
        <w:rPr>
          <w:rFonts w:ascii="PT Astra Serif" w:hAnsi="PT Astra Serif"/>
          <w:b w:val="0"/>
          <w:sz w:val="28"/>
        </w:rPr>
      </w:pPr>
    </w:p>
    <w:p w14:paraId="DD000000">
      <w:pPr>
        <w:tabs>
          <w:tab w:leader="none" w:pos="540" w:val="left"/>
          <w:tab w:leader="none" w:pos="720" w:val="left"/>
        </w:tabs>
        <w:spacing w:after="0" w:line="240" w:lineRule="auto"/>
        <w:ind/>
        <w:jc w:val="right"/>
        <w:rPr>
          <w:rFonts w:ascii="PT Astra Serif" w:hAnsi="PT Astra Serif"/>
          <w:b w:val="0"/>
          <w:sz w:val="28"/>
        </w:rPr>
      </w:pPr>
    </w:p>
    <w:p w14:paraId="DE000000">
      <w:pPr>
        <w:tabs>
          <w:tab w:leader="none" w:pos="540" w:val="left"/>
          <w:tab w:leader="none" w:pos="720" w:val="left"/>
        </w:tabs>
        <w:spacing w:after="0" w:line="240" w:lineRule="auto"/>
        <w:ind/>
        <w:jc w:val="right"/>
        <w:rPr>
          <w:rFonts w:ascii="PT Astra Serif" w:hAnsi="PT Astra Serif"/>
          <w:b w:val="0"/>
          <w:sz w:val="28"/>
        </w:rPr>
      </w:pPr>
    </w:p>
    <w:p w14:paraId="DF000000">
      <w:pPr>
        <w:tabs>
          <w:tab w:leader="none" w:pos="540" w:val="left"/>
          <w:tab w:leader="none" w:pos="720" w:val="left"/>
        </w:tabs>
        <w:spacing w:after="0" w:line="240" w:lineRule="auto"/>
        <w:ind/>
        <w:jc w:val="right"/>
        <w:rPr>
          <w:rFonts w:ascii="PT Astra Serif" w:hAnsi="PT Astra Serif"/>
          <w:b w:val="0"/>
          <w:sz w:val="28"/>
        </w:rPr>
      </w:pPr>
    </w:p>
    <w:p w14:paraId="E0000000">
      <w:pPr>
        <w:tabs>
          <w:tab w:leader="none" w:pos="540" w:val="left"/>
          <w:tab w:leader="none" w:pos="720" w:val="left"/>
        </w:tabs>
        <w:spacing w:after="0" w:line="240" w:lineRule="auto"/>
        <w:ind/>
        <w:jc w:val="right"/>
        <w:rPr>
          <w:rFonts w:ascii="PT Astra Serif" w:hAnsi="PT Astra Serif"/>
          <w:b w:val="0"/>
          <w:sz w:val="28"/>
        </w:rPr>
      </w:pPr>
    </w:p>
    <w:p w14:paraId="E1000000">
      <w:pPr>
        <w:tabs>
          <w:tab w:leader="none" w:pos="540" w:val="left"/>
          <w:tab w:leader="none" w:pos="720" w:val="left"/>
        </w:tabs>
        <w:spacing w:after="0" w:line="240" w:lineRule="auto"/>
        <w:ind/>
        <w:jc w:val="right"/>
        <w:rPr>
          <w:rFonts w:ascii="PT Astra Serif" w:hAnsi="PT Astra Serif"/>
          <w:b w:val="0"/>
          <w:sz w:val="28"/>
        </w:rPr>
      </w:pPr>
    </w:p>
    <w:p w14:paraId="E2000000">
      <w:pPr>
        <w:tabs>
          <w:tab w:leader="none" w:pos="540" w:val="left"/>
          <w:tab w:leader="none" w:pos="720" w:val="left"/>
        </w:tabs>
        <w:spacing w:after="0" w:line="240" w:lineRule="auto"/>
        <w:ind/>
        <w:jc w:val="right"/>
        <w:rPr>
          <w:rFonts w:ascii="PT Astra Serif" w:hAnsi="PT Astra Serif"/>
          <w:b w:val="0"/>
          <w:sz w:val="28"/>
        </w:rPr>
      </w:pPr>
    </w:p>
    <w:p w14:paraId="E3000000">
      <w:pPr>
        <w:tabs>
          <w:tab w:leader="none" w:pos="540" w:val="left"/>
          <w:tab w:leader="none" w:pos="720" w:val="left"/>
        </w:tabs>
        <w:spacing w:after="0" w:line="240" w:lineRule="auto"/>
        <w:ind/>
        <w:jc w:val="right"/>
        <w:rPr>
          <w:rFonts w:ascii="PT Astra Serif" w:hAnsi="PT Astra Serif"/>
          <w:b w:val="0"/>
          <w:sz w:val="28"/>
        </w:rPr>
      </w:pPr>
    </w:p>
    <w:p w14:paraId="E4000000">
      <w:pPr>
        <w:tabs>
          <w:tab w:leader="none" w:pos="540" w:val="left"/>
          <w:tab w:leader="none" w:pos="720" w:val="left"/>
        </w:tabs>
        <w:spacing w:after="0" w:line="240" w:lineRule="auto"/>
        <w:ind/>
        <w:jc w:val="right"/>
        <w:rPr>
          <w:rFonts w:ascii="PT Astra Serif" w:hAnsi="PT Astra Serif"/>
          <w:b w:val="0"/>
          <w:sz w:val="28"/>
        </w:rPr>
      </w:pPr>
    </w:p>
    <w:p w14:paraId="E5000000">
      <w:pPr>
        <w:tabs>
          <w:tab w:leader="none" w:pos="540" w:val="left"/>
          <w:tab w:leader="none" w:pos="720" w:val="left"/>
        </w:tabs>
        <w:spacing w:after="0" w:line="240" w:lineRule="auto"/>
        <w:ind/>
        <w:jc w:val="right"/>
        <w:rPr>
          <w:rFonts w:ascii="PT Astra Serif" w:hAnsi="PT Astra Serif"/>
          <w:b w:val="0"/>
          <w:sz w:val="28"/>
        </w:rPr>
      </w:pPr>
      <w:r>
        <w:br w:type="page"/>
      </w:r>
    </w:p>
    <w:p w14:paraId="E6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Приложение № 3</w:t>
      </w:r>
    </w:p>
    <w:p w14:paraId="E7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к постановлению администрации</w:t>
      </w:r>
    </w:p>
    <w:p w14:paraId="E800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города Магнитогорска</w:t>
      </w:r>
    </w:p>
    <w:p w14:paraId="E9000000">
      <w:pPr>
        <w:spacing w:after="0" w:line="240" w:lineRule="auto"/>
        <w:ind w:firstLine="0" w:left="5669"/>
        <w:jc w:val="left"/>
        <w:rPr>
          <w:rFonts w:ascii="PT Astra Serif" w:hAnsi="PT Astra Serif"/>
          <w:b w:val="0"/>
          <w:sz w:val="24"/>
        </w:rPr>
      </w:pPr>
      <w:r>
        <w:rPr>
          <w:rFonts w:ascii="PT Astra Serif" w:hAnsi="PT Astra Serif"/>
          <w:b w:val="0"/>
          <w:sz w:val="24"/>
        </w:rPr>
        <w:t xml:space="preserve">от </w:t>
      </w:r>
      <w:r>
        <w:rPr>
          <w:rFonts w:ascii="PT Astra Serif" w:hAnsi="PT Astra Serif"/>
          <w:b w:val="0"/>
          <w:sz w:val="24"/>
        </w:rPr>
        <w:t>30.10.2025 № 9266-П</w:t>
      </w:r>
    </w:p>
    <w:p w14:paraId="EA000000">
      <w:pPr>
        <w:spacing w:after="0" w:line="240" w:lineRule="auto"/>
        <w:ind/>
        <w:jc w:val="both"/>
        <w:rPr>
          <w:rFonts w:ascii="PT Astra Serif" w:hAnsi="PT Astra Serif"/>
          <w:b w:val="0"/>
          <w:sz w:val="28"/>
        </w:rPr>
      </w:pPr>
    </w:p>
    <w:p w14:paraId="EB000000">
      <w:pPr>
        <w:spacing w:after="0" w:line="240" w:lineRule="auto"/>
        <w:ind/>
        <w:jc w:val="both"/>
        <w:rPr>
          <w:rFonts w:ascii="PT Astra Serif" w:hAnsi="PT Astra Serif"/>
          <w:b w:val="0"/>
          <w:sz w:val="28"/>
        </w:rPr>
      </w:pPr>
    </w:p>
    <w:p w14:paraId="EC000000">
      <w:pPr>
        <w:spacing w:after="0" w:line="240" w:lineRule="auto"/>
        <w:ind/>
        <w:jc w:val="both"/>
        <w:rPr>
          <w:rFonts w:ascii="PT Astra Serif" w:hAnsi="PT Astra Serif"/>
          <w:b w:val="0"/>
          <w:sz w:val="28"/>
        </w:rPr>
      </w:pPr>
    </w:p>
    <w:p w14:paraId="ED000000">
      <w:pPr>
        <w:spacing w:after="0" w:line="240" w:lineRule="auto"/>
        <w:ind w:firstLine="0" w:left="567" w:right="567"/>
        <w:jc w:val="center"/>
        <w:rPr>
          <w:rFonts w:ascii="PT Astra Serif" w:hAnsi="PT Astra Serif"/>
          <w:b w:val="0"/>
          <w:sz w:val="28"/>
        </w:rPr>
      </w:pPr>
      <w:r>
        <w:rPr>
          <w:rFonts w:ascii="PT Astra Serif" w:hAnsi="PT Astra Serif"/>
          <w:b w:val="0"/>
          <w:sz w:val="28"/>
        </w:rPr>
        <w:t>Методические рекомендации</w:t>
      </w:r>
    </w:p>
    <w:p w14:paraId="EE000000">
      <w:pPr>
        <w:spacing w:after="0" w:line="240" w:lineRule="auto"/>
        <w:ind w:firstLine="0" w:left="567" w:right="567"/>
        <w:jc w:val="center"/>
        <w:rPr>
          <w:rFonts w:ascii="PT Astra Serif" w:hAnsi="PT Astra Serif"/>
          <w:b w:val="0"/>
          <w:sz w:val="28"/>
        </w:rPr>
      </w:pPr>
      <w:r>
        <w:rPr>
          <w:rFonts w:ascii="PT Astra Serif" w:hAnsi="PT Astra Serif"/>
          <w:b w:val="0"/>
          <w:sz w:val="28"/>
        </w:rPr>
        <w:t xml:space="preserve">по организации работы по выявлению </w:t>
      </w:r>
      <w:r>
        <w:rPr>
          <w:rFonts w:ascii="PT Astra Serif" w:hAnsi="PT Astra Serif"/>
          <w:b w:val="0"/>
          <w:sz w:val="28"/>
        </w:rPr>
        <w:t>индикаторов риска нарушения обязательных требований, используемых</w:t>
      </w:r>
      <w:r>
        <w:br/>
      </w:r>
      <w:r>
        <w:rPr>
          <w:rFonts w:ascii="PT Astra Serif" w:hAnsi="PT Astra Serif"/>
          <w:b w:val="0"/>
          <w:sz w:val="28"/>
        </w:rPr>
        <w:t>при осуществлении жилищного муниципального контроля</w:t>
      </w:r>
      <w:r>
        <w:br/>
      </w:r>
      <w:r>
        <w:rPr>
          <w:rFonts w:ascii="PT Astra Serif" w:hAnsi="PT Astra Serif"/>
          <w:b w:val="0"/>
          <w:sz w:val="28"/>
        </w:rPr>
        <w:t>на территории г. Магнитогорска</w:t>
      </w:r>
    </w:p>
    <w:p w14:paraId="EF000000">
      <w:pPr>
        <w:spacing w:after="0" w:line="240" w:lineRule="auto"/>
        <w:ind/>
        <w:jc w:val="center"/>
        <w:rPr>
          <w:rFonts w:ascii="PT Astra Serif" w:hAnsi="PT Astra Serif"/>
          <w:b w:val="0"/>
          <w:sz w:val="28"/>
        </w:rPr>
      </w:pPr>
    </w:p>
    <w:p w14:paraId="F0000000">
      <w:pPr>
        <w:spacing w:after="0" w:line="240" w:lineRule="auto"/>
        <w:ind/>
        <w:jc w:val="center"/>
        <w:rPr>
          <w:rFonts w:ascii="PT Astra Serif" w:hAnsi="PT Astra Serif"/>
          <w:b w:val="0"/>
          <w:sz w:val="28"/>
        </w:rPr>
      </w:pPr>
      <w:r>
        <w:rPr>
          <w:rFonts w:ascii="PT Astra Serif" w:hAnsi="PT Astra Serif"/>
          <w:b w:val="0"/>
          <w:sz w:val="28"/>
        </w:rPr>
        <w:t>I. Общие положения</w:t>
      </w:r>
    </w:p>
    <w:p w14:paraId="F1000000">
      <w:pPr>
        <w:spacing w:after="0" w:line="240" w:lineRule="auto"/>
        <w:ind w:firstLine="850" w:left="0"/>
        <w:jc w:val="both"/>
        <w:rPr>
          <w:rFonts w:ascii="PT Astra Serif" w:hAnsi="PT Astra Serif"/>
          <w:b w:val="0"/>
          <w:sz w:val="28"/>
        </w:rPr>
      </w:pPr>
    </w:p>
    <w:p w14:paraId="F2000000">
      <w:pPr>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 при осуществлении жилищного муниципального контроля, на территории города Магнитогорска (далее – Методические рекомендации), разработаны в целях содействия реализации положений Федерального закона от 31 июля 2020 г. №</w:t>
      </w:r>
      <w:r>
        <w:rPr>
          <w:rFonts w:ascii="PT Astra Serif" w:hAnsi="PT Astra Serif"/>
          <w:b w:val="0"/>
          <w:color w:val="000000"/>
          <w:spacing w:val="0"/>
          <w:sz w:val="28"/>
        </w:rPr>
        <w:t> </w:t>
      </w:r>
      <w:r>
        <w:rPr>
          <w:rFonts w:ascii="PT Astra Serif" w:hAnsi="PT Astra Serif"/>
          <w:b w:val="0"/>
          <w:sz w:val="28"/>
        </w:rPr>
        <w:t>248-ФЗ «О государственном контроле (надзоре) и муниципальном контроле в Российской Федерации» (далее – Федеральный закон №</w:t>
      </w:r>
      <w:r>
        <w:rPr>
          <w:rFonts w:ascii="PT Astra Serif" w:hAnsi="PT Astra Serif"/>
          <w:b w:val="0"/>
          <w:color w:val="000000"/>
          <w:spacing w:val="0"/>
          <w:sz w:val="28"/>
        </w:rPr>
        <w:t> </w:t>
      </w:r>
      <w:r>
        <w:rPr>
          <w:rFonts w:ascii="PT Astra Serif" w:hAnsi="PT Astra Serif"/>
          <w:b w:val="0"/>
          <w:sz w:val="28"/>
        </w:rPr>
        <w:t>248-ФЗ) при принятии решения о проведении и выборе вида внепланового контрольного (надзорного) мероприятия.</w:t>
      </w:r>
    </w:p>
    <w:p w14:paraId="F3000000">
      <w:pPr>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В соответствии с частью 9 статьи 23 Федерального закона №</w:t>
      </w:r>
      <w:r>
        <w:rPr>
          <w:rFonts w:ascii="PT Astra Serif" w:hAnsi="PT Astra Serif"/>
          <w:b w:val="0"/>
          <w:color w:val="000000"/>
          <w:spacing w:val="0"/>
          <w:sz w:val="28"/>
        </w:rPr>
        <w:t> </w:t>
      </w:r>
      <w:r>
        <w:rPr>
          <w:rFonts w:ascii="PT Astra Serif" w:hAnsi="PT Astra Serif"/>
          <w:b w:val="0"/>
          <w:sz w:val="28"/>
        </w:rPr>
        <w:t>248-ФЗ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F4000000">
      <w:pPr>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Методические рекомендации направлены на установление единого подхода к организации работы по выявлению индикаторов риска нарушения обязательных требований, используемых при осуществлении жилищного муниципального контроля.</w:t>
      </w:r>
    </w:p>
    <w:p w14:paraId="F5000000">
      <w:pPr>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Методические рекомендации предназначены для должностных лиц администрации города, к должностным обязанностям которых отнесено осуществление жилищного муниципального контроля.</w:t>
      </w:r>
    </w:p>
    <w:p w14:paraId="F6000000">
      <w:pPr>
        <w:spacing w:after="0" w:line="240" w:lineRule="auto"/>
        <w:ind/>
        <w:jc w:val="center"/>
        <w:rPr>
          <w:rFonts w:ascii="PT Astra Serif" w:hAnsi="PT Astra Serif"/>
          <w:b w:val="0"/>
          <w:sz w:val="28"/>
        </w:rPr>
      </w:pPr>
      <w:r>
        <w:rPr>
          <w:rFonts w:ascii="PT Astra Serif" w:hAnsi="PT Astra Serif"/>
          <w:b w:val="0"/>
          <w:sz w:val="28"/>
        </w:rPr>
        <w:br/>
      </w:r>
      <w:r>
        <w:rPr>
          <w:rFonts w:ascii="PT Astra Serif" w:hAnsi="PT Astra Serif"/>
          <w:b w:val="0"/>
          <w:sz w:val="28"/>
        </w:rPr>
        <w:t>II. Организация работ по выявлению индикаторов</w:t>
      </w:r>
    </w:p>
    <w:p w14:paraId="F7000000">
      <w:pPr>
        <w:spacing w:after="0" w:line="240" w:lineRule="auto"/>
        <w:ind/>
        <w:jc w:val="center"/>
        <w:rPr>
          <w:rFonts w:ascii="PT Astra Serif" w:hAnsi="PT Astra Serif"/>
          <w:b w:val="0"/>
          <w:sz w:val="28"/>
        </w:rPr>
      </w:pPr>
      <w:r>
        <w:rPr>
          <w:rFonts w:ascii="PT Astra Serif" w:hAnsi="PT Astra Serif"/>
          <w:b w:val="0"/>
          <w:sz w:val="28"/>
        </w:rPr>
        <w:t>риска нарушения обязательных требований</w:t>
      </w:r>
    </w:p>
    <w:p w14:paraId="F8000000">
      <w:pPr>
        <w:spacing w:after="0" w:line="240" w:lineRule="auto"/>
        <w:ind w:firstLine="709" w:left="0"/>
        <w:jc w:val="both"/>
        <w:rPr>
          <w:rFonts w:ascii="PT Astra Serif" w:hAnsi="PT Astra Serif"/>
          <w:b w:val="0"/>
          <w:sz w:val="28"/>
        </w:rPr>
      </w:pPr>
    </w:p>
    <w:p w14:paraId="F9000000">
      <w:pPr>
        <w:spacing w:after="0" w:line="240" w:lineRule="auto"/>
        <w:ind w:firstLine="709" w:left="0"/>
        <w:jc w:val="both"/>
        <w:rPr>
          <w:rFonts w:ascii="PT Astra Serif" w:hAnsi="PT Astra Serif"/>
          <w:b w:val="0"/>
          <w:sz w:val="28"/>
        </w:rPr>
      </w:pPr>
      <w:r>
        <w:rPr>
          <w:rFonts w:ascii="PT Astra Serif" w:hAnsi="PT Astra Serif"/>
          <w:b w:val="0"/>
          <w:sz w:val="28"/>
        </w:rPr>
        <w:t>5.</w:t>
      </w:r>
      <w:r>
        <w:rPr>
          <w:rFonts w:ascii="PT Astra Serif" w:hAnsi="PT Astra Serif"/>
          <w:b w:val="0"/>
          <w:color w:val="000000"/>
          <w:spacing w:val="0"/>
          <w:sz w:val="28"/>
        </w:rPr>
        <w:t>  </w:t>
      </w:r>
      <w:r>
        <w:rPr>
          <w:rFonts w:ascii="PT Astra Serif" w:hAnsi="PT Astra Serif"/>
          <w:b w:val="0"/>
          <w:sz w:val="28"/>
        </w:rPr>
        <w:t>Работа по выявлению индикаторов риска нарушения обязательных требований организуется администрацией города Магнитогорска</w:t>
      </w:r>
      <w:r>
        <w:rPr>
          <w:rFonts w:ascii="PT Astra Serif" w:hAnsi="PT Astra Serif"/>
          <w:b w:val="0"/>
          <w:i w:val="1"/>
          <w:sz w:val="28"/>
        </w:rPr>
        <w:t>.</w:t>
      </w:r>
    </w:p>
    <w:p w14:paraId="FA000000">
      <w:pPr>
        <w:spacing w:after="0" w:line="240" w:lineRule="auto"/>
        <w:ind w:firstLine="709" w:left="0"/>
        <w:jc w:val="both"/>
        <w:rPr>
          <w:rFonts w:ascii="PT Astra Serif" w:hAnsi="PT Astra Serif"/>
          <w:b w:val="0"/>
          <w:sz w:val="28"/>
        </w:rPr>
      </w:pPr>
      <w:r>
        <w:rPr>
          <w:rFonts w:ascii="PT Astra Serif" w:hAnsi="PT Astra Serif"/>
          <w:b w:val="0"/>
          <w:sz w:val="28"/>
        </w:rPr>
        <w:t>6.</w:t>
      </w:r>
      <w:r>
        <w:rPr>
          <w:rFonts w:ascii="PT Astra Serif" w:hAnsi="PT Astra Serif"/>
          <w:b w:val="0"/>
          <w:color w:val="000000"/>
          <w:spacing w:val="0"/>
          <w:sz w:val="28"/>
        </w:rPr>
        <w:t>  </w:t>
      </w:r>
      <w:r>
        <w:rPr>
          <w:rFonts w:ascii="PT Astra Serif" w:hAnsi="PT Astra Serif"/>
          <w:b w:val="0"/>
          <w:sz w:val="28"/>
        </w:rPr>
        <w:t xml:space="preserve">Выявление индикаторов риска нарушения обязательных требований предусматривает сбор, обработку и анализ информации, об объектах </w:t>
      </w:r>
      <w:r>
        <w:rPr>
          <w:rFonts w:ascii="PT Astra Serif" w:hAnsi="PT Astra Serif"/>
          <w:b w:val="0"/>
          <w:sz w:val="28"/>
        </w:rPr>
        <w:t>контроля, поступающей при реализации полномочий по осуществлению жилищного муниципального контроля, и сопоставление имеющейся информации со сведениями, имеющимися в государственных реестрах, информационных системах и иных официальных источниках данных,</w:t>
      </w:r>
      <w:r>
        <w:br/>
      </w:r>
      <w:r>
        <w:rPr>
          <w:rFonts w:ascii="PT Astra Serif" w:hAnsi="PT Astra Serif"/>
          <w:b w:val="0"/>
          <w:sz w:val="28"/>
        </w:rPr>
        <w:t>а также общедоступной информации, в том числе размещенной в сети «Интернет».</w:t>
      </w:r>
    </w:p>
    <w:p w14:paraId="FB000000">
      <w:pPr>
        <w:spacing w:after="0" w:line="240" w:lineRule="auto"/>
        <w:ind w:firstLine="709" w:left="0"/>
        <w:jc w:val="both"/>
        <w:rPr>
          <w:rFonts w:ascii="PT Astra Serif" w:hAnsi="PT Astra Serif"/>
          <w:b w:val="0"/>
          <w:sz w:val="28"/>
        </w:rPr>
      </w:pPr>
      <w:r>
        <w:rPr>
          <w:rFonts w:ascii="PT Astra Serif" w:hAnsi="PT Astra Serif"/>
          <w:b w:val="0"/>
          <w:sz w:val="28"/>
        </w:rPr>
        <w:t>7.</w:t>
      </w:r>
      <w:r>
        <w:rPr>
          <w:rFonts w:ascii="PT Astra Serif" w:hAnsi="PT Astra Serif"/>
          <w:b w:val="0"/>
          <w:color w:val="000000"/>
          <w:spacing w:val="0"/>
          <w:sz w:val="28"/>
        </w:rPr>
        <w:t>  </w:t>
      </w:r>
      <w:r>
        <w:rPr>
          <w:rFonts w:ascii="PT Astra Serif" w:hAnsi="PT Astra Serif"/>
          <w:b w:val="0"/>
          <w:sz w:val="28"/>
        </w:rPr>
        <w:t>Для обеспечения надлежащего выявления индикаторов риска нарушения обязательных требований ответственными структурными подразделениями определяются должностные лица, ответственные</w:t>
      </w:r>
      <w:r>
        <w:br/>
      </w:r>
      <w:r>
        <w:rPr>
          <w:rFonts w:ascii="PT Astra Serif" w:hAnsi="PT Astra Serif"/>
          <w:b w:val="0"/>
          <w:sz w:val="28"/>
        </w:rPr>
        <w:t>за выявление индикаторов риска нарушения обязательных требований. Ответственность за организацию работ в структурных подразделениях несет руководитель (заместитель руководителя) структурного подразделения контрольного органа.</w:t>
      </w:r>
    </w:p>
    <w:p w14:paraId="FC000000">
      <w:pPr>
        <w:spacing w:after="0" w:line="240" w:lineRule="auto"/>
        <w:ind/>
        <w:jc w:val="both"/>
        <w:rPr>
          <w:rFonts w:ascii="PT Astra Serif" w:hAnsi="PT Astra Serif"/>
          <w:b w:val="0"/>
          <w:sz w:val="28"/>
        </w:rPr>
      </w:pPr>
    </w:p>
    <w:p w14:paraId="FD000000">
      <w:pPr>
        <w:spacing w:after="0" w:line="240" w:lineRule="auto"/>
        <w:ind/>
        <w:jc w:val="center"/>
        <w:rPr>
          <w:rFonts w:ascii="PT Astra Serif" w:hAnsi="PT Astra Serif"/>
          <w:b w:val="0"/>
          <w:sz w:val="28"/>
        </w:rPr>
      </w:pPr>
      <w:r>
        <w:rPr>
          <w:rFonts w:ascii="PT Astra Serif" w:hAnsi="PT Astra Serif"/>
          <w:b w:val="0"/>
          <w:sz w:val="28"/>
        </w:rPr>
        <w:t>III. Выявление индикаторов риска нарушения обязательных требований</w:t>
      </w:r>
    </w:p>
    <w:p w14:paraId="FE000000">
      <w:pPr>
        <w:spacing w:after="0" w:line="240" w:lineRule="auto"/>
        <w:ind w:firstLine="850" w:left="0"/>
        <w:jc w:val="both"/>
        <w:rPr>
          <w:rFonts w:ascii="PT Astra Serif" w:hAnsi="PT Astra Serif"/>
          <w:b w:val="0"/>
          <w:sz w:val="28"/>
        </w:rPr>
      </w:pPr>
    </w:p>
    <w:p w14:paraId="FF000000">
      <w:pPr>
        <w:spacing w:after="0" w:line="240" w:lineRule="auto"/>
        <w:ind w:firstLine="709" w:left="0"/>
        <w:jc w:val="both"/>
        <w:rPr>
          <w:rFonts w:ascii="PT Astra Serif" w:hAnsi="PT Astra Serif"/>
          <w:b w:val="0"/>
          <w:sz w:val="28"/>
        </w:rPr>
      </w:pPr>
      <w:r>
        <w:rPr>
          <w:rFonts w:ascii="PT Astra Serif" w:hAnsi="PT Astra Serif"/>
          <w:b w:val="0"/>
          <w:sz w:val="28"/>
        </w:rPr>
        <w:t>8.</w:t>
      </w:r>
      <w:r>
        <w:rPr>
          <w:rFonts w:ascii="PT Astra Serif" w:hAnsi="PT Astra Serif"/>
          <w:b w:val="0"/>
          <w:color w:val="000000"/>
          <w:spacing w:val="0"/>
          <w:sz w:val="28"/>
        </w:rPr>
        <w:t>  </w:t>
      </w:r>
      <w:r>
        <w:rPr>
          <w:rFonts w:ascii="PT Astra Serif" w:hAnsi="PT Astra Serif"/>
          <w:b w:val="0"/>
          <w:sz w:val="28"/>
        </w:rPr>
        <w:t>Перечень индикаторов риска нарушения обязательных требований, используемых при осуществлении муниципального жилищного контроля, утвержден решением Магнитогорского городского собрания депутатов</w:t>
      </w:r>
      <w:r>
        <w:br/>
      </w:r>
      <w:r>
        <w:rPr>
          <w:rFonts w:ascii="PT Astra Serif" w:hAnsi="PT Astra Serif"/>
          <w:b w:val="0"/>
          <w:sz w:val="28"/>
        </w:rPr>
        <w:t>от 29.03.2022г. № 40 (далее – перечень индикаторов риска).</w:t>
      </w:r>
    </w:p>
    <w:p w14:paraId="00010000">
      <w:pPr>
        <w:spacing w:after="0" w:line="240" w:lineRule="auto"/>
        <w:ind w:firstLine="709" w:left="0"/>
        <w:jc w:val="both"/>
        <w:rPr>
          <w:rFonts w:ascii="PT Astra Serif" w:hAnsi="PT Astra Serif"/>
          <w:b w:val="0"/>
          <w:sz w:val="28"/>
        </w:rPr>
      </w:pPr>
      <w:r>
        <w:rPr>
          <w:rFonts w:ascii="PT Astra Serif" w:hAnsi="PT Astra Serif"/>
          <w:b w:val="0"/>
          <w:sz w:val="28"/>
        </w:rPr>
        <w:t>9.</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1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наблюдения за соблюдением обязательных требований, поступившей информацией о нарушении обязательных требований.</w:t>
      </w:r>
    </w:p>
    <w:p w14:paraId="01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 248-ФЗ.</w:t>
      </w:r>
    </w:p>
    <w:p w14:paraId="02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должностное лицо контрольного органа, уполномоченное на осуществление муниципального жилищного контроля на территории города Магнитогорска, каждые три месяца запрашивает в структурном подразделении контрольного органа, осуществляющим прием обращений (заявлений) количество обращений (заявлений) и производит сверку количества обращений (заявлений)</w:t>
      </w:r>
      <w:r>
        <w:br/>
      </w:r>
      <w:r>
        <w:rPr>
          <w:rFonts w:ascii="PT Astra Serif" w:hAnsi="PT Astra Serif"/>
          <w:b w:val="0"/>
          <w:sz w:val="28"/>
        </w:rPr>
        <w:t>с предыдущим аналогичным периодом.</w:t>
      </w:r>
    </w:p>
    <w:p w14:paraId="0301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1 перечня индикаторов риска:</w:t>
      </w:r>
    </w:p>
    <w:p w14:paraId="04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05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06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07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08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09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0A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0B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0C01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 xml:space="preserve">Для выявления индикатора риска нарушения обязательных требований, предусмотренного пунктом 2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w:t>
      </w:r>
      <w:r>
        <w:rPr>
          <w:rFonts w:ascii="PT Astra Serif" w:hAnsi="PT Astra Serif"/>
          <w:b w:val="0"/>
          <w:sz w:val="28"/>
        </w:rPr>
        <w:t>наблюдения за соблюдением обязательных требований, поступившей информацией о нарушении обязательных требований.</w:t>
      </w:r>
    </w:p>
    <w:p w14:paraId="0D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 248-ФЗ.</w:t>
      </w:r>
    </w:p>
    <w:p w14:paraId="0E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должностное лицо контрольного органа, уполномоченное на осуществление муниципального жилищного контроля на территории города Магнитогорска, проводит</w:t>
      </w:r>
      <w:r>
        <w:br/>
      </w:r>
      <w:r>
        <w:rPr>
          <w:rFonts w:ascii="PT Astra Serif" w:hAnsi="PT Astra Serif"/>
          <w:b w:val="0"/>
          <w:sz w:val="28"/>
        </w:rPr>
        <w:t xml:space="preserve">не менее 2 раз в 3 месяца мониторинг информации размещенной контролируемым лицом в государственной информационной системе </w:t>
      </w:r>
      <w:r>
        <w:rPr>
          <w:rFonts w:ascii="PT Astra Serif" w:hAnsi="PT Astra Serif"/>
          <w:b w:val="0"/>
          <w:sz w:val="28"/>
        </w:rPr>
        <w:t>жилищно-</w:t>
      </w:r>
      <w:r>
        <w:rPr>
          <w:rFonts w:ascii="PT Astra Serif" w:hAnsi="PT Astra Serif"/>
          <w:b w:val="0"/>
          <w:sz w:val="28"/>
        </w:rPr>
        <w:t>коммунального хозяйства.</w:t>
      </w:r>
    </w:p>
    <w:p w14:paraId="0F01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2 перечня индикаторов риска:</w:t>
      </w:r>
    </w:p>
    <w:p w14:paraId="10010000">
      <w:pPr>
        <w:spacing w:after="0" w:line="240" w:lineRule="auto"/>
        <w:ind w:firstLine="709" w:left="0"/>
        <w:jc w:val="both"/>
        <w:rPr>
          <w:rFonts w:ascii="PT Astra Serif" w:hAnsi="PT Astra Serif"/>
          <w:b w:val="0"/>
          <w:sz w:val="28"/>
        </w:rPr>
      </w:pPr>
      <w:r>
        <w:rPr>
          <w:rFonts w:ascii="PT Astra Serif" w:hAnsi="PT Astra Serif"/>
          <w:b w:val="0"/>
          <w:sz w:val="28"/>
        </w:rPr>
        <w:t>- копия решения о проведении внепланового контрольного (надзорного) мероприятия;</w:t>
      </w:r>
    </w:p>
    <w:p w14:paraId="11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12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13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w:t>
      </w:r>
    </w:p>
    <w:p w14:paraId="14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15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16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17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1801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3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наблюдения за соблюдением обязательных требований, поступившей информацией о нарушении обязательных требований.</w:t>
      </w:r>
    </w:p>
    <w:p w14:paraId="19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w:t>
      </w:r>
      <w:r>
        <w:rPr>
          <w:rFonts w:ascii="PT Astra Serif" w:hAnsi="PT Astra Serif"/>
          <w:b w:val="0"/>
          <w:color w:val="000000"/>
          <w:spacing w:val="0"/>
          <w:sz w:val="28"/>
        </w:rPr>
        <w:t> </w:t>
      </w:r>
      <w:r>
        <w:rPr>
          <w:rFonts w:ascii="PT Astra Serif" w:hAnsi="PT Astra Serif"/>
          <w:b w:val="0"/>
          <w:sz w:val="28"/>
        </w:rPr>
        <w:t>248-ФЗ.</w:t>
      </w:r>
    </w:p>
    <w:p w14:paraId="1A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должностным лицом контрольного органа, уполномоченного на осуществление муниципального жилищного контроля на территории города Магнитогорска, используется информация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w:t>
      </w:r>
    </w:p>
    <w:p w14:paraId="1B01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3 перечня индикаторов риска:</w:t>
      </w:r>
    </w:p>
    <w:p w14:paraId="1C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1D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1E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1F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20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21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22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23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 xml:space="preserve">иные документы, подтверждающие необходимость проведения внепланового контрольного (надзорного) мероприятия. </w:t>
      </w:r>
    </w:p>
    <w:p w14:paraId="24010000">
      <w:pPr>
        <w:spacing w:after="0" w:line="240" w:lineRule="auto"/>
        <w:ind/>
        <w:jc w:val="both"/>
        <w:rPr>
          <w:rFonts w:ascii="PT Astra Serif" w:hAnsi="PT Astra Serif"/>
          <w:b w:val="0"/>
          <w:sz w:val="20"/>
        </w:rPr>
      </w:pPr>
    </w:p>
    <w:p w14:paraId="25010000">
      <w:pPr>
        <w:spacing w:after="0" w:line="240" w:lineRule="auto"/>
        <w:ind/>
        <w:jc w:val="center"/>
        <w:rPr>
          <w:rFonts w:ascii="PT Astra Serif" w:hAnsi="PT Astra Serif"/>
          <w:b w:val="0"/>
          <w:sz w:val="28"/>
        </w:rPr>
      </w:pPr>
      <w:r>
        <w:rPr>
          <w:rFonts w:ascii="PT Astra Serif" w:hAnsi="PT Astra Serif"/>
          <w:b w:val="0"/>
          <w:sz w:val="28"/>
        </w:rPr>
        <w:t>IV. Заключительные положения</w:t>
      </w:r>
    </w:p>
    <w:p w14:paraId="26010000">
      <w:pPr>
        <w:spacing w:after="0" w:line="240" w:lineRule="auto"/>
        <w:ind/>
        <w:jc w:val="both"/>
        <w:rPr>
          <w:rFonts w:ascii="PT Astra Serif" w:hAnsi="PT Astra Serif"/>
          <w:b w:val="0"/>
          <w:sz w:val="20"/>
        </w:rPr>
      </w:pPr>
    </w:p>
    <w:p w14:paraId="2701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Внеплановое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w:t>
      </w:r>
      <w:r>
        <w:br/>
      </w:r>
      <w:r>
        <w:rPr>
          <w:rFonts w:ascii="PT Astra Serif" w:hAnsi="PT Astra Serif"/>
          <w:b w:val="0"/>
          <w:sz w:val="28"/>
        </w:rPr>
        <w:t>и ведения.</w:t>
      </w:r>
    </w:p>
    <w:p w14:paraId="2801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Согласование внеплановых контрольных надзорных мероприятий осуществляется в соответствии с Федеральным законом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 xml:space="preserve">и приказом </w:t>
      </w:r>
      <w:r>
        <w:rPr>
          <w:rFonts w:ascii="PT Astra Serif" w:hAnsi="PT Astra Serif"/>
          <w:b w:val="0"/>
          <w:sz w:val="28"/>
        </w:rPr>
        <w:t>Генеральной прокуратуры России от 02.06.2021 №</w:t>
      </w:r>
      <w:r>
        <w:rPr>
          <w:rFonts w:ascii="PT Astra Serif" w:hAnsi="PT Astra Serif"/>
          <w:b w:val="0"/>
          <w:color w:val="000000"/>
          <w:spacing w:val="0"/>
          <w:sz w:val="28"/>
        </w:rPr>
        <w:t> </w:t>
      </w:r>
      <w:r>
        <w:rPr>
          <w:rFonts w:ascii="PT Astra Serif" w:hAnsi="PT Astra Serif"/>
          <w:b w:val="0"/>
          <w:sz w:val="28"/>
        </w:rPr>
        <w:t>294</w:t>
      </w:r>
      <w:r>
        <w:br/>
      </w:r>
      <w:r>
        <w:rPr>
          <w:rFonts w:ascii="PT Astra Serif" w:hAnsi="PT Astra Serif"/>
          <w:b w:val="0"/>
          <w:sz w:val="28"/>
        </w:rPr>
        <w:t>«О реализации Федерального закона от 31.07.2020 г.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«О государственном контроле (надзоре) и муниципальном контроле</w:t>
      </w:r>
      <w:r>
        <w:br/>
      </w:r>
      <w:r>
        <w:rPr>
          <w:rFonts w:ascii="PT Astra Serif" w:hAnsi="PT Astra Serif"/>
          <w:b w:val="0"/>
          <w:sz w:val="28"/>
        </w:rPr>
        <w:t>в Российской Федерации».</w:t>
      </w:r>
    </w:p>
    <w:p w14:paraId="29010000">
      <w:pPr>
        <w:tabs>
          <w:tab w:leader="none" w:pos="540" w:val="left"/>
          <w:tab w:leader="none" w:pos="720" w:val="left"/>
        </w:tabs>
        <w:spacing w:after="0" w:line="240" w:lineRule="auto"/>
        <w:ind/>
        <w:jc w:val="right"/>
        <w:rPr>
          <w:rFonts w:ascii="PT Astra Serif" w:hAnsi="PT Astra Serif"/>
          <w:b w:val="0"/>
          <w:sz w:val="28"/>
        </w:rPr>
      </w:pPr>
      <w:r>
        <w:br w:type="page"/>
      </w:r>
    </w:p>
    <w:p w14:paraId="2A01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Приложение № 4</w:t>
      </w:r>
    </w:p>
    <w:p w14:paraId="2B01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к постановлению администрации</w:t>
      </w:r>
    </w:p>
    <w:p w14:paraId="2C010000">
      <w:pPr>
        <w:tabs>
          <w:tab w:leader="none" w:pos="540" w:val="left"/>
          <w:tab w:leader="none" w:pos="720" w:val="left"/>
        </w:tabs>
        <w:spacing w:after="0" w:line="240" w:lineRule="auto"/>
        <w:ind w:firstLine="0" w:left="5669"/>
        <w:jc w:val="left"/>
        <w:rPr>
          <w:rFonts w:ascii="PT Astra Serif" w:hAnsi="PT Astra Serif"/>
          <w:b w:val="0"/>
          <w:sz w:val="24"/>
        </w:rPr>
      </w:pPr>
      <w:r>
        <w:rPr>
          <w:rFonts w:ascii="PT Astra Serif" w:hAnsi="PT Astra Serif"/>
          <w:b w:val="0"/>
          <w:sz w:val="24"/>
        </w:rPr>
        <w:t>города Магнитогорска</w:t>
      </w:r>
    </w:p>
    <w:p w14:paraId="2D010000">
      <w:pPr>
        <w:spacing w:after="0" w:line="240" w:lineRule="auto"/>
        <w:ind w:firstLine="0" w:left="5669"/>
        <w:jc w:val="left"/>
        <w:rPr>
          <w:rFonts w:ascii="PT Astra Serif" w:hAnsi="PT Astra Serif"/>
          <w:b w:val="0"/>
          <w:sz w:val="24"/>
        </w:rPr>
      </w:pPr>
      <w:r>
        <w:rPr>
          <w:rFonts w:ascii="PT Astra Serif" w:hAnsi="PT Astra Serif"/>
          <w:b w:val="0"/>
          <w:sz w:val="24"/>
        </w:rPr>
        <w:t xml:space="preserve">от </w:t>
      </w:r>
      <w:r>
        <w:rPr>
          <w:rFonts w:ascii="PT Astra Serif" w:hAnsi="PT Astra Serif"/>
          <w:b w:val="0"/>
          <w:sz w:val="24"/>
        </w:rPr>
        <w:t>30.10.2025 № 9266-П</w:t>
      </w:r>
    </w:p>
    <w:p w14:paraId="2E010000">
      <w:pPr>
        <w:spacing w:after="0" w:line="240" w:lineRule="auto"/>
        <w:ind/>
        <w:jc w:val="both"/>
        <w:rPr>
          <w:rFonts w:ascii="PT Astra Serif" w:hAnsi="PT Astra Serif"/>
          <w:b w:val="0"/>
          <w:sz w:val="28"/>
        </w:rPr>
      </w:pPr>
    </w:p>
    <w:p w14:paraId="2F010000">
      <w:pPr>
        <w:spacing w:after="0" w:line="240" w:lineRule="auto"/>
        <w:ind/>
        <w:jc w:val="both"/>
        <w:rPr>
          <w:rFonts w:ascii="PT Astra Serif" w:hAnsi="PT Astra Serif"/>
          <w:b w:val="0"/>
          <w:sz w:val="28"/>
        </w:rPr>
      </w:pPr>
    </w:p>
    <w:p w14:paraId="30010000">
      <w:pPr>
        <w:spacing w:after="0" w:line="240" w:lineRule="auto"/>
        <w:ind/>
        <w:jc w:val="both"/>
        <w:rPr>
          <w:rFonts w:ascii="PT Astra Serif" w:hAnsi="PT Astra Serif"/>
          <w:b w:val="0"/>
          <w:sz w:val="28"/>
        </w:rPr>
      </w:pPr>
    </w:p>
    <w:p w14:paraId="31010000">
      <w:pPr>
        <w:spacing w:after="0" w:line="240" w:lineRule="auto"/>
        <w:ind w:firstLine="0" w:left="567" w:right="567"/>
        <w:jc w:val="center"/>
        <w:rPr>
          <w:rFonts w:ascii="PT Astra Serif" w:hAnsi="PT Astra Serif"/>
          <w:b w:val="0"/>
          <w:sz w:val="28"/>
        </w:rPr>
      </w:pPr>
      <w:r>
        <w:rPr>
          <w:rFonts w:ascii="PT Astra Serif" w:hAnsi="PT Astra Serif"/>
          <w:b w:val="0"/>
          <w:sz w:val="28"/>
        </w:rPr>
        <w:t>Методические рекомендации</w:t>
      </w:r>
    </w:p>
    <w:p w14:paraId="32010000">
      <w:pPr>
        <w:spacing w:after="0" w:line="240" w:lineRule="auto"/>
        <w:ind w:firstLine="0" w:left="567" w:right="567"/>
        <w:jc w:val="center"/>
        <w:rPr>
          <w:rFonts w:ascii="PT Astra Serif" w:hAnsi="PT Astra Serif"/>
          <w:b w:val="0"/>
          <w:sz w:val="28"/>
        </w:rPr>
      </w:pPr>
      <w:r>
        <w:rPr>
          <w:rFonts w:ascii="PT Astra Serif" w:hAnsi="PT Astra Serif"/>
          <w:b w:val="0"/>
          <w:sz w:val="28"/>
        </w:rPr>
        <w:t>по организации работы по выявлению индикаторов риска нарушения обязательных требований, используемых</w:t>
      </w:r>
      <w:r>
        <w:br/>
      </w:r>
      <w:r>
        <w:rPr>
          <w:rFonts w:ascii="PT Astra Serif" w:hAnsi="PT Astra Serif"/>
          <w:b w:val="0"/>
          <w:sz w:val="28"/>
        </w:rPr>
        <w:t>при</w:t>
      </w:r>
      <w:r>
        <w:rPr>
          <w:rFonts w:ascii="PT Astra Serif" w:hAnsi="PT Astra Serif"/>
          <w:b w:val="0"/>
          <w:sz w:val="28"/>
        </w:rPr>
        <w:t xml:space="preserve"> </w:t>
      </w:r>
      <w:r>
        <w:rPr>
          <w:rFonts w:ascii="PT Astra Serif" w:hAnsi="PT Astra Serif"/>
          <w:b w:val="0"/>
          <w:sz w:val="28"/>
        </w:rPr>
        <w:t>осуществлении</w:t>
      </w:r>
      <w:r>
        <w:rPr>
          <w:rFonts w:ascii="PT Astra Serif" w:hAnsi="PT Astra Serif"/>
          <w:b w:val="0"/>
          <w:sz w:val="28"/>
        </w:rPr>
        <w:t xml:space="preserve"> </w:t>
      </w:r>
      <w:r>
        <w:rPr>
          <w:rFonts w:ascii="PT Astra Serif" w:hAnsi="PT Astra Serif"/>
          <w:b w:val="0"/>
          <w:sz w:val="28"/>
        </w:rPr>
        <w:t>муниципального контроля на автомобильном транспорте, городском наземном электрическом транспорте</w:t>
      </w:r>
      <w:r>
        <w:br/>
      </w:r>
      <w:r>
        <w:rPr>
          <w:rFonts w:ascii="PT Astra Serif" w:hAnsi="PT Astra Serif"/>
          <w:b w:val="0"/>
          <w:sz w:val="28"/>
        </w:rPr>
        <w:t>и в дорожном хозяйстве на территории города Магнитогорска</w:t>
      </w:r>
    </w:p>
    <w:p w14:paraId="33010000">
      <w:pPr>
        <w:spacing w:after="0" w:line="240" w:lineRule="auto"/>
        <w:ind/>
        <w:jc w:val="both"/>
        <w:rPr>
          <w:rFonts w:ascii="PT Astra Serif" w:hAnsi="PT Astra Serif"/>
          <w:b w:val="0"/>
          <w:sz w:val="20"/>
        </w:rPr>
      </w:pPr>
    </w:p>
    <w:p w14:paraId="34010000">
      <w:pPr>
        <w:spacing w:after="0" w:line="240" w:lineRule="auto"/>
        <w:ind/>
        <w:jc w:val="center"/>
        <w:rPr>
          <w:rFonts w:ascii="PT Astra Serif" w:hAnsi="PT Astra Serif"/>
          <w:b w:val="0"/>
          <w:sz w:val="28"/>
        </w:rPr>
      </w:pPr>
      <w:r>
        <w:rPr>
          <w:rFonts w:ascii="PT Astra Serif" w:hAnsi="PT Astra Serif"/>
          <w:b w:val="0"/>
          <w:sz w:val="28"/>
        </w:rPr>
        <w:t>I. Общие положения</w:t>
      </w:r>
    </w:p>
    <w:p w14:paraId="35010000">
      <w:pPr>
        <w:spacing w:after="0" w:line="240" w:lineRule="auto"/>
        <w:ind/>
        <w:jc w:val="both"/>
        <w:rPr>
          <w:rFonts w:ascii="PT Astra Serif" w:hAnsi="PT Astra Serif"/>
          <w:b w:val="0"/>
          <w:sz w:val="20"/>
        </w:rPr>
      </w:pPr>
    </w:p>
    <w:p w14:paraId="36010000">
      <w:pPr>
        <w:spacing w:after="0" w:line="240" w:lineRule="auto"/>
        <w:ind w:firstLine="709" w:left="0"/>
        <w:jc w:val="both"/>
        <w:rPr>
          <w:rFonts w:ascii="PT Astra Serif" w:hAnsi="PT Astra Serif"/>
          <w:b w:val="0"/>
          <w:sz w:val="28"/>
        </w:rPr>
      </w:pPr>
      <w:r>
        <w:rPr>
          <w:rFonts w:ascii="PT Astra Serif" w:hAnsi="PT Astra Serif"/>
          <w:b w:val="0"/>
          <w:sz w:val="28"/>
        </w:rPr>
        <w:t>1.</w:t>
      </w:r>
      <w:r>
        <w:rPr>
          <w:rFonts w:ascii="PT Astra Serif" w:hAnsi="PT Astra Serif"/>
          <w:b w:val="0"/>
          <w:color w:val="000000"/>
          <w:spacing w:val="0"/>
          <w:sz w:val="28"/>
        </w:rPr>
        <w:t>  </w:t>
      </w:r>
      <w:r>
        <w:rPr>
          <w:rFonts w:ascii="PT Astra Serif" w:hAnsi="PT Astra Serif"/>
          <w:b w:val="0"/>
          <w:sz w:val="28"/>
        </w:rPr>
        <w:t>Методические рекомендации по организации работы по выявлению индикаторов риска нарушения обязательных требований, используемых</w:t>
      </w:r>
      <w:r>
        <w:br/>
      </w:r>
      <w:r>
        <w:rPr>
          <w:rFonts w:ascii="PT Astra Serif" w:hAnsi="PT Astra Serif"/>
          <w:b w:val="0"/>
          <w:sz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br/>
      </w:r>
      <w:r>
        <w:rPr>
          <w:rFonts w:ascii="PT Astra Serif" w:hAnsi="PT Astra Serif"/>
          <w:b w:val="0"/>
          <w:sz w:val="28"/>
        </w:rPr>
        <w:t>на территории города Магнитогорска (далее – Методические рекомендации), разработаны в целях содействия реализации положений Федерального закона от 31 июля 2020 г. №</w:t>
      </w:r>
      <w:r>
        <w:rPr>
          <w:rFonts w:ascii="PT Astra Serif" w:hAnsi="PT Astra Serif"/>
          <w:b w:val="0"/>
          <w:color w:val="000000"/>
          <w:spacing w:val="0"/>
          <w:sz w:val="28"/>
        </w:rPr>
        <w:t> </w:t>
      </w:r>
      <w:r>
        <w:rPr>
          <w:rFonts w:ascii="PT Astra Serif" w:hAnsi="PT Astra Serif"/>
          <w:b w:val="0"/>
          <w:sz w:val="28"/>
        </w:rPr>
        <w:t>248-ФЗ «О государственном контроле (надзоре)</w:t>
      </w:r>
      <w:r>
        <w:br/>
      </w:r>
      <w:r>
        <w:rPr>
          <w:rFonts w:ascii="PT Astra Serif" w:hAnsi="PT Astra Serif"/>
          <w:b w:val="0"/>
          <w:sz w:val="28"/>
        </w:rPr>
        <w:t>и муниципальном контроле в Российской Федерации» (далее – Федеральный закон №</w:t>
      </w:r>
      <w:r>
        <w:rPr>
          <w:rFonts w:ascii="PT Astra Serif" w:hAnsi="PT Astra Serif"/>
          <w:b w:val="0"/>
          <w:color w:val="000000"/>
          <w:spacing w:val="0"/>
          <w:sz w:val="28"/>
        </w:rPr>
        <w:t> </w:t>
      </w:r>
      <w:r>
        <w:rPr>
          <w:rFonts w:ascii="PT Astra Serif" w:hAnsi="PT Astra Serif"/>
          <w:b w:val="0"/>
          <w:sz w:val="28"/>
        </w:rPr>
        <w:t>248-ФЗ) при принятии решения о проведении и выборе вида внепланового контрольного (надзорного) мероприятия.</w:t>
      </w:r>
    </w:p>
    <w:p w14:paraId="37010000">
      <w:pPr>
        <w:spacing w:after="0" w:line="240" w:lineRule="auto"/>
        <w:ind w:firstLine="709" w:left="0"/>
        <w:jc w:val="both"/>
        <w:rPr>
          <w:rFonts w:ascii="PT Astra Serif" w:hAnsi="PT Astra Serif"/>
          <w:b w:val="0"/>
          <w:sz w:val="28"/>
        </w:rPr>
      </w:pPr>
      <w:r>
        <w:rPr>
          <w:rFonts w:ascii="PT Astra Serif" w:hAnsi="PT Astra Serif"/>
          <w:b w:val="0"/>
          <w:sz w:val="28"/>
        </w:rPr>
        <w:t>2.</w:t>
      </w:r>
      <w:r>
        <w:rPr>
          <w:rFonts w:ascii="PT Astra Serif" w:hAnsi="PT Astra Serif"/>
          <w:b w:val="0"/>
          <w:color w:val="000000"/>
          <w:spacing w:val="0"/>
          <w:sz w:val="28"/>
        </w:rPr>
        <w:t>  </w:t>
      </w:r>
      <w:r>
        <w:rPr>
          <w:rFonts w:ascii="PT Astra Serif" w:hAnsi="PT Astra Serif"/>
          <w:b w:val="0"/>
          <w:sz w:val="28"/>
        </w:rPr>
        <w:t>В соответствии с частью 9 статьи 23 Федерального закона №</w:t>
      </w:r>
      <w:r>
        <w:rPr>
          <w:rFonts w:ascii="PT Astra Serif" w:hAnsi="PT Astra Serif"/>
          <w:b w:val="0"/>
          <w:color w:val="000000"/>
          <w:spacing w:val="0"/>
          <w:sz w:val="28"/>
        </w:rPr>
        <w:t> </w:t>
      </w:r>
      <w:r>
        <w:rPr>
          <w:rFonts w:ascii="PT Astra Serif" w:hAnsi="PT Astra Serif"/>
          <w:b w:val="0"/>
          <w:sz w:val="28"/>
        </w:rPr>
        <w:t>248-ФЗ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38010000">
      <w:pPr>
        <w:spacing w:after="0" w:line="240" w:lineRule="auto"/>
        <w:ind w:firstLine="709" w:left="0"/>
        <w:jc w:val="both"/>
        <w:rPr>
          <w:rFonts w:ascii="PT Astra Serif" w:hAnsi="PT Astra Serif"/>
          <w:b w:val="0"/>
          <w:sz w:val="28"/>
        </w:rPr>
      </w:pPr>
      <w:r>
        <w:rPr>
          <w:rFonts w:ascii="PT Astra Serif" w:hAnsi="PT Astra Serif"/>
          <w:b w:val="0"/>
          <w:sz w:val="28"/>
        </w:rPr>
        <w:t>3.</w:t>
      </w:r>
      <w:r>
        <w:rPr>
          <w:rFonts w:ascii="PT Astra Serif" w:hAnsi="PT Astra Serif"/>
          <w:b w:val="0"/>
          <w:color w:val="000000"/>
          <w:spacing w:val="0"/>
          <w:sz w:val="28"/>
        </w:rPr>
        <w:t>  </w:t>
      </w:r>
      <w:r>
        <w:rPr>
          <w:rFonts w:ascii="PT Astra Serif" w:hAnsi="PT Astra Serif"/>
          <w:b w:val="0"/>
          <w:sz w:val="28"/>
        </w:rPr>
        <w:t>Методические рекомендации направлены на установление единого подхода к организации работы по выявлению индикаторов риска нарушения обязательных требований, используемых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города Магнитогорска.</w:t>
      </w:r>
    </w:p>
    <w:p w14:paraId="39010000">
      <w:pPr>
        <w:spacing w:after="0" w:line="240" w:lineRule="auto"/>
        <w:ind w:firstLine="709" w:left="0"/>
        <w:jc w:val="both"/>
        <w:rPr>
          <w:rFonts w:ascii="PT Astra Serif" w:hAnsi="PT Astra Serif"/>
          <w:b w:val="0"/>
          <w:sz w:val="28"/>
        </w:rPr>
      </w:pPr>
      <w:r>
        <w:rPr>
          <w:rFonts w:ascii="PT Astra Serif" w:hAnsi="PT Astra Serif"/>
          <w:b w:val="0"/>
          <w:sz w:val="28"/>
        </w:rPr>
        <w:t>4.</w:t>
      </w:r>
      <w:r>
        <w:rPr>
          <w:rFonts w:ascii="PT Astra Serif" w:hAnsi="PT Astra Serif"/>
          <w:b w:val="0"/>
          <w:color w:val="000000"/>
          <w:spacing w:val="0"/>
          <w:sz w:val="28"/>
        </w:rPr>
        <w:t>  </w:t>
      </w:r>
      <w:r>
        <w:rPr>
          <w:rFonts w:ascii="PT Astra Serif" w:hAnsi="PT Astra Serif"/>
          <w:b w:val="0"/>
          <w:sz w:val="28"/>
        </w:rPr>
        <w:t>Методические рекомендации предназначены для должностных лиц администрации города, к должностным обязанностям которых отнесено осуществление муниципального контроля на автомобильном транспорте, городском наземном электрическом транспорте и в дорожном хозяйстве</w:t>
      </w:r>
      <w:r>
        <w:br/>
      </w:r>
      <w:r>
        <w:rPr>
          <w:rFonts w:ascii="PT Astra Serif" w:hAnsi="PT Astra Serif"/>
          <w:b w:val="0"/>
          <w:sz w:val="28"/>
        </w:rPr>
        <w:t>на территории города Магнитогорска.</w:t>
      </w:r>
    </w:p>
    <w:p w14:paraId="3A010000">
      <w:pPr>
        <w:spacing w:after="0" w:line="240" w:lineRule="auto"/>
        <w:ind w:firstLine="850" w:left="0"/>
        <w:jc w:val="both"/>
        <w:rPr>
          <w:rFonts w:ascii="PT Astra Serif" w:hAnsi="PT Astra Serif"/>
          <w:b w:val="0"/>
          <w:sz w:val="20"/>
        </w:rPr>
      </w:pPr>
    </w:p>
    <w:p w14:paraId="3B010000">
      <w:pPr>
        <w:spacing w:after="0" w:line="240" w:lineRule="auto"/>
        <w:ind/>
        <w:jc w:val="center"/>
        <w:rPr>
          <w:rFonts w:ascii="PT Astra Serif" w:hAnsi="PT Astra Serif"/>
          <w:b w:val="0"/>
          <w:sz w:val="28"/>
        </w:rPr>
      </w:pPr>
      <w:r>
        <w:rPr>
          <w:rFonts w:ascii="PT Astra Serif" w:hAnsi="PT Astra Serif"/>
          <w:b w:val="0"/>
          <w:sz w:val="28"/>
        </w:rPr>
        <w:t>II. Организация работ по выявлению индикаторов</w:t>
      </w:r>
    </w:p>
    <w:p w14:paraId="3C010000">
      <w:pPr>
        <w:spacing w:after="0" w:line="240" w:lineRule="auto"/>
        <w:ind/>
        <w:jc w:val="center"/>
        <w:rPr>
          <w:rFonts w:ascii="PT Astra Serif" w:hAnsi="PT Astra Serif"/>
          <w:b w:val="0"/>
          <w:sz w:val="28"/>
        </w:rPr>
      </w:pPr>
      <w:r>
        <w:rPr>
          <w:rFonts w:ascii="PT Astra Serif" w:hAnsi="PT Astra Serif"/>
          <w:b w:val="0"/>
          <w:sz w:val="28"/>
        </w:rPr>
        <w:t>риска нарушения обязательных требований</w:t>
      </w:r>
    </w:p>
    <w:p w14:paraId="3D010000">
      <w:pPr>
        <w:spacing w:after="0" w:line="240" w:lineRule="auto"/>
        <w:ind/>
        <w:jc w:val="both"/>
        <w:rPr>
          <w:rFonts w:ascii="PT Astra Serif" w:hAnsi="PT Astra Serif"/>
          <w:b w:val="0"/>
          <w:sz w:val="20"/>
        </w:rPr>
      </w:pPr>
    </w:p>
    <w:p w14:paraId="3E010000">
      <w:pPr>
        <w:spacing w:after="0" w:line="240" w:lineRule="auto"/>
        <w:ind w:firstLine="709" w:left="0"/>
        <w:jc w:val="both"/>
        <w:rPr>
          <w:rFonts w:ascii="PT Astra Serif" w:hAnsi="PT Astra Serif"/>
          <w:b w:val="0"/>
          <w:sz w:val="28"/>
        </w:rPr>
      </w:pPr>
      <w:r>
        <w:rPr>
          <w:rFonts w:ascii="PT Astra Serif" w:hAnsi="PT Astra Serif"/>
          <w:b w:val="0"/>
          <w:sz w:val="28"/>
        </w:rPr>
        <w:t>5.</w:t>
      </w:r>
      <w:r>
        <w:rPr>
          <w:rFonts w:ascii="PT Astra Serif" w:hAnsi="PT Astra Serif"/>
          <w:b w:val="0"/>
          <w:color w:val="000000"/>
          <w:spacing w:val="0"/>
          <w:sz w:val="28"/>
        </w:rPr>
        <w:t>  </w:t>
      </w:r>
      <w:r>
        <w:rPr>
          <w:rFonts w:ascii="PT Astra Serif" w:hAnsi="PT Astra Serif"/>
          <w:b w:val="0"/>
          <w:sz w:val="28"/>
        </w:rPr>
        <w:t>Работа по выявлению индикаторов риска нарушения обязательных требований организуется администрацией города Магнитогорска</w:t>
      </w:r>
      <w:r>
        <w:rPr>
          <w:rFonts w:ascii="PT Astra Serif" w:hAnsi="PT Astra Serif"/>
          <w:b w:val="0"/>
          <w:i w:val="1"/>
          <w:sz w:val="28"/>
        </w:rPr>
        <w:t>.</w:t>
      </w:r>
    </w:p>
    <w:p w14:paraId="3F010000">
      <w:pPr>
        <w:spacing w:after="0" w:line="240" w:lineRule="auto"/>
        <w:ind w:firstLine="709" w:left="0"/>
        <w:jc w:val="both"/>
        <w:rPr>
          <w:rFonts w:ascii="PT Astra Serif" w:hAnsi="PT Astra Serif"/>
          <w:b w:val="0"/>
          <w:sz w:val="28"/>
        </w:rPr>
      </w:pPr>
      <w:r>
        <w:rPr>
          <w:rFonts w:ascii="PT Astra Serif" w:hAnsi="PT Astra Serif"/>
          <w:b w:val="0"/>
          <w:sz w:val="28"/>
        </w:rPr>
        <w:t>6.</w:t>
      </w:r>
      <w:r>
        <w:rPr>
          <w:rFonts w:ascii="PT Astra Serif" w:hAnsi="PT Astra Serif"/>
          <w:b w:val="0"/>
          <w:color w:val="000000"/>
          <w:spacing w:val="0"/>
          <w:sz w:val="28"/>
        </w:rPr>
        <w:t>  </w:t>
      </w:r>
      <w:r>
        <w:rPr>
          <w:rFonts w:ascii="PT Astra Serif" w:hAnsi="PT Astra Serif"/>
          <w:b w:val="0"/>
          <w:sz w:val="28"/>
        </w:rPr>
        <w:t>Выявление индикаторов риска нарушения обязательных требований предусматривает сбор, обработку и анализ информации, об объектах контроля, поступающей при реализации полномочий по осуществлению жилищного муниципального контроля, и сопоставление имеющейся информации со сведениями, имеющимися в государственных реестрах, информационных системах и иных официальных источниках данных,</w:t>
      </w:r>
      <w:r>
        <w:br/>
      </w:r>
      <w:r>
        <w:rPr>
          <w:rFonts w:ascii="PT Astra Serif" w:hAnsi="PT Astra Serif"/>
          <w:b w:val="0"/>
          <w:sz w:val="28"/>
        </w:rPr>
        <w:t>а также общедоступной информации, в том числе размещенной в сети «Интернет».</w:t>
      </w:r>
    </w:p>
    <w:p w14:paraId="40010000">
      <w:pPr>
        <w:spacing w:after="0" w:line="240" w:lineRule="auto"/>
        <w:ind w:firstLine="709" w:left="0"/>
        <w:jc w:val="both"/>
        <w:rPr>
          <w:rFonts w:ascii="PT Astra Serif" w:hAnsi="PT Astra Serif"/>
          <w:b w:val="0"/>
          <w:sz w:val="28"/>
        </w:rPr>
      </w:pPr>
      <w:r>
        <w:rPr>
          <w:rFonts w:ascii="PT Astra Serif" w:hAnsi="PT Astra Serif"/>
          <w:b w:val="0"/>
          <w:sz w:val="28"/>
        </w:rPr>
        <w:t>7.</w:t>
      </w:r>
      <w:r>
        <w:rPr>
          <w:rFonts w:ascii="PT Astra Serif" w:hAnsi="PT Astra Serif"/>
          <w:b w:val="0"/>
          <w:color w:val="000000"/>
          <w:spacing w:val="0"/>
          <w:sz w:val="28"/>
        </w:rPr>
        <w:t>  </w:t>
      </w:r>
      <w:r>
        <w:rPr>
          <w:rFonts w:ascii="PT Astra Serif" w:hAnsi="PT Astra Serif"/>
          <w:b w:val="0"/>
          <w:sz w:val="28"/>
        </w:rPr>
        <w:t>Для обеспечения надлежащего выявления индикаторов риска нарушения обязательных требований ответственными структурными подразделениями определяются должностные лица, ответственные</w:t>
      </w:r>
      <w:r>
        <w:br/>
      </w:r>
      <w:r>
        <w:rPr>
          <w:rFonts w:ascii="PT Astra Serif" w:hAnsi="PT Astra Serif"/>
          <w:b w:val="0"/>
          <w:sz w:val="28"/>
        </w:rPr>
        <w:t>за выявление индикаторов риска нарушения обязательных требований. Ответственность за организацию работ в структурных подразделениях несет руководитель (заместитель руководителя) структурного подразделения контрольного органа.</w:t>
      </w:r>
    </w:p>
    <w:p w14:paraId="41010000">
      <w:pPr>
        <w:spacing w:after="0" w:line="240" w:lineRule="auto"/>
        <w:ind w:firstLine="709" w:left="0"/>
        <w:jc w:val="both"/>
        <w:rPr>
          <w:rFonts w:ascii="PT Astra Serif" w:hAnsi="PT Astra Serif"/>
          <w:b w:val="0"/>
          <w:sz w:val="20"/>
        </w:rPr>
      </w:pPr>
    </w:p>
    <w:p w14:paraId="42010000">
      <w:pPr>
        <w:spacing w:after="0" w:line="240" w:lineRule="auto"/>
        <w:ind/>
        <w:jc w:val="center"/>
        <w:rPr>
          <w:rFonts w:ascii="PT Astra Serif" w:hAnsi="PT Astra Serif"/>
          <w:b w:val="0"/>
          <w:sz w:val="28"/>
        </w:rPr>
      </w:pPr>
      <w:r>
        <w:rPr>
          <w:rFonts w:ascii="PT Astra Serif" w:hAnsi="PT Astra Serif"/>
          <w:b w:val="0"/>
          <w:sz w:val="28"/>
        </w:rPr>
        <w:t>III. Выявление индикаторов риска нарушения обязательных требований</w:t>
      </w:r>
    </w:p>
    <w:p w14:paraId="43010000">
      <w:pPr>
        <w:spacing w:after="0" w:line="240" w:lineRule="auto"/>
        <w:ind/>
        <w:jc w:val="both"/>
        <w:rPr>
          <w:rFonts w:ascii="PT Astra Serif" w:hAnsi="PT Astra Serif"/>
          <w:b w:val="0"/>
          <w:sz w:val="20"/>
        </w:rPr>
      </w:pPr>
    </w:p>
    <w:p w14:paraId="44010000">
      <w:pPr>
        <w:spacing w:after="0" w:line="240" w:lineRule="auto"/>
        <w:ind w:firstLine="709" w:left="0"/>
        <w:jc w:val="both"/>
        <w:rPr>
          <w:rFonts w:ascii="PT Astra Serif" w:hAnsi="PT Astra Serif"/>
          <w:b w:val="0"/>
          <w:sz w:val="28"/>
        </w:rPr>
      </w:pPr>
      <w:r>
        <w:rPr>
          <w:rFonts w:ascii="PT Astra Serif" w:hAnsi="PT Astra Serif"/>
          <w:b w:val="0"/>
          <w:sz w:val="28"/>
        </w:rPr>
        <w:t>8.</w:t>
      </w:r>
      <w:r>
        <w:rPr>
          <w:rFonts w:ascii="PT Astra Serif" w:hAnsi="PT Astra Serif"/>
          <w:b w:val="0"/>
          <w:color w:val="000000"/>
          <w:spacing w:val="0"/>
          <w:sz w:val="28"/>
        </w:rPr>
        <w:t>  </w:t>
      </w:r>
      <w:r>
        <w:rPr>
          <w:rFonts w:ascii="PT Astra Serif" w:hAnsi="PT Astra Serif"/>
          <w:b w:val="0"/>
          <w:sz w:val="28"/>
        </w:rPr>
        <w:t>Перечень индикаторов риска нарушения обязательных требований, используемых при осуществлении муниципального контроля</w:t>
      </w:r>
      <w:r>
        <w:br/>
      </w:r>
      <w:r>
        <w:rPr>
          <w:rFonts w:ascii="PT Astra Serif" w:hAnsi="PT Astra Serif"/>
          <w:b w:val="0"/>
          <w:sz w:val="28"/>
        </w:rPr>
        <w:t>на автомобильном транспорте, городском наземном электрическом транспорте и в дорожном хозяйстве на территории города Магнитогорска, утвержден решением Магнитогорского городского собрания депутатов</w:t>
      </w:r>
      <w:r>
        <w:br/>
      </w:r>
      <w:r>
        <w:rPr>
          <w:rFonts w:ascii="PT Astra Serif" w:hAnsi="PT Astra Serif"/>
          <w:b w:val="0"/>
          <w:sz w:val="28"/>
        </w:rPr>
        <w:t>от 27.09.2022г. № 114 (далее – перечень индикаторов риска).</w:t>
      </w:r>
    </w:p>
    <w:p w14:paraId="45010000">
      <w:pPr>
        <w:spacing w:after="0" w:line="240" w:lineRule="auto"/>
        <w:ind w:firstLine="709" w:left="0"/>
        <w:jc w:val="both"/>
        <w:rPr>
          <w:rFonts w:ascii="PT Astra Serif" w:hAnsi="PT Astra Serif"/>
          <w:b w:val="0"/>
          <w:sz w:val="28"/>
        </w:rPr>
      </w:pPr>
      <w:r>
        <w:rPr>
          <w:rFonts w:ascii="PT Astra Serif" w:hAnsi="PT Astra Serif"/>
          <w:b w:val="0"/>
          <w:sz w:val="28"/>
        </w:rPr>
        <w:t>9.</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1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наблюдения за соблюдением обязательных требований, поступившей информацией о нарушении обязательных требований.</w:t>
      </w:r>
    </w:p>
    <w:p w14:paraId="46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 248-ФЗ.</w:t>
      </w:r>
    </w:p>
    <w:p w14:paraId="47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должностным лицом контрольного органа, уполномоченного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города Магнитогорска, используется информация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w:t>
      </w:r>
    </w:p>
    <w:p w14:paraId="48010000">
      <w:pPr>
        <w:spacing w:after="0" w:line="240" w:lineRule="auto"/>
        <w:ind w:firstLine="709" w:left="0"/>
        <w:jc w:val="both"/>
        <w:rPr>
          <w:rFonts w:ascii="PT Astra Serif" w:hAnsi="PT Astra Serif"/>
          <w:b w:val="0"/>
          <w:sz w:val="28"/>
        </w:rPr>
      </w:pPr>
      <w:r>
        <w:rPr>
          <w:rFonts w:ascii="PT Astra Serif" w:hAnsi="PT Astra Serif"/>
          <w:b w:val="0"/>
          <w:sz w:val="28"/>
        </w:rPr>
        <w:t xml:space="preserve">Перечень документов и материалов, направляемых в органы прокуратуры в целях согласования и проведения контрольных (надзорных) </w:t>
      </w:r>
      <w:r>
        <w:rPr>
          <w:rFonts w:ascii="PT Astra Serif" w:hAnsi="PT Astra Serif"/>
          <w:b w:val="0"/>
          <w:sz w:val="28"/>
        </w:rPr>
        <w:t>мероприятий) при срабатывании индикатора риска нарушения обязательных требований, предусмотренного пунктом 1 перечня индикаторов риска:</w:t>
      </w:r>
    </w:p>
    <w:p w14:paraId="49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4A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4B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4C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4D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4E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4F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50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51010000">
      <w:pPr>
        <w:spacing w:after="0" w:line="240" w:lineRule="auto"/>
        <w:ind w:firstLine="709" w:left="0"/>
        <w:jc w:val="both"/>
        <w:rPr>
          <w:rFonts w:ascii="PT Astra Serif" w:hAnsi="PT Astra Serif"/>
          <w:b w:val="0"/>
          <w:sz w:val="28"/>
        </w:rPr>
      </w:pPr>
      <w:r>
        <w:rPr>
          <w:rFonts w:ascii="PT Astra Serif" w:hAnsi="PT Astra Serif"/>
          <w:b w:val="0"/>
          <w:sz w:val="28"/>
        </w:rPr>
        <w:t>10.</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2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наблюдения за соблюдением обязательных требований, поступившей информацией о нарушении обязательных требований.</w:t>
      </w:r>
    </w:p>
    <w:p w14:paraId="52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 248-ФЗ.</w:t>
      </w:r>
    </w:p>
    <w:p w14:paraId="53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должностным лицом контрольного органа, уполномоченного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города Магнитогорска, используется информация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w:t>
      </w:r>
    </w:p>
    <w:p w14:paraId="5401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2 перечня индикаторов риска:</w:t>
      </w:r>
    </w:p>
    <w:p w14:paraId="55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56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57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58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 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59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 xml:space="preserve">материалы по результатам мероприятия без взаимодействия (Акт выездного обследования, акт наблюдения за соблюдением обязательных </w:t>
      </w:r>
      <w:r>
        <w:rPr>
          <w:rFonts w:ascii="PT Astra Serif" w:hAnsi="PT Astra Serif"/>
          <w:b w:val="0"/>
          <w:sz w:val="28"/>
        </w:rPr>
        <w:t>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5A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5B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5C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5D010000">
      <w:pPr>
        <w:spacing w:after="0" w:line="240" w:lineRule="auto"/>
        <w:ind w:firstLine="709" w:left="0"/>
        <w:jc w:val="both"/>
        <w:rPr>
          <w:rFonts w:ascii="PT Astra Serif" w:hAnsi="PT Astra Serif"/>
          <w:b w:val="0"/>
          <w:sz w:val="28"/>
        </w:rPr>
      </w:pPr>
      <w:r>
        <w:rPr>
          <w:rFonts w:ascii="PT Astra Serif" w:hAnsi="PT Astra Serif"/>
          <w:b w:val="0"/>
          <w:sz w:val="28"/>
        </w:rPr>
        <w:t>11.</w:t>
      </w:r>
      <w:r>
        <w:rPr>
          <w:rFonts w:ascii="PT Astra Serif" w:hAnsi="PT Astra Serif"/>
          <w:b w:val="0"/>
          <w:color w:val="000000"/>
          <w:spacing w:val="0"/>
          <w:sz w:val="28"/>
        </w:rPr>
        <w:t> </w:t>
      </w:r>
      <w:r>
        <w:rPr>
          <w:rFonts w:ascii="PT Astra Serif" w:hAnsi="PT Astra Serif"/>
          <w:b w:val="0"/>
          <w:sz w:val="28"/>
        </w:rPr>
        <w:t>Для выявления индикатора риска нарушения обязательных требований, предусмотренного пунктом 3 перечня индикаторов риска, используются сведения контрольного органа, выявленные в результате проведения контрольного (надзорного) мероприятия без взаимодействия, наблюдения за соблюдением обязательных требований, поступившей информацией о нарушении обязательных требований.</w:t>
      </w:r>
    </w:p>
    <w:p w14:paraId="5E010000">
      <w:pPr>
        <w:spacing w:after="0" w:line="240" w:lineRule="auto"/>
        <w:ind w:firstLine="709" w:left="0"/>
        <w:jc w:val="both"/>
        <w:rPr>
          <w:rFonts w:ascii="PT Astra Serif" w:hAnsi="PT Astra Serif"/>
          <w:b w:val="0"/>
          <w:sz w:val="28"/>
        </w:rPr>
      </w:pPr>
      <w:r>
        <w:rPr>
          <w:rFonts w:ascii="PT Astra Serif" w:hAnsi="PT Astra Serif"/>
          <w:b w:val="0"/>
          <w:sz w:val="28"/>
        </w:rPr>
        <w:t>Основанием для проведения внепланового контрольного (надзорного) мероприятия по индикаторам риска будет фиксация обстоятельств, указанных в пункте 1 части 1 статьи 57 Федерального закона № 248-ФЗ.</w:t>
      </w:r>
    </w:p>
    <w:p w14:paraId="5F010000">
      <w:pPr>
        <w:spacing w:after="0" w:line="240" w:lineRule="auto"/>
        <w:ind w:firstLine="709" w:left="0"/>
        <w:jc w:val="both"/>
        <w:rPr>
          <w:rFonts w:ascii="PT Astra Serif" w:hAnsi="PT Astra Serif"/>
          <w:b w:val="0"/>
          <w:sz w:val="28"/>
        </w:rPr>
      </w:pPr>
      <w:r>
        <w:rPr>
          <w:rFonts w:ascii="PT Astra Serif" w:hAnsi="PT Astra Serif"/>
          <w:b w:val="0"/>
          <w:sz w:val="28"/>
        </w:rPr>
        <w:t>Для выявления данного индикатора риска должностным лицом контрольного органа, уполномоченного на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города Магнитогорска, используется информация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w:t>
      </w:r>
    </w:p>
    <w:p w14:paraId="60010000">
      <w:pPr>
        <w:spacing w:after="0" w:line="240" w:lineRule="auto"/>
        <w:ind w:firstLine="709" w:left="0"/>
        <w:jc w:val="both"/>
        <w:rPr>
          <w:rFonts w:ascii="PT Astra Serif" w:hAnsi="PT Astra Serif"/>
          <w:b w:val="0"/>
          <w:sz w:val="28"/>
        </w:rPr>
      </w:pPr>
      <w:r>
        <w:rPr>
          <w:rFonts w:ascii="PT Astra Serif" w:hAnsi="PT Astra Serif"/>
          <w:b w:val="0"/>
          <w:sz w:val="28"/>
        </w:rPr>
        <w:t>Перечень документов и материалов, направляемых в органы прокуратуры в целях согласования и проведения контрольных (надзорных) мероприятий) при срабатывании индикатора риска нарушения обязательных требований, предусмотренного пунктом 3 перечня индикаторов риска:</w:t>
      </w:r>
    </w:p>
    <w:p w14:paraId="61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копия решения о проведении внепланового контрольного (надзорного) мероприятия;</w:t>
      </w:r>
    </w:p>
    <w:p w14:paraId="62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мотивированное представление о необходимости проведения внепланового контрольного (надзорного) мероприятия;</w:t>
      </w:r>
    </w:p>
    <w:p w14:paraId="63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зависимости от объекта контроля);</w:t>
      </w:r>
    </w:p>
    <w:p w14:paraId="64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решение о проведении контрольного (надзорного) мероприятия</w:t>
      </w:r>
      <w:r>
        <w:br/>
      </w:r>
      <w:r>
        <w:rPr>
          <w:rFonts w:ascii="PT Astra Serif" w:hAnsi="PT Astra Serif"/>
          <w:b w:val="0"/>
          <w:sz w:val="28"/>
        </w:rPr>
        <w:t>без взаимодействия с контролируемым лицом, проведенное в целях оценки достоверности сведений поступивших в контрольный (надзорный)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w:t>
      </w:r>
      <w:r>
        <w:rPr>
          <w:rFonts w:ascii="PT Astra Serif" w:hAnsi="PT Astra Serif"/>
          <w:b w:val="0"/>
          <w:color w:val="000000"/>
          <w:spacing w:val="0"/>
          <w:sz w:val="28"/>
        </w:rPr>
        <w:t> </w:t>
      </w:r>
      <w:r>
        <w:rPr>
          <w:rFonts w:ascii="PT Astra Serif" w:hAnsi="PT Astra Serif"/>
          <w:b w:val="0"/>
          <w:sz w:val="28"/>
        </w:rPr>
        <w:t>– мероприятие без взаимодействия);</w:t>
      </w:r>
    </w:p>
    <w:p w14:paraId="65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w:t>
      </w:r>
      <w:r>
        <w:br/>
      </w:r>
      <w:r>
        <w:rPr>
          <w:rFonts w:ascii="PT Astra Serif" w:hAnsi="PT Astra Serif"/>
          <w:b w:val="0"/>
          <w:sz w:val="28"/>
        </w:rPr>
        <w:t>и т.д.), позволяющие сделать логический вывод (аналитическую связку) вероятного нарушения с действиями виновного лица. В случае, если такие мероприятия не проводились или их проведение не планируется, информацию необходимо отражать в мотивированном представлении;</w:t>
      </w:r>
    </w:p>
    <w:p w14:paraId="66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материалы, подтверждающие «срабатывание» индикатора риска нарушения обязательных требований и источник получения сведений</w:t>
      </w:r>
      <w:r>
        <w:br/>
      </w:r>
      <w:r>
        <w:rPr>
          <w:rFonts w:ascii="PT Astra Serif" w:hAnsi="PT Astra Serif"/>
          <w:b w:val="0"/>
          <w:sz w:val="28"/>
        </w:rPr>
        <w:t>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p>
    <w:p w14:paraId="67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w:t>
      </w:r>
      <w:r>
        <w:br/>
      </w:r>
      <w:r>
        <w:rPr>
          <w:rFonts w:ascii="PT Astra Serif" w:hAnsi="PT Astra Serif"/>
          <w:b w:val="0"/>
          <w:sz w:val="28"/>
        </w:rPr>
        <w:t>не планируется их проведение, информацию отражать в мотивированном представлении), информация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w:t>
      </w:r>
    </w:p>
    <w:p w14:paraId="68010000">
      <w:pPr>
        <w:spacing w:after="0" w:line="240" w:lineRule="auto"/>
        <w:ind w:firstLine="709" w:left="0"/>
        <w:jc w:val="both"/>
        <w:rPr>
          <w:rFonts w:ascii="PT Astra Serif" w:hAnsi="PT Astra Serif"/>
          <w:b w:val="0"/>
          <w:sz w:val="28"/>
        </w:rPr>
      </w:pPr>
      <w:r>
        <w:rPr>
          <w:rFonts w:ascii="PT Astra Serif" w:hAnsi="PT Astra Serif"/>
          <w:b w:val="0"/>
          <w:sz w:val="28"/>
        </w:rPr>
        <w:t>-</w:t>
      </w:r>
      <w:r>
        <w:rPr>
          <w:rFonts w:ascii="PT Astra Serif" w:hAnsi="PT Astra Serif"/>
          <w:b w:val="0"/>
          <w:color w:val="000000"/>
          <w:spacing w:val="0"/>
          <w:sz w:val="28"/>
        </w:rPr>
        <w:t> </w:t>
      </w:r>
      <w:r>
        <w:rPr>
          <w:rFonts w:ascii="PT Astra Serif" w:hAnsi="PT Astra Serif"/>
          <w:b w:val="0"/>
          <w:sz w:val="28"/>
        </w:rPr>
        <w:t>иные документы, подтверждающие необходимость проведения внепланового контрольного (надзорного) мероприятия.</w:t>
      </w:r>
    </w:p>
    <w:p w14:paraId="69010000">
      <w:pPr>
        <w:spacing w:after="0" w:line="240" w:lineRule="auto"/>
        <w:ind/>
        <w:jc w:val="center"/>
        <w:rPr>
          <w:rFonts w:ascii="PT Astra Serif" w:hAnsi="PT Astra Serif"/>
          <w:b w:val="0"/>
          <w:sz w:val="20"/>
        </w:rPr>
      </w:pPr>
    </w:p>
    <w:p w14:paraId="6A010000">
      <w:pPr>
        <w:spacing w:after="0" w:line="240" w:lineRule="auto"/>
        <w:ind/>
        <w:jc w:val="center"/>
        <w:rPr>
          <w:rFonts w:ascii="PT Astra Serif" w:hAnsi="PT Astra Serif"/>
          <w:b w:val="0"/>
          <w:sz w:val="28"/>
        </w:rPr>
      </w:pPr>
      <w:r>
        <w:rPr>
          <w:rFonts w:ascii="PT Astra Serif" w:hAnsi="PT Astra Serif"/>
          <w:b w:val="0"/>
          <w:sz w:val="28"/>
        </w:rPr>
        <w:t>IV. Заключительные положения</w:t>
      </w:r>
    </w:p>
    <w:p w14:paraId="6B010000">
      <w:pPr>
        <w:spacing w:after="0" w:line="240" w:lineRule="auto"/>
        <w:ind/>
        <w:jc w:val="center"/>
        <w:rPr>
          <w:rFonts w:ascii="PT Astra Serif" w:hAnsi="PT Astra Serif"/>
          <w:b w:val="0"/>
          <w:sz w:val="20"/>
        </w:rPr>
      </w:pPr>
    </w:p>
    <w:p w14:paraId="6C010000">
      <w:pPr>
        <w:spacing w:after="0" w:line="240" w:lineRule="auto"/>
        <w:ind w:firstLine="850" w:left="0"/>
        <w:jc w:val="both"/>
        <w:rPr>
          <w:rFonts w:ascii="PT Astra Serif" w:hAnsi="PT Astra Serif"/>
          <w:b w:val="0"/>
          <w:sz w:val="28"/>
        </w:rPr>
      </w:pPr>
      <w:r>
        <w:rPr>
          <w:rFonts w:ascii="PT Astra Serif" w:hAnsi="PT Astra Serif"/>
          <w:b w:val="0"/>
          <w:sz w:val="28"/>
        </w:rPr>
        <w:t>12.</w:t>
      </w:r>
      <w:r>
        <w:rPr>
          <w:rFonts w:ascii="PT Astra Serif" w:hAnsi="PT Astra Serif"/>
          <w:b w:val="0"/>
          <w:color w:val="000000"/>
          <w:spacing w:val="0"/>
          <w:sz w:val="28"/>
        </w:rPr>
        <w:t> </w:t>
      </w:r>
      <w:r>
        <w:rPr>
          <w:rFonts w:ascii="PT Astra Serif" w:hAnsi="PT Astra Serif"/>
          <w:b w:val="0"/>
          <w:sz w:val="28"/>
        </w:rPr>
        <w:t>Внеплановое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w:t>
      </w:r>
      <w:r>
        <w:br/>
      </w:r>
      <w:r>
        <w:rPr>
          <w:rFonts w:ascii="PT Astra Serif" w:hAnsi="PT Astra Serif"/>
          <w:b w:val="0"/>
          <w:sz w:val="28"/>
        </w:rPr>
        <w:t>и ведения.</w:t>
      </w:r>
    </w:p>
    <w:p w14:paraId="6D010000">
      <w:pPr>
        <w:spacing w:after="0" w:line="240" w:lineRule="auto"/>
        <w:ind w:firstLine="850" w:left="0"/>
        <w:jc w:val="both"/>
        <w:rPr>
          <w:rFonts w:ascii="PT Astra Serif" w:hAnsi="PT Astra Serif"/>
          <w:b w:val="0"/>
          <w:sz w:val="28"/>
        </w:rPr>
      </w:pPr>
      <w:r>
        <w:rPr>
          <w:rFonts w:ascii="PT Astra Serif" w:hAnsi="PT Astra Serif"/>
          <w:b w:val="0"/>
          <w:sz w:val="28"/>
        </w:rPr>
        <w:t>13.</w:t>
      </w:r>
      <w:r>
        <w:rPr>
          <w:rFonts w:ascii="PT Astra Serif" w:hAnsi="PT Astra Serif"/>
          <w:b w:val="0"/>
          <w:color w:val="000000"/>
          <w:spacing w:val="0"/>
          <w:sz w:val="28"/>
        </w:rPr>
        <w:t> </w:t>
      </w:r>
      <w:r>
        <w:rPr>
          <w:rFonts w:ascii="PT Astra Serif" w:hAnsi="PT Astra Serif"/>
          <w:b w:val="0"/>
          <w:sz w:val="28"/>
        </w:rPr>
        <w:t>Согласование внеплановых контрольных надзорных мероприятий осуществляется в соответствии с Федеральным законом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и приказом Генеральной прокуратуры России от 02.06.2021 №</w:t>
      </w:r>
      <w:r>
        <w:rPr>
          <w:rFonts w:ascii="PT Astra Serif" w:hAnsi="PT Astra Serif"/>
          <w:b w:val="0"/>
          <w:color w:val="000000"/>
          <w:spacing w:val="0"/>
          <w:sz w:val="28"/>
        </w:rPr>
        <w:t> </w:t>
      </w:r>
      <w:r>
        <w:rPr>
          <w:rFonts w:ascii="PT Astra Serif" w:hAnsi="PT Astra Serif"/>
          <w:b w:val="0"/>
          <w:sz w:val="28"/>
        </w:rPr>
        <w:t>294</w:t>
      </w:r>
      <w:r>
        <w:br/>
      </w:r>
      <w:r>
        <w:rPr>
          <w:rFonts w:ascii="PT Astra Serif" w:hAnsi="PT Astra Serif"/>
          <w:b w:val="0"/>
          <w:sz w:val="28"/>
        </w:rPr>
        <w:t>«О реализации Федерального закона от 31.07.2020 г. №</w:t>
      </w:r>
      <w:r>
        <w:rPr>
          <w:rFonts w:ascii="PT Astra Serif" w:hAnsi="PT Astra Serif"/>
          <w:b w:val="0"/>
          <w:color w:val="000000"/>
          <w:spacing w:val="0"/>
          <w:sz w:val="28"/>
        </w:rPr>
        <w:t> </w:t>
      </w:r>
      <w:r>
        <w:rPr>
          <w:rFonts w:ascii="PT Astra Serif" w:hAnsi="PT Astra Serif"/>
          <w:b w:val="0"/>
          <w:sz w:val="28"/>
        </w:rPr>
        <w:t>248-ФЗ</w:t>
      </w:r>
      <w:r>
        <w:br/>
      </w:r>
      <w:r>
        <w:rPr>
          <w:rFonts w:ascii="PT Astra Serif" w:hAnsi="PT Astra Serif"/>
          <w:b w:val="0"/>
          <w:sz w:val="28"/>
        </w:rPr>
        <w:t>«О государственном контроле (надзоре) и муниципальном контроле</w:t>
      </w:r>
      <w:r>
        <w:br/>
      </w:r>
      <w:r>
        <w:rPr>
          <w:rFonts w:ascii="PT Astra Serif" w:hAnsi="PT Astra Serif"/>
          <w:b w:val="0"/>
          <w:sz w:val="28"/>
        </w:rPr>
        <w:t>в Российской Федерации».</w:t>
      </w:r>
    </w:p>
    <w:sectPr>
      <w:footerReference r:id="rId1" w:type="first"/>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Вр-2177742</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Гиперссылка1"/>
    <w:link w:val="Style_4_ch"/>
    <w:rPr>
      <w:color w:val="0000FF"/>
      <w:u w:val="single"/>
    </w:rPr>
  </w:style>
  <w:style w:styleId="Style_4_ch" w:type="character">
    <w:name w:val="Гиперссылка1"/>
    <w:link w:val="Style_4"/>
    <w:rPr>
      <w:color w:val="0000FF"/>
      <w:u w:val="single"/>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Balloon Text"/>
    <w:basedOn w:val="Style_2"/>
    <w:link w:val="Style_8_ch"/>
    <w:pPr>
      <w:spacing w:after="0" w:line="240" w:lineRule="auto"/>
      <w:ind/>
    </w:pPr>
    <w:rPr>
      <w:rFonts w:ascii="Tahoma" w:hAnsi="Tahoma"/>
      <w:sz w:val="16"/>
    </w:rPr>
  </w:style>
  <w:style w:styleId="Style_8_ch" w:type="character">
    <w:name w:val="Balloon Text"/>
    <w:basedOn w:val="Style_2_ch"/>
    <w:link w:val="Style_8"/>
    <w:rPr>
      <w:rFonts w:ascii="Tahoma" w:hAnsi="Tahoma"/>
      <w:sz w:val="16"/>
    </w:rPr>
  </w:style>
  <w:style w:styleId="Style_1" w:type="paragraph">
    <w:name w:val="footer"/>
    <w:basedOn w:val="Style_2"/>
    <w:link w:val="Style_1_ch"/>
    <w:pPr>
      <w:tabs>
        <w:tab w:leader="none" w:pos="4677" w:val="center"/>
        <w:tab w:leader="none" w:pos="9355" w:val="right"/>
      </w:tabs>
      <w:spacing w:after="0" w:line="240" w:lineRule="auto"/>
      <w:ind/>
    </w:pPr>
  </w:style>
  <w:style w:styleId="Style_1_ch" w:type="character">
    <w:name w:val="footer"/>
    <w:basedOn w:val="Style_2_ch"/>
    <w:link w:val="Style_1"/>
  </w:style>
  <w:style w:styleId="Style_9" w:type="paragraph">
    <w:name w:val="Endnote"/>
    <w:link w:val="Style_9_ch"/>
    <w:pPr>
      <w:ind w:firstLine="851" w:left="0"/>
      <w:jc w:val="both"/>
    </w:pPr>
    <w:rPr>
      <w:rFonts w:ascii="XO Thames" w:hAnsi="XO Thames"/>
    </w:rPr>
  </w:style>
  <w:style w:styleId="Style_9_ch" w:type="character">
    <w:name w:val="Endnote"/>
    <w:link w:val="Style_9"/>
    <w:rPr>
      <w:rFonts w:ascii="XO Thames" w:hAnsi="XO Thames"/>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Обычный1"/>
    <w:link w:val="Style_11_ch"/>
  </w:style>
  <w:style w:styleId="Style_11_ch" w:type="character">
    <w:name w:val="Обычный1"/>
    <w:link w:val="Style_11"/>
  </w:style>
  <w:style w:styleId="Style_12" w:type="paragraph">
    <w:name w:val="toc 3"/>
    <w:next w:val="Style_2"/>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rPr>
  </w:style>
  <w:style w:styleId="Style_13_ch" w:type="character">
    <w:name w:val="heading 5"/>
    <w:link w:val="Style_13"/>
    <w:rPr>
      <w:rFonts w:ascii="XO Thames" w:hAnsi="XO Thames"/>
      <w:b w:val="1"/>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rPr>
  </w:style>
  <w:style w:styleId="Style_16_ch" w:type="character">
    <w:name w:val="Footnote"/>
    <w:link w:val="Style_16"/>
    <w:rPr>
      <w:rFonts w:ascii="XO Thames" w:hAnsi="XO Thames"/>
    </w:rPr>
  </w:style>
  <w:style w:styleId="Style_17" w:type="paragraph">
    <w:name w:val="toc 1"/>
    <w:next w:val="Style_2"/>
    <w:link w:val="Style_17_ch"/>
    <w:uiPriority w:val="39"/>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Основной шрифт абзаца1"/>
    <w:link w:val="Style_19_ch"/>
  </w:style>
  <w:style w:styleId="Style_19_ch" w:type="character">
    <w:name w:val="Основной шрифт абзаца1"/>
    <w:link w:val="Style_19"/>
  </w:style>
  <w:style w:styleId="Style_20" w:type="paragraph">
    <w:name w:val="toc 9"/>
    <w:next w:val="Style_2"/>
    <w:link w:val="Style_20_ch"/>
    <w:uiPriority w:val="39"/>
    <w:pPr>
      <w:ind w:firstLine="0" w:left="1600"/>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pPr>
    <w:rPr>
      <w:rFonts w:ascii="XO Thames" w:hAnsi="XO Thames"/>
      <w:sz w:val="28"/>
    </w:rPr>
  </w:style>
  <w:style w:styleId="Style_22_ch" w:type="character">
    <w:name w:val="toc 5"/>
    <w:link w:val="Style_22"/>
    <w:rPr>
      <w:rFonts w:ascii="XO Thames" w:hAnsi="XO Thames"/>
      <w:sz w:val="28"/>
    </w:rPr>
  </w:style>
  <w:style w:styleId="Style_23" w:type="paragraph">
    <w:name w:val="header"/>
    <w:basedOn w:val="Style_2"/>
    <w:link w:val="Style_23_ch"/>
    <w:pPr>
      <w:tabs>
        <w:tab w:leader="none" w:pos="4677" w:val="center"/>
        <w:tab w:leader="none" w:pos="9355" w:val="right"/>
      </w:tabs>
      <w:spacing w:after="0" w:line="240" w:lineRule="auto"/>
      <w:ind/>
    </w:pPr>
  </w:style>
  <w:style w:styleId="Style_23_ch" w:type="character">
    <w:name w:val="header"/>
    <w:basedOn w:val="Style_2_ch"/>
    <w:link w:val="Style_23"/>
  </w:style>
  <w:style w:styleId="Style_24" w:type="paragraph">
    <w:name w:val="Default Paragraph Font"/>
    <w:link w:val="Style_24_ch"/>
  </w:style>
  <w:style w:styleId="Style_24_ch" w:type="character">
    <w:name w:val="Default Paragraph Font"/>
    <w:link w:val="Style_24"/>
  </w:style>
  <w:style w:styleId="Style_25" w:type="paragraph">
    <w:name w:val="Subtitle"/>
    <w:next w:val="Style_2"/>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2"/>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2"/>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2"/>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29" w:type="table">
    <w:name w:val="Normal Table"/>
    <w:tblPr>
      <w:tblInd w:type="dxa" w:w="0"/>
      <w:tblCellMar>
        <w:top w:type="dxa" w:w="0"/>
        <w:left w:type="dxa" w:w="108"/>
        <w:bottom w:type="dxa" w:w="0"/>
        <w:right w:type="dxa" w:w="108"/>
      </w:tblCellMar>
    </w:tblPr>
  </w:style>
  <w:style w:styleId="Style_30" w:type="table">
    <w:name w:val="Table Grid"/>
    <w:basedOn w:val="Style_29"/>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2025-10-30T09:13:18Z</dcterms:modified>
</cp:coreProperties>
</file>