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ind/>
        <w:jc w:val="center"/>
        <w:rPr>
          <w:sz w:val="28"/>
        </w:rPr>
      </w:pPr>
      <w:r>
        <w:rPr>
          <w:sz w:val="28"/>
        </w:rPr>
        <w:t>АДМИНИСТРАЦИЯ ГОРОДА МАГНИТОГОРСКА</w:t>
      </w:r>
    </w:p>
    <w:p w14:paraId="03000000">
      <w:pPr>
        <w:ind/>
        <w:jc w:val="center"/>
        <w:rPr>
          <w:sz w:val="28"/>
        </w:rPr>
      </w:pPr>
      <w:r>
        <w:rPr>
          <w:sz w:val="28"/>
        </w:rPr>
        <w:t>ЧЕЛЯБИНСКОЙ ОБЛАСТИ</w:t>
      </w:r>
    </w:p>
    <w:p w14:paraId="04000000">
      <w:pPr>
        <w:ind/>
        <w:jc w:val="center"/>
        <w:rPr>
          <w:sz w:val="28"/>
        </w:rPr>
      </w:pPr>
      <w:r>
        <w:rPr>
          <w:sz w:val="28"/>
        </w:rPr>
        <w:t>ПОСТАНОВЛЕНИЕ</w:t>
      </w:r>
    </w:p>
    <w:p w14:paraId="05000000">
      <w:pPr>
        <w:rPr>
          <w:spacing w:val="-4"/>
          <w:sz w:val="28"/>
        </w:rPr>
      </w:pPr>
    </w:p>
    <w:p w14:paraId="06000000">
      <w:pPr>
        <w:ind/>
        <w:jc w:val="center"/>
        <w:rPr>
          <w:spacing w:val="-4"/>
          <w:sz w:val="28"/>
        </w:rPr>
      </w:pPr>
      <w:r>
        <w:rPr>
          <w:spacing w:val="-4"/>
          <w:sz w:val="28"/>
        </w:rPr>
        <w:t>29.10</w:t>
      </w:r>
      <w:r>
        <w:rPr>
          <w:spacing w:val="-4"/>
          <w:sz w:val="28"/>
        </w:rPr>
        <w:t>.20</w:t>
      </w:r>
      <w:r>
        <w:rPr>
          <w:spacing w:val="-4"/>
          <w:sz w:val="28"/>
        </w:rPr>
        <w:t>25</w:t>
      </w:r>
      <w:r>
        <w:rPr>
          <w:spacing w:val="-4"/>
          <w:sz w:val="28"/>
        </w:rPr>
        <w:t xml:space="preserve">                                         </w:t>
      </w:r>
      <w:r>
        <w:rPr>
          <w:spacing w:val="-4"/>
          <w:sz w:val="28"/>
        </w:rPr>
        <w:t xml:space="preserve">                             № 9254</w:t>
      </w:r>
      <w:r>
        <w:rPr>
          <w:spacing w:val="-4"/>
          <w:sz w:val="28"/>
        </w:rPr>
        <w:t>-П</w:t>
      </w:r>
    </w:p>
    <w:p w14:paraId="07000000">
      <w:pPr>
        <w:pStyle w:val="Style_2"/>
        <w:spacing w:after="0" w:before="0" w:line="240" w:lineRule="auto"/>
        <w:ind w:firstLine="0" w:left="0" w:right="4252"/>
        <w:rPr>
          <w:rFonts w:ascii="Times New Roman" w:hAnsi="Times New Roman"/>
          <w:b w:val="0"/>
          <w:sz w:val="26"/>
        </w:rPr>
      </w:pPr>
      <w:r>
        <w:rPr>
          <w:rFonts w:ascii="Times New Roman" w:hAnsi="Times New Roman"/>
          <w:b w:val="0"/>
          <w:sz w:val="26"/>
        </w:rPr>
        <w:t>Об утверждении Перечня главных администраторов доходов бюджета города</w:t>
      </w:r>
      <w:r>
        <w:rPr>
          <w:rFonts w:ascii="XO Thames" w:hAnsi="XO Thames"/>
          <w:b w:val="0"/>
          <w:color w:val="000000"/>
          <w:spacing w:val="0"/>
          <w:sz w:val="26"/>
        </w:rPr>
        <w:t> </w:t>
      </w:r>
      <w:r>
        <w:rPr>
          <w:rFonts w:ascii="Times New Roman" w:hAnsi="Times New Roman"/>
          <w:b w:val="0"/>
          <w:sz w:val="26"/>
        </w:rPr>
        <w:t>Магнитогорска</w:t>
      </w:r>
    </w:p>
    <w:p w14:paraId="08000000">
      <w:pPr>
        <w:pStyle w:val="Style_2"/>
        <w:spacing w:after="0" w:before="0" w:line="240" w:lineRule="auto"/>
        <w:ind w:firstLine="0" w:left="0" w:right="4819"/>
        <w:rPr>
          <w:rFonts w:ascii="Times New Roman" w:hAnsi="Times New Roman"/>
          <w:b w:val="0"/>
          <w:sz w:val="16"/>
        </w:rPr>
      </w:pPr>
    </w:p>
    <w:p w14:paraId="09000000">
      <w:pPr>
        <w:pStyle w:val="Style_2"/>
        <w:spacing w:after="0" w:before="0" w:line="240" w:lineRule="auto"/>
        <w:ind w:firstLine="709" w:left="0" w:right="0"/>
        <w:jc w:val="both"/>
        <w:rPr>
          <w:rFonts w:ascii="Times New Roman" w:hAnsi="Times New Roman"/>
          <w:b w:val="0"/>
          <w:sz w:val="26"/>
        </w:rPr>
      </w:pPr>
      <w:r>
        <w:rPr>
          <w:rFonts w:ascii="Times New Roman" w:hAnsi="Times New Roman"/>
          <w:b w:val="0"/>
          <w:sz w:val="26"/>
        </w:rPr>
        <w:t>В соответствии с пунктом 9 статьи 20, статьей 160.1 Бюджетного кодекса Российской Федерации, постановлением Правительства Российской Федерации</w:t>
      </w:r>
      <w:r>
        <w:br/>
      </w:r>
      <w:r>
        <w:rPr>
          <w:rFonts w:ascii="Times New Roman" w:hAnsi="Times New Roman"/>
          <w:b w:val="0"/>
          <w:sz w:val="26"/>
        </w:rPr>
        <w:t>от 16 сентября 2021 года №1569 «Об утверждении общих требований</w:t>
      </w:r>
      <w:r>
        <w:br/>
      </w:r>
      <w:r>
        <w:rPr>
          <w:rFonts w:ascii="Times New Roman" w:hAnsi="Times New Roman"/>
          <w:b w:val="0"/>
          <w:sz w:val="26"/>
        </w:rPr>
        <w:t>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приказом Минфина России от 10 июня 2025 года №</w:t>
      </w:r>
      <w:r>
        <w:rPr>
          <w:rFonts w:ascii="XO Thames" w:hAnsi="XO Thames"/>
          <w:b w:val="0"/>
          <w:color w:val="000000"/>
          <w:spacing w:val="0"/>
          <w:sz w:val="26"/>
        </w:rPr>
        <w:t> </w:t>
      </w:r>
      <w:r>
        <w:rPr>
          <w:rFonts w:ascii="Times New Roman" w:hAnsi="Times New Roman"/>
          <w:b w:val="0"/>
          <w:sz w:val="26"/>
        </w:rPr>
        <w:t>70н</w:t>
      </w:r>
      <w:r>
        <w:br/>
      </w:r>
      <w:r>
        <w:rPr>
          <w:rFonts w:ascii="Times New Roman" w:hAnsi="Times New Roman"/>
          <w:b w:val="0"/>
          <w:sz w:val="26"/>
        </w:rPr>
        <w:t>«Об утверждении кодов (перечней кодов) бюджетной классификации Российской Федерации на 2026 год (на 2026 год и на плановый период 2027 и 2028 годов)», Положением о бюджетном процессе в городе Магнитогорске, утвержденным Решением Магнитогорского городского Собрания депутатов от 30 марта 2021 года №</w:t>
      </w:r>
      <w:r>
        <w:rPr>
          <w:rFonts w:ascii="XO Thames" w:hAnsi="XO Thames"/>
          <w:b w:val="0"/>
          <w:color w:val="000000"/>
          <w:spacing w:val="0"/>
          <w:sz w:val="26"/>
        </w:rPr>
        <w:t> </w:t>
      </w:r>
      <w:r>
        <w:rPr>
          <w:rFonts w:ascii="Times New Roman" w:hAnsi="Times New Roman"/>
          <w:b w:val="0"/>
          <w:sz w:val="26"/>
        </w:rPr>
        <w:t>102, руководствуясь Уставом города Магнитогорска,</w:t>
      </w:r>
    </w:p>
    <w:p w14:paraId="0A000000">
      <w:pPr>
        <w:pStyle w:val="Style_2"/>
        <w:spacing w:after="0" w:before="0" w:line="240" w:lineRule="auto"/>
        <w:ind w:firstLine="567" w:left="0" w:right="0"/>
        <w:jc w:val="both"/>
        <w:rPr>
          <w:rFonts w:ascii="Times New Roman" w:hAnsi="Times New Roman"/>
          <w:b w:val="0"/>
          <w:sz w:val="16"/>
        </w:rPr>
      </w:pPr>
    </w:p>
    <w:p w14:paraId="0B000000">
      <w:pPr>
        <w:pStyle w:val="Style_2"/>
        <w:spacing w:after="0" w:before="0" w:line="240" w:lineRule="auto"/>
        <w:ind/>
        <w:jc w:val="both"/>
        <w:rPr>
          <w:rFonts w:ascii="Times New Roman" w:hAnsi="Times New Roman"/>
          <w:b w:val="0"/>
          <w:sz w:val="26"/>
        </w:rPr>
      </w:pPr>
      <w:r>
        <w:rPr>
          <w:rFonts w:ascii="Times New Roman" w:hAnsi="Times New Roman"/>
          <w:b w:val="0"/>
          <w:sz w:val="26"/>
        </w:rPr>
        <w:t>ПОСТАНОВЛЯЮ:</w:t>
      </w:r>
    </w:p>
    <w:p w14:paraId="0C000000">
      <w:pPr>
        <w:pStyle w:val="Style_2"/>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z w:val="26"/>
        </w:rPr>
        <w:t>1.</w:t>
      </w:r>
      <w:r>
        <w:rPr>
          <w:rFonts w:ascii="Times New Roman" w:hAnsi="Times New Roman"/>
          <w:b w:val="0"/>
          <w:sz w:val="26"/>
        </w:rPr>
        <w:tab/>
      </w:r>
      <w:r>
        <w:rPr>
          <w:rFonts w:ascii="Times New Roman" w:hAnsi="Times New Roman"/>
          <w:b w:val="0"/>
          <w:sz w:val="26"/>
        </w:rPr>
        <w:t>Утвердить Перечень главных администраторов доходов бюджета города Магнитогорска (приложение).</w:t>
      </w:r>
    </w:p>
    <w:p w14:paraId="0D000000">
      <w:pPr>
        <w:pStyle w:val="Style_2"/>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z w:val="26"/>
        </w:rPr>
        <w:t>2.</w:t>
      </w:r>
      <w:r>
        <w:rPr>
          <w:rFonts w:ascii="Times New Roman" w:hAnsi="Times New Roman"/>
          <w:b w:val="0"/>
          <w:sz w:val="26"/>
        </w:rPr>
        <w:tab/>
      </w:r>
      <w:r>
        <w:rPr>
          <w:rFonts w:ascii="Times New Roman" w:hAnsi="Times New Roman"/>
          <w:b w:val="0"/>
          <w:sz w:val="26"/>
        </w:rPr>
        <w:t xml:space="preserve">Настоящее постановление вступает в силу с 01.01.2026 и применяется </w:t>
      </w:r>
      <w:r>
        <w:rPr>
          <w:rFonts w:ascii="Times New Roman" w:hAnsi="Times New Roman"/>
          <w:b w:val="0"/>
          <w:sz w:val="26"/>
        </w:rPr>
        <w:br/>
      </w:r>
      <w:r>
        <w:rPr>
          <w:rFonts w:ascii="Times New Roman" w:hAnsi="Times New Roman"/>
          <w:b w:val="0"/>
          <w:sz w:val="26"/>
        </w:rPr>
        <w:t xml:space="preserve">при составлении и исполнении бюджета города, начиная с бюджета на 2026 год </w:t>
      </w:r>
      <w:r>
        <w:rPr>
          <w:rFonts w:ascii="Times New Roman" w:hAnsi="Times New Roman"/>
          <w:b w:val="0"/>
          <w:sz w:val="26"/>
        </w:rPr>
        <w:br/>
      </w:r>
      <w:r>
        <w:rPr>
          <w:rFonts w:ascii="Times New Roman" w:hAnsi="Times New Roman"/>
          <w:b w:val="0"/>
          <w:sz w:val="26"/>
        </w:rPr>
        <w:t>и плановый период 2027 и 2028 годов.</w:t>
      </w:r>
    </w:p>
    <w:p w14:paraId="0E000000">
      <w:pPr>
        <w:pStyle w:val="Style_2"/>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z w:val="26"/>
        </w:rPr>
        <w:t>3.</w:t>
      </w:r>
      <w:r>
        <w:rPr>
          <w:rFonts w:ascii="Times New Roman" w:hAnsi="Times New Roman"/>
          <w:b w:val="0"/>
          <w:sz w:val="26"/>
        </w:rPr>
        <w:tab/>
      </w:r>
      <w:r>
        <w:rPr>
          <w:rFonts w:ascii="Times New Roman" w:hAnsi="Times New Roman"/>
          <w:b w:val="0"/>
          <w:sz w:val="26"/>
        </w:rPr>
        <w:t>Службе внешних связей и молодежной политики администрации города Магнитогорска (Числова</w:t>
      </w:r>
      <w:r>
        <w:rPr>
          <w:rFonts w:ascii="XO Thames" w:hAnsi="XO Thames"/>
          <w:b w:val="0"/>
          <w:color w:val="000000"/>
          <w:spacing w:val="0"/>
          <w:sz w:val="26"/>
        </w:rPr>
        <w:t> </w:t>
      </w:r>
      <w:r>
        <w:rPr>
          <w:rFonts w:ascii="Times New Roman" w:hAnsi="Times New Roman"/>
          <w:b w:val="0"/>
          <w:sz w:val="26"/>
        </w:rPr>
        <w:t>Г.Д.) разместить настоящее постановление</w:t>
      </w:r>
      <w:r>
        <w:br/>
      </w:r>
      <w:r>
        <w:rPr>
          <w:rFonts w:ascii="Times New Roman" w:hAnsi="Times New Roman"/>
          <w:b w:val="0"/>
          <w:sz w:val="26"/>
        </w:rPr>
        <w:t>на официальном сайте администрации города Магнитогорска.</w:t>
      </w:r>
    </w:p>
    <w:p w14:paraId="0F000000">
      <w:pPr>
        <w:pStyle w:val="Style_2"/>
        <w:tabs>
          <w:tab w:leader="none" w:pos="708" w:val="clear"/>
          <w:tab w:leader="none" w:pos="1134" w:val="left"/>
        </w:tabs>
        <w:spacing w:after="0" w:before="0" w:line="240" w:lineRule="auto"/>
        <w:ind w:firstLine="709" w:left="0" w:right="0"/>
        <w:jc w:val="both"/>
        <w:rPr>
          <w:rFonts w:ascii="Times New Roman" w:hAnsi="Times New Roman"/>
          <w:b w:val="0"/>
          <w:sz w:val="26"/>
        </w:rPr>
      </w:pPr>
      <w:r>
        <w:rPr>
          <w:rFonts w:ascii="Times New Roman" w:hAnsi="Times New Roman"/>
          <w:b w:val="0"/>
          <w:spacing w:val="-6"/>
          <w:sz w:val="26"/>
        </w:rPr>
        <w:t>4.</w:t>
      </w:r>
      <w:r>
        <w:rPr>
          <w:rFonts w:ascii="Times New Roman" w:hAnsi="Times New Roman"/>
          <w:b w:val="0"/>
          <w:spacing w:val="-6"/>
          <w:sz w:val="26"/>
        </w:rPr>
        <w:tab/>
      </w:r>
      <w:r>
        <w:rPr>
          <w:rFonts w:ascii="Times New Roman" w:hAnsi="Times New Roman"/>
          <w:b w:val="0"/>
          <w:spacing w:val="-6"/>
          <w:sz w:val="26"/>
        </w:rPr>
        <w:t>Контроль исполнения настоящего постановления возложить на</w:t>
      </w:r>
      <w:r>
        <w:rPr>
          <w:rFonts w:ascii="Times New Roman" w:hAnsi="Times New Roman"/>
          <w:b w:val="0"/>
          <w:sz w:val="26"/>
        </w:rPr>
        <w:t xml:space="preserve"> заместителя главы города Магнитогорска Макарову А.Н.</w:t>
      </w:r>
    </w:p>
    <w:p w14:paraId="10000000">
      <w:pPr>
        <w:pStyle w:val="Style_2"/>
        <w:spacing w:after="0" w:before="0" w:line="240" w:lineRule="auto"/>
        <w:ind/>
        <w:rPr>
          <w:rFonts w:ascii="Times New Roman" w:hAnsi="Times New Roman"/>
          <w:b w:val="0"/>
          <w:sz w:val="26"/>
        </w:rPr>
      </w:pPr>
    </w:p>
    <w:p w14:paraId="11000000">
      <w:pPr>
        <w:pStyle w:val="Style_2"/>
        <w:spacing w:after="0" w:before="0" w:line="240" w:lineRule="auto"/>
        <w:ind/>
        <w:rPr>
          <w:rFonts w:ascii="Times New Roman" w:hAnsi="Times New Roman"/>
          <w:b w:val="0"/>
          <w:sz w:val="26"/>
        </w:rPr>
      </w:pPr>
    </w:p>
    <w:p w14:paraId="12000000">
      <w:pPr>
        <w:pStyle w:val="Style_2"/>
        <w:spacing w:after="0" w:before="0" w:line="240" w:lineRule="auto"/>
        <w:ind/>
        <w:rPr>
          <w:rFonts w:ascii="Times New Roman" w:hAnsi="Times New Roman"/>
          <w:b w:val="0"/>
          <w:sz w:val="26"/>
        </w:rPr>
      </w:pPr>
      <w:r>
        <w:rPr>
          <w:rFonts w:ascii="Times New Roman" w:hAnsi="Times New Roman"/>
          <w:b w:val="0"/>
          <w:sz w:val="26"/>
        </w:rPr>
        <w:t>Глава города Магнитогорска                                                                   С.Н. Бердников</w:t>
      </w:r>
    </w:p>
    <w:p w14:paraId="13000000">
      <w:pPr>
        <w:pStyle w:val="Style_2"/>
        <w:spacing w:after="0" w:before="0" w:line="240" w:lineRule="auto"/>
        <w:ind/>
        <w:rPr>
          <w:rFonts w:ascii="Times New Roman" w:hAnsi="Times New Roman"/>
          <w:b w:val="0"/>
          <w:sz w:val="16"/>
        </w:rPr>
      </w:pPr>
    </w:p>
    <w:p w14:paraId="14000000">
      <w:pPr>
        <w:pStyle w:val="Style_2"/>
        <w:spacing w:after="0" w:before="0" w:line="240" w:lineRule="auto"/>
        <w:ind/>
        <w:rPr>
          <w:rFonts w:ascii="Times New Roman" w:hAnsi="Times New Roman"/>
          <w:b w:val="0"/>
          <w:sz w:val="16"/>
        </w:rPr>
      </w:pPr>
    </w:p>
    <w:p w14:paraId="15000000">
      <w:pPr>
        <w:pStyle w:val="Style_2"/>
        <w:spacing w:after="0" w:before="0" w:line="240" w:lineRule="auto"/>
        <w:ind/>
        <w:jc w:val="both"/>
        <w:rPr>
          <w:rFonts w:ascii="Times New Roman" w:hAnsi="Times New Roman"/>
          <w:b w:val="0"/>
        </w:rPr>
      </w:pPr>
      <w:r>
        <w:br w:type="page"/>
      </w:r>
    </w:p>
    <w:p w14:paraId="16000000">
      <w:pPr>
        <w:pStyle w:val="Style_2"/>
        <w:numPr>
          <w:ilvl w:val="0"/>
          <w:numId w:val="0"/>
        </w:numPr>
        <w:spacing w:after="0" w:before="0" w:line="240" w:lineRule="auto"/>
        <w:ind w:firstLine="5669" w:left="0" w:right="0"/>
        <w:outlineLvl w:val="0"/>
        <w:rPr>
          <w:rFonts w:ascii="Times New Roman" w:hAnsi="Times New Roman"/>
          <w:b w:val="0"/>
          <w:sz w:val="24"/>
        </w:rPr>
      </w:pPr>
      <w:r>
        <w:rPr>
          <w:rFonts w:ascii="Times New Roman" w:hAnsi="Times New Roman"/>
          <w:b w:val="0"/>
          <w:sz w:val="24"/>
        </w:rPr>
        <w:t>Приложение</w:t>
      </w:r>
    </w:p>
    <w:p w14:paraId="17000000">
      <w:pPr>
        <w:pStyle w:val="Style_2"/>
        <w:numPr>
          <w:ilvl w:val="0"/>
          <w:numId w:val="0"/>
        </w:numPr>
        <w:spacing w:after="0" w:before="0" w:line="240" w:lineRule="auto"/>
        <w:ind w:firstLine="5669" w:left="0" w:right="0"/>
        <w:outlineLvl w:val="0"/>
        <w:rPr>
          <w:rFonts w:ascii="Times New Roman" w:hAnsi="Times New Roman"/>
          <w:b w:val="0"/>
          <w:sz w:val="24"/>
        </w:rPr>
      </w:pPr>
      <w:r>
        <w:rPr>
          <w:rFonts w:ascii="Times New Roman" w:hAnsi="Times New Roman"/>
          <w:b w:val="0"/>
          <w:sz w:val="24"/>
        </w:rPr>
        <w:t>к постановлению администрации</w:t>
      </w:r>
    </w:p>
    <w:p w14:paraId="18000000">
      <w:pPr>
        <w:pStyle w:val="Style_2"/>
        <w:numPr>
          <w:ilvl w:val="0"/>
          <w:numId w:val="0"/>
        </w:numPr>
        <w:spacing w:after="0" w:before="0" w:line="240" w:lineRule="auto"/>
        <w:ind w:firstLine="5669" w:left="0" w:right="0"/>
        <w:outlineLvl w:val="0"/>
        <w:rPr>
          <w:rFonts w:ascii="Times New Roman" w:hAnsi="Times New Roman"/>
          <w:b w:val="0"/>
          <w:sz w:val="24"/>
        </w:rPr>
      </w:pPr>
      <w:r>
        <w:rPr>
          <w:rFonts w:ascii="Times New Roman" w:hAnsi="Times New Roman"/>
          <w:b w:val="0"/>
          <w:sz w:val="24"/>
        </w:rPr>
        <w:t>города Магнитогорска</w:t>
      </w:r>
    </w:p>
    <w:p w14:paraId="19000000">
      <w:pPr>
        <w:pStyle w:val="Style_2"/>
        <w:widowControl w:val="0"/>
        <w:spacing w:after="0" w:before="0" w:line="240" w:lineRule="auto"/>
        <w:ind w:firstLine="5669" w:left="0" w:right="0"/>
        <w:rPr>
          <w:rFonts w:ascii="Times New Roman" w:hAnsi="Times New Roman"/>
          <w:b w:val="0"/>
          <w:sz w:val="24"/>
        </w:rPr>
      </w:pPr>
      <w:r>
        <w:rPr>
          <w:rFonts w:ascii="Times New Roman" w:hAnsi="Times New Roman"/>
          <w:b w:val="0"/>
          <w:sz w:val="24"/>
        </w:rPr>
        <w:t xml:space="preserve">от 29.10.2025 № 9254-П </w:t>
      </w:r>
    </w:p>
    <w:p w14:paraId="1A000000">
      <w:pPr>
        <w:pStyle w:val="Style_2"/>
        <w:spacing w:after="0" w:before="0" w:line="240" w:lineRule="auto"/>
        <w:ind w:firstLine="0" w:left="0" w:right="-1"/>
        <w:jc w:val="center"/>
        <w:rPr>
          <w:rFonts w:ascii="Times New Roman" w:hAnsi="Times New Roman"/>
          <w:b w:val="0"/>
          <w:sz w:val="28"/>
        </w:rPr>
      </w:pPr>
    </w:p>
    <w:p w14:paraId="1B000000">
      <w:pPr>
        <w:pStyle w:val="Style_2"/>
        <w:spacing w:after="0" w:before="0" w:line="240" w:lineRule="auto"/>
        <w:ind w:firstLine="0" w:left="0" w:right="-1"/>
        <w:jc w:val="center"/>
        <w:rPr>
          <w:rFonts w:ascii="Times New Roman" w:hAnsi="Times New Roman"/>
          <w:b w:val="0"/>
          <w:sz w:val="28"/>
        </w:rPr>
      </w:pPr>
    </w:p>
    <w:p w14:paraId="1C000000">
      <w:pPr>
        <w:pStyle w:val="Style_2"/>
        <w:spacing w:after="0" w:before="0" w:line="240" w:lineRule="auto"/>
        <w:ind/>
        <w:jc w:val="center"/>
        <w:rPr>
          <w:rFonts w:ascii="Times New Roman" w:hAnsi="Times New Roman"/>
          <w:b w:val="0"/>
          <w:sz w:val="28"/>
        </w:rPr>
      </w:pPr>
      <w:r>
        <w:rPr>
          <w:rFonts w:ascii="Times New Roman" w:hAnsi="Times New Roman"/>
          <w:b w:val="0"/>
          <w:sz w:val="28"/>
        </w:rPr>
        <w:t>Перечень</w:t>
      </w:r>
    </w:p>
    <w:p w14:paraId="1D000000">
      <w:pPr>
        <w:pStyle w:val="Style_2"/>
        <w:spacing w:after="0" w:before="0" w:line="240" w:lineRule="auto"/>
        <w:ind/>
        <w:jc w:val="center"/>
        <w:rPr>
          <w:rFonts w:ascii="Times New Roman" w:hAnsi="Times New Roman"/>
          <w:b w:val="0"/>
          <w:sz w:val="28"/>
        </w:rPr>
      </w:pPr>
      <w:r>
        <w:rPr>
          <w:rFonts w:ascii="Times New Roman" w:hAnsi="Times New Roman"/>
          <w:b w:val="0"/>
          <w:sz w:val="28"/>
        </w:rPr>
        <w:t>главных администраторов доходов бюджета</w:t>
      </w:r>
    </w:p>
    <w:p w14:paraId="1E000000">
      <w:pPr>
        <w:pStyle w:val="Style_2"/>
        <w:spacing w:after="0" w:before="0" w:line="240" w:lineRule="auto"/>
        <w:ind/>
        <w:jc w:val="center"/>
        <w:rPr>
          <w:rFonts w:ascii="Times New Roman" w:hAnsi="Times New Roman"/>
          <w:b w:val="0"/>
          <w:sz w:val="28"/>
        </w:rPr>
      </w:pPr>
      <w:r>
        <w:rPr>
          <w:rFonts w:ascii="Times New Roman" w:hAnsi="Times New Roman"/>
          <w:b w:val="0"/>
          <w:sz w:val="28"/>
        </w:rPr>
        <w:t>города Магнитогорска</w:t>
      </w:r>
    </w:p>
    <w:p w14:paraId="1F000000">
      <w:pPr>
        <w:pStyle w:val="Style_2"/>
        <w:spacing w:after="0" w:before="0" w:line="240" w:lineRule="auto"/>
        <w:ind/>
        <w:jc w:val="center"/>
        <w:rPr>
          <w:rFonts w:ascii="Times New Roman" w:hAnsi="Times New Roman"/>
          <w:b w:val="0"/>
          <w:sz w:val="16"/>
        </w:rPr>
      </w:pPr>
    </w:p>
    <w:tbl>
      <w:tblPr>
        <w:tblStyle w:val="Style_3"/>
        <w:tblW w:type="auto" w:w="0"/>
        <w:jc w:val="left"/>
        <w:tblInd w:type="dxa" w:w="-7"/>
        <w:tblLayout w:type="fixed"/>
        <w:tblCellMar>
          <w:top w:type="dxa" w:w="0"/>
          <w:left w:type="dxa" w:w="70"/>
          <w:bottom w:type="dxa" w:w="0"/>
          <w:right w:type="dxa" w:w="70"/>
        </w:tblCellMar>
      </w:tblPr>
      <w:tblGrid>
        <w:gridCol w:w="1651"/>
        <w:gridCol w:w="2750"/>
        <w:gridCol w:w="7"/>
        <w:gridCol w:w="4946"/>
      </w:tblGrid>
      <w:tr>
        <w:trPr>
          <w:trHeight w:hRule="atLeast" w:val="655"/>
        </w:trPr>
        <w:tc>
          <w:tcPr>
            <w:tcW w:type="dxa" w:w="4408"/>
            <w:gridSpan w:val="3"/>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20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Код бюджетной классификации     </w:t>
            </w:r>
            <w:r>
              <w:rPr>
                <w:rFonts w:ascii="Times New Roman" w:hAnsi="Times New Roman"/>
                <w:b w:val="0"/>
                <w:color w:val="000000"/>
                <w:spacing w:val="0"/>
                <w:sz w:val="20"/>
              </w:rPr>
              <w:br/>
            </w:r>
            <w:r>
              <w:rPr>
                <w:rFonts w:ascii="Times New Roman" w:hAnsi="Times New Roman"/>
                <w:b w:val="0"/>
                <w:color w:val="000000"/>
                <w:spacing w:val="0"/>
                <w:sz w:val="20"/>
              </w:rPr>
              <w:t>Российской Федерации</w:t>
            </w:r>
          </w:p>
        </w:tc>
        <w:tc>
          <w:tcPr>
            <w:tcW w:type="dxa" w:w="4946"/>
            <w:tcBorders>
              <w:top w:color="000000" w:sz="6" w:val="single"/>
              <w:left w:color="000000" w:sz="6" w:val="single"/>
              <w:bottom w:color="000000" w:sz="4" w:val="nil"/>
              <w:right w:color="000000" w:sz="6" w:val="single"/>
            </w:tcBorders>
            <w:tcMar>
              <w:top w:type="dxa" w:w="0"/>
              <w:left w:type="dxa" w:w="70"/>
              <w:bottom w:type="dxa" w:w="0"/>
              <w:right w:type="dxa" w:w="70"/>
            </w:tcMar>
            <w:vAlign w:val="center"/>
          </w:tcPr>
          <w:p w14:paraId="21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Наименование           </w:t>
            </w:r>
            <w:r>
              <w:rPr>
                <w:rFonts w:ascii="Times New Roman" w:hAnsi="Times New Roman"/>
                <w:b w:val="0"/>
                <w:color w:val="000000"/>
                <w:spacing w:val="0"/>
                <w:sz w:val="20"/>
              </w:rPr>
              <w:br/>
            </w:r>
            <w:r>
              <w:rPr>
                <w:rFonts w:ascii="Times New Roman" w:hAnsi="Times New Roman"/>
                <w:b w:val="0"/>
                <w:color w:val="000000"/>
                <w:spacing w:val="0"/>
                <w:sz w:val="20"/>
              </w:rPr>
              <w:t>главного администратора доходов бюджета  города  Магнитогорска, наименование кода вида (подвида) доходов бюджета  города  Магнитогорска</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22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главного   </w:t>
            </w:r>
            <w:r>
              <w:rPr>
                <w:rFonts w:ascii="Times New Roman" w:hAnsi="Times New Roman"/>
                <w:b w:val="0"/>
                <w:color w:val="000000"/>
                <w:spacing w:val="0"/>
                <w:sz w:val="20"/>
              </w:rPr>
              <w:br/>
            </w:r>
            <w:r>
              <w:rPr>
                <w:rFonts w:ascii="Times New Roman" w:hAnsi="Times New Roman"/>
                <w:b w:val="0"/>
                <w:color w:val="000000"/>
                <w:spacing w:val="0"/>
                <w:sz w:val="20"/>
              </w:rPr>
              <w:t>администратора</w:t>
            </w:r>
            <w:r>
              <w:rPr>
                <w:rFonts w:ascii="Times New Roman" w:hAnsi="Times New Roman"/>
                <w:b w:val="0"/>
                <w:color w:val="000000"/>
                <w:spacing w:val="0"/>
                <w:sz w:val="20"/>
              </w:rPr>
              <w:br/>
            </w:r>
            <w:r>
              <w:rPr>
                <w:rFonts w:ascii="Times New Roman" w:hAnsi="Times New Roman"/>
                <w:b w:val="0"/>
                <w:color w:val="000000"/>
                <w:spacing w:val="0"/>
                <w:sz w:val="20"/>
              </w:rPr>
              <w:t xml:space="preserve">доходов бюджета города Магнитогорска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23000000">
            <w:pPr>
              <w:pStyle w:val="Style_2"/>
              <w:widowControl w:val="1"/>
              <w:spacing w:after="0" w:before="0" w:line="240" w:lineRule="auto"/>
              <w:ind w:firstLine="0" w:left="0" w:right="0"/>
              <w:jc w:val="center"/>
              <w:rPr>
                <w:rFonts w:ascii="Times New Roman" w:hAnsi="Times New Roman"/>
                <w:b w:val="0"/>
                <w:sz w:val="20"/>
              </w:rPr>
            </w:pPr>
            <w:r>
              <w:rPr>
                <w:rFonts w:ascii="Times New Roman" w:hAnsi="Times New Roman"/>
                <w:b w:val="0"/>
                <w:color w:val="000000"/>
                <w:spacing w:val="0"/>
                <w:sz w:val="20"/>
              </w:rPr>
              <w:t xml:space="preserve">вида (подвида) доходов бюджета города Магнитогорска    </w:t>
            </w:r>
          </w:p>
        </w:tc>
        <w:tc>
          <w:tcPr>
            <w:tcW w:type="dxa" w:w="4953"/>
            <w:gridSpan w:val="2"/>
            <w:tcBorders>
              <w:top w:color="000000" w:sz="4" w:val="nil"/>
              <w:left w:color="000000" w:sz="6" w:val="single"/>
              <w:bottom w:color="000000" w:sz="6" w:val="single"/>
              <w:right w:color="000000" w:sz="6" w:val="single"/>
              <w:tl2br w:color="000000" w:sz="4" w:val="nil"/>
              <w:tr2bl w:color="000000" w:sz="4" w:val="nil"/>
            </w:tcBorders>
            <w:tcMar>
              <w:top w:type="dxa" w:w="0"/>
              <w:left w:type="dxa" w:w="70"/>
              <w:bottom w:type="dxa" w:w="0"/>
              <w:right w:type="dxa" w:w="70"/>
            </w:tcMar>
            <w:vAlign w:val="center"/>
          </w:tcPr>
          <w:p w14:paraId="24000000">
            <w:pPr>
              <w:pStyle w:val="Style_2"/>
              <w:widowControl w:val="1"/>
              <w:spacing w:after="0" w:before="0" w:line="240" w:lineRule="auto"/>
              <w:ind w:firstLine="0" w:left="0" w:right="0"/>
              <w:jc w:val="center"/>
              <w:rPr>
                <w:rFonts w:ascii="Times New Roman" w:hAnsi="Times New Roman"/>
                <w:b w:val="0"/>
                <w:sz w:val="20"/>
              </w:rPr>
            </w:pPr>
          </w:p>
        </w:tc>
      </w:tr>
      <w:tr>
        <w:trPr>
          <w:trHeight w:hRule="atLeast" w:val="6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006</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00000">
            <w:pPr>
              <w:pStyle w:val="Style_2"/>
              <w:widowControl w:val="1"/>
              <w:spacing w:after="0" w:before="0" w:line="240" w:lineRule="auto"/>
              <w:ind w:firstLine="0" w:left="0" w:right="67"/>
              <w:jc w:val="left"/>
              <w:rPr>
                <w:rFonts w:ascii="Times New Roman" w:hAnsi="Times New Roman"/>
                <w:b w:val="0"/>
                <w:sz w:val="20"/>
              </w:rPr>
            </w:pPr>
            <w:r>
              <w:rPr>
                <w:rFonts w:ascii="Times New Roman" w:hAnsi="Times New Roman"/>
                <w:b w:val="0"/>
                <w:color w:val="000000"/>
                <w:spacing w:val="0"/>
                <w:sz w:val="20"/>
              </w:rPr>
              <w:t>Министерство дорожного хозяйства и транспорта Челябинской области</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006</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31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Контрольно-счетная палата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1 16 01157 01 0000 140</w:t>
            </w:r>
          </w:p>
          <w:p w14:paraId="33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151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сельского хозяйства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008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экологии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009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p w14:paraId="4F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строительства и инфраструктуры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p w14:paraId="59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образования и науки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"garantf1://12025267.50"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5</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1 16 01063 01 0000 140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"garantf1://12025267.60"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6</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1 16 01073 01 0000 140</w:t>
            </w:r>
          </w:p>
          <w:p w14:paraId="69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1 16 01113 01 0000 140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"garantf1://12025267.110"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11</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1 16 01123 01 0000 140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p w14:paraId="73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p w14:paraId="77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1 16 01183 01 0000 140</w:t>
            </w:r>
          </w:p>
          <w:p w14:paraId="7B000000">
            <w:pPr>
              <w:pStyle w:val="Style_2"/>
              <w:widowControl w:val="1"/>
              <w:spacing w:after="0" w:before="0" w:line="240" w:lineRule="auto"/>
              <w:ind w:firstLine="0" w:left="0" w:right="0"/>
              <w:jc w:val="left"/>
              <w:rPr>
                <w:rFonts w:ascii="Times New Roman" w:hAnsi="Times New Roman"/>
                <w:b w:val="0"/>
                <w:sz w:val="20"/>
              </w:rPr>
            </w:pPr>
          </w:p>
          <w:p w14:paraId="7C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shd w:themeFill="background1" w:val="clear"/>
            <w:tcMar>
              <w:top w:type="dxa" w:w="0"/>
              <w:left w:type="dxa" w:w="70"/>
              <w:bottom w:type="dxa" w:w="0"/>
              <w:right w:type="dxa" w:w="70"/>
            </w:tcMar>
          </w:tcPr>
          <w:p w14:paraId="7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rHeight w:hRule="atLeast" w:val="8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p w14:paraId="80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Государственный комитет по делам архивов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"garantf1://12025267.130"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13</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018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юстиции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"garantf1://12025267.50"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5</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1 16 01063 01 0000 140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"garantf1://12025267.60"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6</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7</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1 16 01103 01 0000 140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1 16 01113 01 0000 140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"garantf1://12025267.110"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11</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1 16 01163 01 0000 140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1 16 01173 01 0000 140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1 16 01183 01 0000 140</w:t>
            </w:r>
          </w:p>
          <w:p w14:paraId="B7000000">
            <w:pPr>
              <w:pStyle w:val="Style_2"/>
              <w:widowControl w:val="1"/>
              <w:spacing w:after="0" w:before="0" w:line="240" w:lineRule="auto"/>
              <w:ind w:firstLine="0" w:left="0" w:right="0"/>
              <w:jc w:val="left"/>
              <w:rPr>
                <w:rFonts w:ascii="Times New Roman" w:hAnsi="Times New Roman"/>
                <w:b w:val="0"/>
                <w:sz w:val="20"/>
              </w:rPr>
            </w:pPr>
          </w:p>
          <w:p w14:paraId="B8000000">
            <w:pPr>
              <w:pStyle w:val="Style_2"/>
              <w:widowControl w:val="1"/>
              <w:spacing w:after="0" w:before="0" w:line="240" w:lineRule="auto"/>
              <w:ind w:firstLine="0" w:left="0" w:right="0"/>
              <w:jc w:val="left"/>
              <w:rPr>
                <w:rFonts w:ascii="Times New Roman" w:hAnsi="Times New Roman"/>
                <w:b w:val="0"/>
                <w:sz w:val="20"/>
              </w:rPr>
            </w:pPr>
          </w:p>
          <w:p w14:paraId="B9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024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p w14:paraId="C200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по труду и занятости населения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"garantf1://12025267.50"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5</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p w14:paraId="CA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p w14:paraId="CE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лесами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1 16 01083 01 0000 140</w:t>
            </w:r>
          </w:p>
          <w:p w14:paraId="D8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p w14:paraId="DC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p w14:paraId="E0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033</w:t>
            </w:r>
          </w:p>
        </w:tc>
        <w:tc>
          <w:tcPr>
            <w:tcW w:type="dxa" w:w="2750"/>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E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p w14:paraId="E4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E5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контрольное управление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7</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034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p w14:paraId="F1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p w14:paraId="F5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0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Избирательная комиссия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037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0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0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Уральское межрегиональное управление Федеральной службы по надзору в сфере природопользования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1 12 01010 01 0000 120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выбросы загрязняющих веществ в атмосферный воздух стационарными объектами*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1 12 01030 01 0000 120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сбросы загрязняющих веществ в водные объекты*</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1 12 01041 01 0000 120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Плата за размещение отходов производства*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1 12 01042 01 0000 120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размещение твердых коммунальных отходов*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1 12 01043 01 0000 120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за размещение и (или) складирование побочных продуктов производства, признанных отходами*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1 12 01070 01 0000 120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Плата за выбросы загрязняющих веществ, образующихся при сжигании на факельных установках и (или) рассеивании попутного нефтяного газа*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048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1 16 11110 01 0000 140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муниципального образования (за исключением вреда, причиненного на особо охраняемых природных территориях)</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062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общественной безопасности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062</w:t>
            </w:r>
          </w:p>
          <w:p w14:paraId="2201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076</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Нижнеобское территориальное управление Федерального агентства по рыболовству</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076</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«Государственная жилищная инспекция Челябинской области»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1 16 01073 01 0000 140</w:t>
            </w:r>
          </w:p>
          <w:p w14:paraId="30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1 16 01093 01 0000 140</w:t>
            </w:r>
          </w:p>
          <w:p w14:paraId="34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"garantf1://12025267.130"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13</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p w14:paraId="3B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078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Министерство промышленности, новых технологий и природных ресурсов Челябинской области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6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098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106</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Уральское межрегиональное управление государственного автодорожного надзора  Федеральной службы по надзору в сфере транспорта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106</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141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службы по надзору в сфере защиты прав потребителей и благополучия человека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141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150</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Государственная инспекция труда в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150</w:t>
            </w:r>
          </w:p>
          <w:p w14:paraId="6501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160</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Межрегиональное управление Федеральной службы по контролю за алкогольными и табачными рынками по уральскому федеральному округу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160</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антимонопольной службы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161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налоговой службы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1 01 02010 01 0000 110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Pr>
                <w:rFonts w:ascii="Times New Roman" w:hAnsi="Times New Roman"/>
                <w:b w:val="0"/>
                <w:color w:val="000000"/>
                <w:spacing w:val="0"/>
                <w:sz w:val="20"/>
                <w:vertAlign w:val="superscript"/>
              </w:rPr>
              <w:t>1</w:t>
            </w:r>
            <w:r>
              <w:rPr>
                <w:rFonts w:ascii="Times New Roman" w:hAnsi="Times New Roman"/>
                <w:b w:val="0"/>
                <w:color w:val="000000"/>
                <w:spacing w:val="0"/>
                <w:sz w:val="20"/>
              </w:rPr>
              <w:t xml:space="preserve">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1 01 02020 01 0000 110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1 01 02021 01 0000 110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1 01 02022 01 0000 110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1 01 02023 01 0000 110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1 01 02024 01 0000 110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1 01 02030 01 0000 110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Налог на доходы физических лиц с доходов, полученных </w:t>
            </w:r>
          </w:p>
          <w:p w14:paraId="8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1 01 02040 01 0000 110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1 01 02050 01 0000 110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1 01 02080 01 0000 110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1 01 02090 01 0000 110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1 01 02100 01 0000 110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1 01 02101 01 0000 110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10000">
            <w:pPr>
              <w:pStyle w:val="Style_2"/>
              <w:widowControl w:val="1"/>
              <w:spacing w:after="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10000">
            <w:pPr>
              <w:pStyle w:val="Style_2"/>
              <w:widowControl w:val="1"/>
              <w:spacing w:after="0" w:before="0" w:line="276" w:lineRule="auto"/>
              <w:ind w:firstLine="0" w:left="0" w:right="0"/>
              <w:jc w:val="left"/>
              <w:rPr>
                <w:b w:val="0"/>
              </w:rPr>
            </w:pPr>
            <w:r>
              <w:rPr>
                <w:rFonts w:ascii="Times New Roman" w:hAnsi="Times New Roman"/>
                <w:b w:val="0"/>
                <w:color w:val="000000"/>
                <w:spacing w:val="0"/>
                <w:sz w:val="20"/>
              </w:rPr>
              <w:t>1 01 02102 01 0000 110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1 01 02103 01 0000 110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1 01 02111 01 0000 110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1 01 02112 01 0000 110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trPr>
          <w:trHeight w:hRule="atLeast" w:val="15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1 01 02113 01 0000 110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trPr>
          <w:trHeight w:hRule="atLeast" w:val="99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1 01 02130 01 0000 110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1 01 02140 01 0000 110</w:t>
            </w:r>
          </w:p>
          <w:p w14:paraId="B6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1 01 02150 01 0000 110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10000">
            <w:pPr>
              <w:pStyle w:val="Style_2"/>
              <w:widowControl w:val="1"/>
              <w:spacing w:after="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10000">
            <w:pPr>
              <w:pStyle w:val="Style_2"/>
              <w:widowControl w:val="1"/>
              <w:spacing w:after="0" w:before="0" w:line="276" w:lineRule="auto"/>
              <w:ind w:firstLine="0" w:left="0" w:right="0"/>
              <w:jc w:val="left"/>
              <w:rPr>
                <w:b w:val="0"/>
              </w:rPr>
            </w:pPr>
            <w:r>
              <w:rPr>
                <w:rFonts w:ascii="Times New Roman" w:hAnsi="Times New Roman"/>
                <w:b w:val="0"/>
                <w:color w:val="000000"/>
                <w:spacing w:val="0"/>
                <w:sz w:val="20"/>
              </w:rPr>
              <w:t>1 01 02160 01 0000 110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1 01 02170 01 0000 110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1 01 02180 01 0000 110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1 01 02190 01 0000 110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1 01 02200 01 0000 110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относящейся к сумме налоговых баз, указанных в пункте 6 1 статьи 210 Налогового кодекса Российской Федерации, не превышающей 5 миллионов рублей, за налоговые периоды после 1 января 2025 года*</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1 01 02210 01 0000 110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относящейся к налоговой базе, указанной в пункте 6</w:t>
            </w:r>
            <w:r>
              <w:rPr>
                <w:rFonts w:ascii="Times New Roman" w:hAnsi="Times New Roman"/>
                <w:b w:val="0"/>
                <w:color w:val="000000"/>
                <w:spacing w:val="0"/>
                <w:sz w:val="20"/>
                <w:vertAlign w:val="superscript"/>
              </w:rPr>
              <w:t>2</w:t>
            </w:r>
            <w:r>
              <w:rPr>
                <w:rFonts w:ascii="Times New Roman" w:hAnsi="Times New Roman"/>
                <w:b w:val="0"/>
                <w:color w:val="000000"/>
                <w:spacing w:val="0"/>
                <w:sz w:val="20"/>
              </w:rPr>
              <w:t xml:space="preserve"> статьи 210 Налогового кодекса Российской Федерации, не превышающей 5 миллионов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10000">
            <w:pPr>
              <w:pStyle w:val="Style_2"/>
              <w:widowControl w:val="1"/>
              <w:spacing w:after="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10000">
            <w:pPr>
              <w:pStyle w:val="Style_2"/>
              <w:widowControl w:val="1"/>
              <w:spacing w:after="0" w:before="0" w:line="276" w:lineRule="auto"/>
              <w:ind w:firstLine="0" w:left="0" w:right="0"/>
              <w:jc w:val="left"/>
              <w:rPr>
                <w:b w:val="0"/>
              </w:rPr>
            </w:pPr>
            <w:r>
              <w:rPr>
                <w:rFonts w:ascii="Times New Roman" w:hAnsi="Times New Roman"/>
                <w:b w:val="0"/>
                <w:color w:val="000000"/>
                <w:spacing w:val="0"/>
                <w:sz w:val="20"/>
              </w:rPr>
              <w:t>1 01 02220 01 0000 110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650 тысяч рублей, относящейся к сумме налоговых баз, указанных в пункте 6 1 статьи 210 Налогового кодекса Российской Федерации, превышающей 5 миллионов рублей, за налоговые периоды после 1 января 2025 года*</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1 01 02230 01 0000 110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доходы физических лиц в части суммы налога, превышающей 650 тыс. рублей, относящейся к налоговой базе, указанной в пункте 6</w:t>
            </w:r>
            <w:r>
              <w:rPr>
                <w:rFonts w:ascii="Times New Roman" w:hAnsi="Times New Roman"/>
                <w:b w:val="0"/>
                <w:color w:val="000000"/>
                <w:spacing w:val="0"/>
                <w:sz w:val="20"/>
                <w:vertAlign w:val="superscript"/>
              </w:rPr>
              <w:t>2</w:t>
            </w:r>
            <w:r>
              <w:rPr>
                <w:rFonts w:ascii="Times New Roman" w:hAnsi="Times New Roman"/>
                <w:b w:val="0"/>
                <w:color w:val="000000"/>
                <w:spacing w:val="0"/>
                <w:sz w:val="20"/>
              </w:rPr>
              <w:t xml:space="preserve"> статьи 210 Налогового кодекса Российской Федерации, превышающей 5 миллионов рублей*</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1 03 02231 01 0000 110</w:t>
            </w:r>
          </w:p>
          <w:p w14:paraId="D5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1 03 02241 01 0000 110</w:t>
            </w:r>
          </w:p>
          <w:p w14:paraId="D9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1 03 02251 01 0000 110</w:t>
            </w:r>
          </w:p>
          <w:p w14:paraId="DD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1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10000">
            <w:pPr>
              <w:pStyle w:val="Style_2"/>
              <w:widowControl w:val="1"/>
              <w:spacing w:after="0" w:before="0" w:line="240" w:lineRule="auto"/>
              <w:ind w:firstLine="0" w:left="0" w:right="0"/>
              <w:jc w:val="left"/>
              <w:rPr>
                <w:rFonts w:ascii="Times New Roman" w:hAnsi="Times New Roman"/>
                <w:b w:val="0"/>
                <w:sz w:val="20"/>
                <w:highlight w:val="white"/>
              </w:rPr>
            </w:pPr>
            <w:r>
              <w:rPr>
                <w:rFonts w:ascii="Times New Roman" w:hAnsi="Times New Roman"/>
                <w:b w:val="0"/>
                <w:color w:val="000000"/>
                <w:spacing w:val="0"/>
                <w:sz w:val="20"/>
                <w:highlight w:val="white"/>
              </w:rPr>
              <w:t>1 03 02261 01 0000 110</w:t>
            </w:r>
          </w:p>
          <w:p w14:paraId="E101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highlight w:val="whit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1 05 01011 01 0000 110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1 05 01012 01 0000 110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1 05 01021 01 0000 110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1 05 01022 01 0000 110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1 05 01050 01 0000 110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Минимальный налог, зачисляемый в бюджеты субъектов Российской Федерации (за налоговые периоды, истекшие до 1 января 2016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1 05 02010 02 0000 110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Единый налог на вмененный доход для отдельных видов деятельности*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1 05 02020 02 0000 110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Единый налог на вмененный доход для отдельных видов деятельности (за налоговые периоды, истекшие до 1 января 2011 года)*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1 05 03010 01 0000 110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Единый сельскохозяйственный налог*</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1 05 04010 02 0000 110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1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взимаемый в связи с применением патентной системы налогообложения, зачисляемый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1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1 06 01020 04 0000 110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1 06 06032 04 0000 110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Земельный налог с организаций, обладающих земельным участком, расположенным в границах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1 06 06042 04 0000 110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Земельный налог с физических лиц, обладающих земельным участком, расположенным в границах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1 08 03010 01 0000 110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1 09 04052 04 0000 110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Земельный налог (по обязательствам, возникшим до 1 января 2006 года), мобилизуемый на территориях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1 09 07012 04 0000 110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tbl>
            <w:tblPr>
              <w:tblStyle w:val="Style_3"/>
              <w:tblW w:type="auto" w:w="0"/>
              <w:jc w:val="left"/>
              <w:tblInd w:type="dxa" w:w="20"/>
              <w:tblLayout w:type="fixed"/>
              <w:tblCellMar>
                <w:top w:type="dxa" w:w="0"/>
                <w:left w:type="dxa" w:w="0"/>
                <w:bottom w:type="dxa" w:w="0"/>
                <w:right w:type="dxa" w:w="0"/>
              </w:tblCellMar>
            </w:tblPr>
            <w:tblGrid>
              <w:gridCol w:w="6005"/>
              <w:gridCol w:w="19"/>
            </w:tblGrid>
            <w:tr>
              <w:tc>
                <w:tcPr>
                  <w:tcW w:type="dxa" w:w="6005"/>
                  <w:tcMar>
                    <w:top w:type="dxa" w:w="0"/>
                    <w:left w:type="dxa" w:w="0"/>
                    <w:bottom w:type="dxa" w:w="0"/>
                    <w:right w:type="dxa" w:w="0"/>
                  </w:tcMar>
                </w:tcPr>
                <w:p w14:paraId="0F020000">
                  <w:pPr>
                    <w:pStyle w:val="Style_2"/>
                    <w:widowControl w:val="1"/>
                    <w:spacing w:after="0" w:before="0" w:line="240" w:lineRule="auto"/>
                    <w:ind w:firstLine="0" w:left="0" w:right="142"/>
                    <w:jc w:val="both"/>
                    <w:rPr>
                      <w:rFonts w:ascii="Times New Roman" w:hAnsi="Times New Roman"/>
                      <w:b w:val="0"/>
                      <w:sz w:val="20"/>
                    </w:rPr>
                  </w:pPr>
                  <w:r>
                    <w:rPr>
                      <w:rFonts w:ascii="Times New Roman" w:hAnsi="Times New Roman"/>
                      <w:b w:val="0"/>
                      <w:color w:val="000000"/>
                      <w:spacing w:val="0"/>
                      <w:sz w:val="20"/>
                    </w:rPr>
                    <w:t>Налог на рекламу, мобилизуемый на территориях</w:t>
                  </w:r>
                </w:p>
                <w:p w14:paraId="10020000">
                  <w:pPr>
                    <w:pStyle w:val="Style_2"/>
                    <w:widowControl w:val="1"/>
                    <w:spacing w:after="0" w:before="0" w:line="240" w:lineRule="auto"/>
                    <w:ind w:firstLine="0" w:left="0" w:right="142"/>
                    <w:jc w:val="both"/>
                    <w:rPr>
                      <w:rFonts w:ascii="Times New Roman" w:hAnsi="Times New Roman"/>
                      <w:b w:val="0"/>
                      <w:sz w:val="20"/>
                    </w:rPr>
                  </w:pPr>
                  <w:r>
                    <w:rPr>
                      <w:rFonts w:ascii="Times New Roman" w:hAnsi="Times New Roman"/>
                      <w:b w:val="0"/>
                      <w:color w:val="000000"/>
                      <w:spacing w:val="0"/>
                      <w:sz w:val="20"/>
                    </w:rPr>
                    <w:t>городских округов*</w:t>
                  </w:r>
                </w:p>
              </w:tc>
              <w:tc>
                <w:tcPr>
                  <w:tcW w:type="dxa" w:w="19"/>
                  <w:tcMar>
                    <w:top w:type="dxa" w:w="0"/>
                    <w:left w:type="dxa" w:w="0"/>
                    <w:bottom w:type="dxa" w:w="0"/>
                    <w:right w:type="dxa" w:w="0"/>
                  </w:tcMar>
                  <w:vAlign w:val="center"/>
                </w:tcPr>
                <w:p w14:paraId="1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5</w:t>
                  </w:r>
                </w:p>
              </w:tc>
            </w:tr>
          </w:tbl>
          <w:p w14:paraId="12020000">
            <w:pPr>
              <w:pStyle w:val="Style_2"/>
              <w:widowControl w:val="0"/>
              <w:spacing w:after="0" w:before="0" w:line="240" w:lineRule="auto"/>
              <w:ind/>
              <w:jc w:val="both"/>
              <w:rPr>
                <w:rFonts w:ascii="Times New Roman" w:hAnsi="Times New Roman"/>
                <w:b w:val="0"/>
                <w:sz w:val="20"/>
              </w:rPr>
            </w:pP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1 09 07032 04 0000 110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1 09 07052 04 0000 110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местные налоги и сборы, мобилизуемые на территориях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1 16 10129 01 0000 140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Министерства внутренних дел Российской Федерации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188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318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Министерства юстиции Российской Федерации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318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Федеральной службы государственной регистрации, кадастра и картографии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Главное управление Федеральной службы судебных приставов по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322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415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Прокуратура Челябинской области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415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498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Уральское управление Федеральной службы по экологическому, технологическому и атомному надзору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498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социальной защиты населения администрации города Магнитогорска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1 11 05034 04 0000 120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1 13 01994 04 0000 130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оказания платных услуг (работ) получателями средств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1 13 02994 04 0234 130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1 14 02042 04 0000 440</w:t>
            </w:r>
          </w:p>
          <w:p w14:paraId="57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1 16 02020 02 0000 140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6002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6402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1 16 09040 04 0000 140</w:t>
            </w:r>
          </w:p>
          <w:p w14:paraId="66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6902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p w14:paraId="6D02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1 16 10032 04 0000 140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501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Невыясненные поступления, зачисляемые в бюджеты городских округов****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неналоговые доходы  бюджетов городских округов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2 02 25087 04 0000 150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финансовое обеспечение мероприятий по модернизации реабилитационных организаций для инвалидов и                             детей-инвалидов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2 02 25121 04 0000 150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2 02 25163 04 0000 150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vAlign w:val="bottom"/>
          </w:tcPr>
          <w:p w14:paraId="8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создание системы долговременного ухода за гражданами пожилого возраста и инвалидами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2 02 25514 04 0000 150</w:t>
            </w:r>
          </w:p>
          <w:p w14:paraId="8A020000">
            <w:pPr>
              <w:pStyle w:val="Style_2"/>
              <w:widowControl w:val="1"/>
              <w:spacing w:after="0" w:before="0" w:line="240" w:lineRule="auto"/>
              <w:ind w:firstLine="0" w:left="0" w:right="0"/>
              <w:jc w:val="left"/>
              <w:rPr>
                <w:rFonts w:ascii="Times New Roman" w:hAnsi="Times New Roman"/>
                <w:b w:val="0"/>
                <w:sz w:val="20"/>
              </w:rPr>
            </w:pPr>
          </w:p>
          <w:p w14:paraId="8B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субъектов Российской Федерации в сфере реабилитации и абилитации инвалидов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Прочие субсидии бюджетам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20000">
            <w:pPr>
              <w:pStyle w:val="Style_2"/>
              <w:widowControl w:val="1"/>
              <w:tabs>
                <w:tab w:leader="none" w:pos="708" w:val="clear"/>
                <w:tab w:leader="none" w:pos="1482" w:val="center"/>
              </w:tabs>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2 02 30013 04 0000 150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предоставление гражданам субсидий на оплату жилого помещения и коммунальных услуг</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выполнение передаваемых полномочий субъектов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2 02 30027 04 0000 150</w:t>
            </w:r>
          </w:p>
          <w:p w14:paraId="9B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2 02 35084 04 0000 150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2 02 35135 04 0000 150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2 02 35176 04 0000 150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2 02 35220 04 0000 150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2 02 35240 04 0000 150</w:t>
            </w:r>
          </w:p>
          <w:p w14:paraId="AB020000">
            <w:pPr>
              <w:pStyle w:val="Style_2"/>
              <w:widowControl w:val="1"/>
              <w:spacing w:after="0" w:before="0" w:line="240" w:lineRule="auto"/>
              <w:ind w:firstLine="0" w:left="0" w:right="0"/>
              <w:jc w:val="left"/>
              <w:rPr>
                <w:rFonts w:ascii="Times New Roman" w:hAnsi="Times New Roman"/>
                <w:b w:val="0"/>
                <w:sz w:val="20"/>
              </w:rPr>
            </w:pPr>
          </w:p>
          <w:p w14:paraId="AC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2 02 35250 04 0000 150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оплату жилищно-коммунальных услуг отдельным категориям граждан</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2 02 35303 04 0000 150</w:t>
            </w:r>
          </w:p>
          <w:p w14:paraId="B3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2 02 35404 04 0000 150</w:t>
            </w:r>
          </w:p>
          <w:p w14:paraId="B7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2 02 35462 04 0000 150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2 02 36900 04 0000 150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Единая субвенция бюджетам городских округов из бюджета субъекта Российской Федерации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субвенции бюджетам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20000">
            <w:pPr>
              <w:pStyle w:val="Style_2"/>
              <w:widowControl w:val="0"/>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2 02 45303 04 0000 150</w:t>
            </w:r>
          </w:p>
          <w:p w14:paraId="C4020000">
            <w:pPr>
              <w:pStyle w:val="Style_2"/>
              <w:widowControl w:val="0"/>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межбюджетные трансферты, передаваемые бюджетам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2 03 04099 04 0000 150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2 04 04010 04 0000 150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Предоставление негосударственными организациями грантов для получателей средств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2 04 04099 04 0000 150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безвозмездные поступления от негосударственных организаций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2 07 04050 04 0000 150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безвозмездные поступления в бюджеты городских округов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2 18 04010 04 0153 150  </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D7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2 18 04010 04 0163 150  </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vAlign w:val="center"/>
          </w:tcPr>
          <w:p w14:paraId="D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2 19 35084 04 0000 150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2 19 35220 04 0000 150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2 19 35250 04 0000 150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оплату жилищно-коммунальных услуг отдельным категориям граждан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2 19 35303 04 0000 150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2 19 35462 04 0000 150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компенсацию отдельным категориям граждан оплаты взноса на капитальный ремонт общего имущества в многоквартирном доме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2 19 45303 04 0000 150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2 19 60010 04 0000 150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2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Магнитогорское городское Собрание депутатов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2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2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p w14:paraId="FD02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2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2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502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p w14:paraId="0403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1 16 10032 04 0000 140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502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502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неналоговые доходы  бюджетов городских округов        </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3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Контрольно-счетная палата города Магнитогорска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504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1 16 01154 01 0000 140</w:t>
            </w:r>
          </w:p>
          <w:p w14:paraId="1B030000">
            <w:pPr>
              <w:pStyle w:val="Style_2"/>
              <w:widowControl w:val="1"/>
              <w:spacing w:after="0" w:before="0" w:line="240" w:lineRule="auto"/>
              <w:ind w:firstLine="0" w:left="0" w:right="0"/>
              <w:jc w:val="both"/>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504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1 16 01157 01 0000 140</w:t>
            </w:r>
          </w:p>
          <w:p w14:paraId="1F030000">
            <w:pPr>
              <w:pStyle w:val="Style_2"/>
              <w:widowControl w:val="1"/>
              <w:spacing w:after="0" w:before="0" w:line="240" w:lineRule="auto"/>
              <w:ind w:firstLine="0" w:left="0" w:right="0"/>
              <w:jc w:val="both"/>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504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1 16 10100 04 0000 140</w:t>
            </w:r>
          </w:p>
          <w:p w14:paraId="2603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504</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3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3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Администрация города Магнитогорска </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5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1 13 01994 04 0000 130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оказания платных услуг (работ) получателями средств бюджетов городских округов</w:t>
            </w:r>
          </w:p>
        </w:tc>
      </w:tr>
      <w:tr>
        <w:trPr>
          <w:trHeight w:hRule="atLeast" w:val="5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1 13 02994 04 0334 130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(оплата восстановительной стоимости за снос зеленых насаждений)***</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1 16 01074 01 0000 140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7</w:t>
            </w:r>
            <w:r>
              <w:rPr>
                <w:rFonts w:ascii="Times New Roman" w:hAnsi="Times New Roman"/>
                <w:b w:val="0"/>
                <w:color w:val="000000"/>
                <w:spacing w:val="0"/>
                <w:sz w:val="20"/>
              </w:rPr>
              <w:fldChar w:fldCharType="end"/>
            </w:r>
            <w:r>
              <w:rPr>
                <w:rFonts w:ascii="Times New Roman" w:hAnsi="Times New Roman"/>
                <w:b w:val="0"/>
                <w:spacing w:val="0"/>
                <w:sz w:val="20"/>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1 16 01084 01 0000 140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30000">
            <w:pPr>
              <w:pStyle w:val="Style_4"/>
              <w:widowControl w:val="1"/>
              <w:spacing w:after="0" w:before="0"/>
              <w:ind w:firstLine="0" w:left="0" w:right="0"/>
              <w:rPr>
                <w:b w:val="0"/>
              </w:rPr>
            </w:pPr>
            <w:r>
              <w:rPr>
                <w:rFonts w:ascii="Times New Roman" w:hAnsi="Times New Roman"/>
                <w:b w:val="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trPr>
          <w:trHeight w:hRule="atLeast" w:val="88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1 16 02020 02 0000 140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1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1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1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58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неналоговые доходы бюджетов городских округов </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2 02 22530 04 0000 150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развития региональных информационных систем, сетей связи передачи данных и необходимой инфраструктуры для их функционирования</w:t>
            </w:r>
          </w:p>
        </w:tc>
      </w:tr>
      <w:tr>
        <w:trPr>
          <w:trHeight w:hRule="atLeast" w:val="75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2 02 25028 04 0000 150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2 02 25242 04 0000 150</w:t>
            </w:r>
          </w:p>
          <w:p w14:paraId="63030000">
            <w:pPr>
              <w:pStyle w:val="Style_2"/>
              <w:widowControl w:val="1"/>
              <w:spacing w:after="200" w:before="0" w:line="276" w:lineRule="auto"/>
              <w:ind w:firstLine="0" w:left="0" w:right="0"/>
              <w:jc w:val="left"/>
              <w:rPr>
                <w:b w:val="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2 02 25326 04 0000 150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30000">
            <w:pPr>
              <w:pStyle w:val="Style_5"/>
              <w:widowControl w:val="1"/>
              <w:spacing w:after="0" w:before="0"/>
              <w:ind w:firstLine="0" w:left="0" w:right="0"/>
              <w:jc w:val="both"/>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tc>
      </w:tr>
      <w:tr>
        <w:trPr>
          <w:trHeight w:hRule="atLeast" w:val="98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2 02 25332 04 0000 150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30000">
            <w:pPr>
              <w:pStyle w:val="Style_5"/>
              <w:widowControl w:val="1"/>
              <w:spacing w:after="0" w:before="0"/>
              <w:ind w:firstLine="0" w:left="0" w:right="0"/>
              <w:jc w:val="both"/>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поддержки реализации общественных инициатив, направленных на развитие туристической инфраструктуры</w:t>
            </w:r>
          </w:p>
        </w:tc>
      </w:tr>
      <w:tr>
        <w:trPr>
          <w:trHeight w:hRule="exact" w:val="6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2 02 25335 04 0000 150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30000">
            <w:pPr>
              <w:pStyle w:val="Style_5"/>
              <w:widowControl w:val="1"/>
              <w:spacing w:after="0" w:before="0"/>
              <w:ind w:firstLine="0" w:left="0" w:right="0"/>
              <w:jc w:val="both"/>
              <w:rPr>
                <w:rFonts w:ascii="Times New Roman" w:hAnsi="Times New Roman"/>
                <w:b w:val="0"/>
                <w:sz w:val="20"/>
              </w:rPr>
            </w:pPr>
            <w:r>
              <w:rPr>
                <w:rFonts w:ascii="Times New Roman" w:hAnsi="Times New Roman"/>
                <w:b w:val="0"/>
                <w:spacing w:val="0"/>
                <w:sz w:val="20"/>
              </w:rPr>
              <w:t>Субсидии бюджетам городских округов на развитие инфраструктуры туризма</w:t>
            </w:r>
          </w:p>
        </w:tc>
      </w:tr>
      <w:tr>
        <w:trPr>
          <w:trHeight w:hRule="atLeast" w:val="128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2 02 25412 04 0000 150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комплексных планов по снижению выбросов загрязняющих веществ в атмосферный воздух</w:t>
            </w:r>
          </w:p>
        </w:tc>
      </w:tr>
      <w:tr>
        <w:trPr>
          <w:trHeight w:hRule="exact" w:val="6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проведение комплексных кадастровых работ</w:t>
            </w:r>
          </w:p>
        </w:tc>
      </w:tr>
      <w:tr>
        <w:trPr>
          <w:trHeight w:hRule="atLeast" w:val="71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2 02 25527 04 0000 150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государственную поддержку малого и среднего предпринимательства в субъектах Российской Федерации</w:t>
            </w:r>
          </w:p>
        </w:tc>
      </w:tr>
      <w:tr>
        <w:trPr>
          <w:trHeight w:hRule="atLeast" w:val="71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2 02 25544 04 0000 150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trPr>
          <w:trHeight w:hRule="exact" w:val="80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подготовку проектов межевания земельных участков и на проведение кадастровых работ</w:t>
            </w:r>
          </w:p>
        </w:tc>
      </w:tr>
      <w:tr>
        <w:trPr>
          <w:trHeight w:hRule="exact" w:val="42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exact" w:val="85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2 02 30024 04 0001 150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выполнение передаваемых полномочий субъектов Российской Федерации (Администрация города Магнитогорска)***</w:t>
            </w:r>
          </w:p>
        </w:tc>
      </w:tr>
      <w:tr>
        <w:trPr>
          <w:trHeight w:hRule="exact" w:val="83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2 02 30024 04 0008 150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Субвенции бюджетам городских округов на выполнение передаваемых полномочий субъектов Российской Федерации (Городской архив)***</w:t>
            </w:r>
          </w:p>
        </w:tc>
      </w:tr>
      <w:tr>
        <w:trPr>
          <w:trHeight w:hRule="exact" w:val="112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2 02 35120 04 0000 150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trPr>
          <w:trHeight w:hRule="exact" w:val="6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2 02 35930 04 0000 150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 городских округов на государственную регистрацию актов гражданского состояния</w:t>
            </w:r>
          </w:p>
        </w:tc>
      </w:tr>
      <w:tr>
        <w:trPr>
          <w:trHeight w:hRule="exact" w:val="40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субвенции бюджетам городских округов</w:t>
            </w:r>
          </w:p>
        </w:tc>
      </w:tr>
      <w:tr>
        <w:trPr>
          <w:trHeight w:hRule="exact" w:val="86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2 02 45108 04 0000 150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exact" w:val="99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p w14:paraId="96030000">
            <w:pPr>
              <w:pStyle w:val="Style_2"/>
              <w:widowControl w:val="1"/>
              <w:spacing w:after="200" w:before="0" w:line="276" w:lineRule="auto"/>
              <w:ind w:firstLine="0" w:left="0" w:right="0"/>
              <w:jc w:val="left"/>
              <w:rPr>
                <w:b w:val="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30000">
            <w:pPr>
              <w:pStyle w:val="Style_4"/>
              <w:widowControl w:val="1"/>
              <w:spacing w:after="0" w:before="0"/>
              <w:ind w:firstLine="0" w:left="0" w:right="0"/>
              <w:jc w:val="left"/>
              <w:rPr>
                <w:b w:val="0"/>
                <w:sz w:val="28"/>
              </w:rPr>
            </w:pPr>
            <w:r>
              <w:rPr>
                <w:rFonts w:ascii="Times New Roman" w:hAnsi="Times New Roman"/>
                <w:b w:val="0"/>
                <w:spacing w:val="0"/>
                <w:sz w:val="20"/>
              </w:rPr>
              <w:t>2 02 45116 04 0000 150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r>
      <w:tr>
        <w:trPr>
          <w:trHeight w:hRule="atLeast" w:val="14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2 02 45326 04 0000 150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реализацию мероприятий индивидуальных программ социально-экономического развития отдельных субъектов Российской Федерации в части государственной поддержки реализации инвестиционных проектов, малого и среднего предпринимательства</w:t>
            </w:r>
          </w:p>
        </w:tc>
      </w:tr>
      <w:tr>
        <w:trPr>
          <w:trHeight w:hRule="exact" w:val="78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2 02 49000 04 0000 150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за счет средств резервного фонда Президента Российской Федерации</w:t>
            </w:r>
          </w:p>
        </w:tc>
      </w:tr>
      <w:tr>
        <w:trPr>
          <w:trHeight w:hRule="exact" w:val="832"/>
        </w:trPr>
        <w:tc>
          <w:tcPr>
            <w:tcW w:type="dxa" w:w="1651"/>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9F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A0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2 02 49999 04 0001 150</w:t>
            </w:r>
          </w:p>
        </w:tc>
        <w:tc>
          <w:tcPr>
            <w:tcW w:type="dxa" w:w="4953"/>
            <w:gridSpan w:val="2"/>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A1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Прочие межбюджетные трансферты, передаваемые бюджетам городских округов (Администрация города Магнитогорска)***</w:t>
            </w:r>
          </w:p>
        </w:tc>
      </w:tr>
      <w:tr>
        <w:trPr>
          <w:trHeight w:hRule="exact" w:val="564"/>
        </w:trPr>
        <w:tc>
          <w:tcPr>
            <w:tcW w:type="dxa" w:w="1651"/>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A2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A3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2 02 49999 04 0008 150</w:t>
            </w:r>
          </w:p>
        </w:tc>
        <w:tc>
          <w:tcPr>
            <w:tcW w:type="dxa" w:w="4953"/>
            <w:gridSpan w:val="2"/>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A4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Прочие межбюджетные трансферты, передаваемые бюджетам городских округов (Городской архив)***</w:t>
            </w:r>
          </w:p>
        </w:tc>
      </w:tr>
      <w:tr>
        <w:trPr>
          <w:trHeight w:hRule="exact" w:val="126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3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2 19 25028 04 0000 150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в целях обеспечения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из бюджетов городских округов</w:t>
            </w:r>
          </w:p>
        </w:tc>
      </w:tr>
      <w:tr>
        <w:trPr>
          <w:trHeight w:hRule="exact" w:val="113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2 19 25242 04 0000 150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городских округов</w:t>
            </w:r>
          </w:p>
        </w:tc>
      </w:tr>
      <w:tr>
        <w:trPr>
          <w:trHeight w:hRule="exact" w:val="57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2 19 25511 04 0000 150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проведение комплексных кадастровых работ из бюджетов городских округов</w:t>
            </w:r>
          </w:p>
        </w:tc>
      </w:tr>
      <w:tr>
        <w:trPr>
          <w:trHeight w:hRule="exact" w:val="12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2 19 35120 04 0000 150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trPr>
          <w:trHeight w:hRule="exact" w:val="84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2 19 35930 04 0000 150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субвенций на государственную регистрацию актов гражданского состояния из бюджетов городских округов</w:t>
            </w:r>
          </w:p>
        </w:tc>
      </w:tr>
      <w:tr>
        <w:trPr>
          <w:trHeight w:hRule="exact" w:val="84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505</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2 19 60010 04 0000 150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3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B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финансов администрации города Магнитогорска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2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1 16 10032 04 0000 140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"garantf1://70253464.0"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законодательства</w:t>
            </w:r>
            <w:r>
              <w:rPr>
                <w:rFonts w:ascii="Times New Roman" w:hAnsi="Times New Roman"/>
                <w:b w:val="0"/>
                <w:color w:val="000000"/>
                <w:spacing w:val="0"/>
                <w:sz w:val="20"/>
              </w:rPr>
              <w:fldChar w:fldCharType="end"/>
            </w:r>
            <w:r>
              <w:rPr>
                <w:rFonts w:ascii="Times New Roman" w:hAnsi="Times New Roman"/>
                <w:b w:val="0"/>
                <w:spacing w:val="0"/>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1 16 10081 04 0000 140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exact" w:val="52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2 02 15001 04 0000 150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выравнивание бюджетной обеспеченности из бюджета субъекта Российской Федерации</w:t>
            </w:r>
          </w:p>
        </w:tc>
      </w:tr>
      <w:tr>
        <w:trPr>
          <w:trHeight w:hRule="atLeast" w:val="54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2 02 15002 04 0000 150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поддержку мер по обеспечению сбалансированности бюджетов</w:t>
            </w:r>
          </w:p>
        </w:tc>
      </w:tr>
      <w:tr>
        <w:trPr>
          <w:trHeight w:hRule="atLeast" w:val="80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2 02 15009 04 0000 150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r>
      <w:tr>
        <w:trPr>
          <w:trHeight w:hRule="exact" w:val="72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2 02 15399 04 0000 150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бюджетам городских округов на премирование победителей Всероссийского конкурса "Лучшая муниципальная практика"</w:t>
            </w:r>
          </w:p>
        </w:tc>
      </w:tr>
      <w:tr>
        <w:trPr>
          <w:trHeight w:hRule="exact" w:val="7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2 02 16549 04 0000 150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Дотации (гранты) бюджетам городских округов за достижение показателей деятельности органов местного самоуправления</w:t>
            </w:r>
          </w:p>
        </w:tc>
      </w:tr>
      <w:tr>
        <w:trPr>
          <w:trHeight w:hRule="exact" w:val="27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2 02 19999 04 0000 150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дотации бюджетам городских округов</w:t>
            </w:r>
          </w:p>
        </w:tc>
      </w:tr>
      <w:tr>
        <w:trPr>
          <w:trHeight w:hRule="atLeast" w:val="10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2 08 04000 04 0000 150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507</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2 08 10000 04 0000 150</w:t>
            </w:r>
          </w:p>
          <w:p w14:paraId="EC03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Перечисления из бюджетов городских округов (в бюджеты городских округов) для осуществления взыскания</w:t>
            </w:r>
          </w:p>
        </w:tc>
      </w:tr>
      <w:tr>
        <w:trPr>
          <w:trHeight w:hRule="atLeast" w:val="39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30000">
            <w:pPr>
              <w:pStyle w:val="Style_4"/>
              <w:widowControl w:val="1"/>
              <w:spacing w:after="0" w:before="0"/>
              <w:ind w:firstLine="0" w:left="0" w:right="0"/>
              <w:jc w:val="left"/>
              <w:rPr>
                <w:rFonts w:ascii="Times New Roman" w:hAnsi="Times New Roman"/>
                <w:b w:val="0"/>
                <w:sz w:val="20"/>
              </w:rPr>
            </w:pPr>
            <w:bookmarkStart w:id="1" w:name="sub_102"/>
            <w:bookmarkEnd w:id="1"/>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3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образования администрации города Магнитогорска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3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3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3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3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1 13 02994 04 0234 130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3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1 14 02042 04 0000 440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5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2 02 25027 04 0000 150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государственной программы Российской Федерации "Доступная среда"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2 02 25171 04 0000 150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2 02 25172 04 0000 150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2 02 25179 04 0000 150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exact" w:val="112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2 02 25213 04 0000 150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trPr>
          <w:trHeight w:hRule="atLeast" w:val="8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объектов спортивной инфраструктуры спортивно-технологическим оборудованием</w:t>
            </w:r>
          </w:p>
        </w:tc>
      </w:tr>
      <w:tr>
        <w:trPr>
          <w:trHeight w:hRule="atLeast" w:val="47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в целях софинансирования в полном объеме расходных обязательств, возникающих при реализации мероприятий по поставке товаров для детей, учебного оборудования, музыкальных инструментов и звукового оборудования, спортивного инвентаря</w:t>
            </w:r>
          </w:p>
        </w:tc>
      </w:tr>
      <w:tr>
        <w:trPr>
          <w:trHeight w:hRule="atLeast" w:val="6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2 02 25253 04 0000 150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2 02 25304 04 0000 150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2 02 25305 04 0000 150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2 02 25315 04 0000 150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2 02 25494 04 0000 150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в целях софинансирования расходных обязательств,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2 02 25559 04 0000 150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2 02 25750 04 0000 150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модернизации школьных систем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Субсидия бюджетам городских округов на финансовое обеспечение отдельных полномочий</w:t>
            </w:r>
          </w:p>
        </w:tc>
      </w:tr>
      <w:tr>
        <w:trPr>
          <w:trHeight w:hRule="exact" w:val="54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exact" w:val="61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ежемесячное денежное вознаграждение за классное руководство</w:t>
            </w:r>
          </w:p>
        </w:tc>
      </w:tr>
      <w:tr>
        <w:trPr>
          <w:trHeight w:hRule="exact" w:val="85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выполнение передаваемых полномочий субъектов Российской Федерации</w:t>
            </w:r>
          </w:p>
        </w:tc>
      </w:tr>
      <w:tr>
        <w:trPr>
          <w:trHeight w:hRule="exact" w:val="154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2 02 30029 04 0000 150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 xml:space="preserve">508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2 02 35050 04 0000 150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2 02 35179 04 0000 150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2 02 35303 04 0000 150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2 02 35304 04 0000 150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trPr>
          <w:trHeight w:hRule="exact" w:val="5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субвенции бюджетам городских округов</w:t>
            </w:r>
          </w:p>
        </w:tc>
      </w:tr>
      <w:tr>
        <w:trPr>
          <w:trHeight w:hRule="atLeast" w:val="3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2 02 45050 04 0000 150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trPr>
          <w:trHeight w:hRule="atLeast" w:val="3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2 02 45160 04 0000 150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проведение Всероссийского форума профессиональной ориентации "ПроеКТОриЯ"</w:t>
            </w:r>
          </w:p>
        </w:tc>
      </w:tr>
      <w:tr>
        <w:trPr>
          <w:trHeight w:hRule="atLeast" w:val="69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2 02 45179 04 0000 150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trPr>
          <w:trHeight w:hRule="atLeast" w:val="70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2 02 45303 04 0000 150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trPr>
          <w:trHeight w:hRule="exact" w:val="59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4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2 18 04010 04 0153 150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64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2 18 04010 04 0163 150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6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2 18 04020 04 0153 150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6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2 18 04020 04 0163 150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2 18 04030 04 0000 150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40000">
            <w:pPr>
              <w:pStyle w:val="Style_4"/>
              <w:widowControl w:val="1"/>
              <w:spacing w:after="0" w:before="0"/>
              <w:ind w:firstLine="0" w:left="0" w:right="0"/>
              <w:rPr>
                <w:rFonts w:ascii="Times New Roman" w:hAnsi="Times New Roman"/>
                <w:b w:val="0"/>
                <w:sz w:val="20"/>
              </w:rPr>
            </w:pPr>
            <w:r>
              <w:rPr>
                <w:rFonts w:ascii="Times New Roman" w:hAnsi="Times New Roman"/>
                <w:b w:val="0"/>
                <w:color w:val="22272F"/>
                <w:spacing w:val="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2 19 45050 04 0000 150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trPr>
          <w:trHeight w:hRule="atLeast" w:val="5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2 19 45179 04 0000 150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4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2 19 45303 04 0000 150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4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508</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2 19 60010 04 0000 150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48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4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4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Управление культуры администрации города Магнитогорска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4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1 11 05034 04 0000 120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39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1 13 01994 04 0000 130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53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(прочие доходы от компенсации затрат)***</w:t>
            </w:r>
          </w:p>
        </w:tc>
      </w:tr>
      <w:tr>
        <w:trPr>
          <w:trHeight w:hRule="atLeast" w:val="6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1 13 02994 04 0234 130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4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1 14 02042 04 0000 440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4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46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2 02 25454 04 0000 150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модельных муниципальных библиотек</w:t>
            </w:r>
          </w:p>
        </w:tc>
      </w:tr>
      <w:tr>
        <w:trPr>
          <w:trHeight w:hRule="atLeast" w:val="4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реновацию учреждений отрасли культуры</w:t>
            </w:r>
          </w:p>
        </w:tc>
      </w:tr>
      <w:tr>
        <w:trPr>
          <w:trHeight w:hRule="atLeast" w:val="53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театров юного зрителя и театров кукол</w:t>
            </w:r>
          </w:p>
        </w:tc>
      </w:tr>
      <w:tr>
        <w:trPr>
          <w:trHeight w:hRule="atLeast" w:val="53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поддержку творческой деятельности и техническое оснащение детских и кукольных театров</w:t>
            </w:r>
          </w:p>
        </w:tc>
      </w:tr>
      <w:tr>
        <w:trPr>
          <w:trHeight w:hRule="atLeast" w:val="5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поддержку отрасли культуры</w:t>
            </w:r>
          </w:p>
        </w:tc>
      </w:tr>
      <w:tr>
        <w:trPr>
          <w:trHeight w:hRule="atLeast" w:val="66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2 02 25584 04 0000 150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региональных и муниципальных театров, находящихся в городах с численностью населения более 300 тысяч человек</w:t>
            </w:r>
          </w:p>
        </w:tc>
      </w:tr>
      <w:tr>
        <w:trPr>
          <w:trHeight w:hRule="atLeast" w:val="52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техническое оснащение региональных и муниципальных музеев</w:t>
            </w:r>
          </w:p>
        </w:tc>
      </w:tr>
      <w:tr>
        <w:trPr>
          <w:trHeight w:hRule="atLeast" w:val="4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музеев</w:t>
            </w:r>
          </w:p>
        </w:tc>
      </w:tr>
      <w:tr>
        <w:trPr>
          <w:trHeight w:hRule="atLeast" w:val="55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2 02 27456 04 0000 150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w:t>
            </w:r>
          </w:p>
        </w:tc>
      </w:tr>
      <w:tr>
        <w:trPr>
          <w:trHeight w:hRule="atLeast" w:val="55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2 02 45519 04 0000 150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поддержку отрасли культуры</w:t>
            </w:r>
          </w:p>
        </w:tc>
      </w:tr>
      <w:tr>
        <w:trPr>
          <w:trHeight w:hRule="atLeast" w:val="33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69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7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2 18 04010 04 0153 150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5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2 18 04010 04 0163 150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atLeast" w:val="56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2 18 04020 04 0153 150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2 18 04020 04 0163 150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2 18 04030 04 0000 150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40000">
            <w:pPr>
              <w:pStyle w:val="Style_4"/>
              <w:widowControl w:val="1"/>
              <w:spacing w:after="0" w:before="0"/>
              <w:ind w:firstLine="0" w:left="0" w:right="0"/>
              <w:rPr>
                <w:rFonts w:ascii="Times New Roman" w:hAnsi="Times New Roman"/>
                <w:b w:val="0"/>
                <w:sz w:val="20"/>
              </w:rPr>
            </w:pPr>
            <w:r>
              <w:rPr>
                <w:rFonts w:ascii="Times New Roman" w:hAnsi="Times New Roman"/>
                <w:b w:val="0"/>
                <w:color w:val="22272F"/>
                <w:spacing w:val="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512</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2 19 60010 04 0000 150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6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4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по физической культуре и спорту администрации города Магнитогорска</w:t>
            </w:r>
          </w:p>
        </w:tc>
      </w:tr>
      <w:tr>
        <w:trPr>
          <w:trHeight w:hRule="atLeast" w:val="6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(прочие доходы от компенсации затрат)***</w:t>
            </w:r>
          </w:p>
        </w:tc>
      </w:tr>
      <w:tr>
        <w:trPr>
          <w:trHeight w:hRule="atLeast" w:val="54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4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1 13 02994 04 0234 130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50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4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4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4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4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48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2 02 25043 04 0000 150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в целях софинансирования расходных обязательств, возникающих при обеспечении участия спортивных сборных команд в спортивных мероприятиях</w:t>
            </w:r>
          </w:p>
        </w:tc>
      </w:tr>
      <w:tr>
        <w:trPr>
          <w:trHeight w:hRule="atLeast" w:val="61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2 02 25044 04 0000 150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адресную финансовую поддержку организаций, входящих в систему спортивной подготовки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2 02 25045 04 0000 150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в целях софинансирования расходных обязательств,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2 02 25081 04 0000 150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государственную поддержку организаций, входящих в систему спортивной подготовки</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оснащение объектов спортивной инфраструктуры спортивно-технологическим оборудованием</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2 02 25229 04 0000 150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r>
      <w:tr>
        <w:trPr>
          <w:trHeight w:hRule="atLeast" w:val="4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2 02 25753 04 0000 150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закупки и монтажа оборудования для создания "умных" спортивных площадок</w:t>
            </w:r>
          </w:p>
        </w:tc>
      </w:tr>
      <w:tr>
        <w:trPr>
          <w:trHeight w:hRule="exact" w:val="4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w:t>
            </w:r>
          </w:p>
        </w:tc>
      </w:tr>
      <w:tr>
        <w:trPr>
          <w:trHeight w:hRule="atLeast" w:val="67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2 02 45160 04 0000 150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проведение Всероссийского форума профессиональной ориентации "ПроеКТОриЯ"</w:t>
            </w:r>
          </w:p>
        </w:tc>
      </w:tr>
      <w:tr>
        <w:trPr>
          <w:trHeight w:hRule="exact" w:val="71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70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38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2 18 04010 04 0153 150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текущего характера)***</w:t>
            </w:r>
          </w:p>
        </w:tc>
      </w:tr>
      <w:tr>
        <w:trPr>
          <w:trHeight w:hRule="atLeast" w:val="79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2 18 04010 04 0163 150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бюджетными учреждениями остатков субсидий прошлых лет (поступление капитального характера)***</w:t>
            </w:r>
          </w:p>
        </w:tc>
      </w:tr>
      <w:tr>
        <w:trPr>
          <w:trHeight w:hRule="exact" w:val="74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2 18 04020 04 0153 150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текущего характера)***</w:t>
            </w:r>
          </w:p>
        </w:tc>
      </w:tr>
      <w:tr>
        <w:trPr>
          <w:trHeight w:hRule="atLeast" w:val="72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2 18 04020 04 0163 150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бюджетов городских округов от возврата автономными учреждениями остатков субсидий прошлых лет (поступление капитального характера)***</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50000">
            <w:pPr>
              <w:pStyle w:val="Style_4"/>
              <w:widowControl w:val="1"/>
              <w:spacing w:after="0" w:before="0"/>
              <w:ind w:firstLine="0" w:left="0" w:right="0"/>
              <w:jc w:val="left"/>
              <w:rPr>
                <w:rFonts w:ascii="Times New Roman" w:hAnsi="Times New Roman"/>
                <w:b w:val="0"/>
                <w:color w:val="000000"/>
                <w:sz w:val="20"/>
              </w:rPr>
            </w:pPr>
            <w:r>
              <w:rPr>
                <w:rFonts w:ascii="Times New Roman" w:hAnsi="Times New Roman"/>
                <w:b w:val="0"/>
                <w:color w:val="00000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50000">
            <w:pPr>
              <w:pStyle w:val="Style_4"/>
              <w:widowControl w:val="1"/>
              <w:spacing w:after="0" w:before="0"/>
              <w:ind w:firstLine="0" w:left="0" w:right="0"/>
              <w:jc w:val="left"/>
              <w:rPr>
                <w:rFonts w:ascii="Times New Roman" w:hAnsi="Times New Roman"/>
                <w:b w:val="0"/>
                <w:color w:val="000000"/>
                <w:sz w:val="20"/>
              </w:rPr>
            </w:pPr>
            <w:r>
              <w:rPr>
                <w:rFonts w:ascii="Times New Roman" w:hAnsi="Times New Roman"/>
                <w:b w:val="0"/>
                <w:color w:val="000000"/>
                <w:spacing w:val="0"/>
                <w:sz w:val="20"/>
              </w:rPr>
              <w:t>2 18 04030 04 0000 150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50000">
            <w:pPr>
              <w:pStyle w:val="Style_4"/>
              <w:widowControl w:val="1"/>
              <w:spacing w:after="0" w:before="0"/>
              <w:ind w:firstLine="0" w:left="0" w:right="0"/>
              <w:rPr>
                <w:rFonts w:ascii="Times New Roman" w:hAnsi="Times New Roman"/>
                <w:b w:val="0"/>
                <w:color w:val="000000"/>
                <w:sz w:val="20"/>
              </w:rPr>
            </w:pPr>
            <w:r>
              <w:rPr>
                <w:rFonts w:ascii="Times New Roman" w:hAnsi="Times New Roman"/>
                <w:b w:val="0"/>
                <w:color w:val="000000"/>
                <w:spacing w:val="0"/>
                <w:sz w:val="20"/>
                <w:highlight w:val="white"/>
              </w:rPr>
              <w:t>Доходы бюджетов городских округов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trPr>
          <w:trHeight w:hRule="atLeast" w:val="6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513</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2 19 60010 04 0000 150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67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5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Комитет по управлению имуществом и земельными отношениями администрации города Магнитогорска</w:t>
            </w:r>
          </w:p>
        </w:tc>
      </w:tr>
      <w:tr>
        <w:trPr>
          <w:trHeight w:hRule="atLeast" w:val="67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1 08 07150 01 0000 110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Государственная пошлина за выдачу разрешения на установку рекламной конструкции</w:t>
            </w:r>
          </w:p>
        </w:tc>
      </w:tr>
      <w:tr>
        <w:trPr>
          <w:trHeight w:hRule="atLeast" w:val="53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1 11 01040 04 0000 120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5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1 11 02084 04 0000 120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размещения сумм, аккумулируемых в ходе проведения аукционов по продаже акций, находящихся в собственности городских округов</w:t>
            </w:r>
          </w:p>
        </w:tc>
      </w:tr>
      <w:tr>
        <w:trPr>
          <w:trHeight w:hRule="atLeast" w:val="52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1 11 05012 04 0000 120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trPr>
          <w:trHeight w:hRule="atLeast" w:val="59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1 11 05024 04 0000 120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1 11 05027 04 0000 120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городских округов</w:t>
            </w:r>
          </w:p>
        </w:tc>
      </w:tr>
      <w:tr>
        <w:trPr>
          <w:trHeight w:hRule="atLeast" w:val="75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1 11 05074 04 0000 120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сдачи в аренду имущества, составляющего казну городских округов (за исключением земельных участков)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1 11 05312 04 0000 120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1 11 05324 04 0000 120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1 11 07014 04 0000 120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trPr>
          <w:trHeight w:hRule="atLeast" w:val="7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1 11 08040 04 0000 120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1 11 09024 04 0000 120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распоряжения правами на результаты научно-технической деятельности, находящимися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1 11 09034 04 0000 120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эксплуатации и использования имущества автомобильных дорог,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1 11 09044 04 0123 120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(прочие поступления от использования имущества)***</w:t>
            </w:r>
          </w:p>
        </w:tc>
      </w:tr>
      <w:tr>
        <w:trPr>
          <w:trHeight w:hRule="atLeast" w:val="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1 11 09044 04 0126 120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(проценты по 159-ФЗ)***</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1 11 09044 04 0129 120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 жилых помещений)***</w:t>
            </w:r>
          </w:p>
        </w:tc>
      </w:tr>
      <w:tr>
        <w:trPr>
          <w:trHeight w:hRule="atLeast" w:val="752"/>
        </w:trPr>
        <w:tc>
          <w:tcPr>
            <w:tcW w:type="dxa" w:w="1651"/>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7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7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1 11 09044 04 0229 120</w:t>
            </w:r>
          </w:p>
        </w:tc>
        <w:tc>
          <w:tcPr>
            <w:tcW w:type="dxa" w:w="4953"/>
            <w:gridSpan w:val="2"/>
            <w:tcBorders>
              <w:top w:color="000000" w:sz="6" w:val="single"/>
              <w:left w:color="000000" w:sz="6" w:val="single"/>
              <w:bottom w:color="000000" w:sz="6" w:val="single"/>
              <w:right w:color="000000" w:sz="6" w:val="single"/>
            </w:tcBorders>
            <w:shd w:fill="auto" w:val="clear"/>
            <w:tcMar>
              <w:top w:type="dxa" w:w="0"/>
              <w:left w:type="dxa" w:w="70"/>
              <w:bottom w:type="dxa" w:w="0"/>
              <w:right w:type="dxa" w:w="70"/>
            </w:tcMar>
          </w:tcPr>
          <w:p w14:paraId="7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разрешение на использование земельного участка)***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1 11 09080 04 0129 120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50000">
            <w:pPr>
              <w:pStyle w:val="Style_2"/>
              <w:widowControl w:val="1"/>
              <w:spacing w:after="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(установка и эксплуатация рекламных конструкций)***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1 11 09080 04 0229 120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(договоры на размещение нестационарных торговых объектов)***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50000">
            <w:pPr>
              <w:pStyle w:val="Style_2"/>
              <w:widowControl w:val="1"/>
              <w:spacing w:after="0" w:before="0" w:line="276" w:lineRule="auto"/>
              <w:ind w:firstLine="0" w:left="0" w:right="0"/>
              <w:jc w:val="both"/>
              <w:rPr>
                <w:b w:val="0"/>
              </w:rPr>
            </w:pPr>
            <w:r>
              <w:rPr>
                <w:rFonts w:ascii="Times New Roman" w:hAnsi="Times New Roman"/>
                <w:b w:val="0"/>
                <w:color w:val="00000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50000">
            <w:pPr>
              <w:pStyle w:val="Style_2"/>
              <w:widowControl w:val="1"/>
              <w:spacing w:after="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40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1 14 01040 04 0000 410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квартир,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1 14 02042 04 0000 410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4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1 14 02043 04 0000 410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trPr>
          <w:trHeight w:hRule="atLeast" w:val="4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1 14 02048 04 0000 410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недвижимого имущества бюджетных, автономных учреждений, находящегося в собственности городских округов, в части реализации основных средств</w:t>
            </w:r>
          </w:p>
        </w:tc>
      </w:tr>
      <w:tr>
        <w:trPr>
          <w:trHeight w:hRule="atLeast" w:val="46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1 14 02043 04 0000 440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1 14 03040 04 0000 410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1 14 03040 04 0000 440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
        </w:tc>
      </w:tr>
      <w:tr>
        <w:trPr>
          <w:trHeight w:hRule="atLeast" w:val="45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1 14 04040 04 0000 420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нематериальных активов, находящихся в собственности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1 14 06012 04 0001 430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под объектами)***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1 14 06012 04 0002 430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с аукционов)***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1 14 06012 04 0003 430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(Продажа объекта по 159-ФЗ)***</w:t>
            </w:r>
          </w:p>
        </w:tc>
      </w:tr>
      <w:tr>
        <w:trPr>
          <w:trHeight w:hRule="atLeast" w:val="52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1 14 06024 04 0000 430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1 14 06312 04 0000 430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1 14 06324 04 0000 430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trPr>
          <w:trHeight w:hRule="atLeast" w:val="80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1 14 13040 04 0000 410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1 14 14040 04 0000 410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основных средств по указанному имуществу)</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1 14 14040 04 0000 440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Денежные средства, полученные от реализации иного имущества, обращенного в собственность городского округа, подлежащие зачислению в бюджет городского округа (в части реализации материальных запасов по указанному имуществу)</w:t>
            </w:r>
          </w:p>
        </w:tc>
      </w:tr>
      <w:tr>
        <w:trPr>
          <w:trHeight w:hRule="atLeast" w:val="2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6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1 16 10032 04 0000 140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1 16 10081 04 0000 140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46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4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1 17 05040 04 0000 180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неналоговые доходы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2 02 20079 04 0000 150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2 02 20299 04 0000 150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trPr>
          <w:trHeight w:hRule="atLeast" w:val="56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2 02 20302 04 0000 150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trPr>
          <w:trHeight w:hRule="atLeast" w:val="56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2 02 25497 04 0000 150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обеспечению жильем молодых семей</w:t>
            </w:r>
          </w:p>
        </w:tc>
      </w:tr>
      <w:tr>
        <w:trPr>
          <w:trHeight w:hRule="exact" w:val="56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50000">
            <w:pPr>
              <w:pStyle w:val="Style_2"/>
              <w:widowControl w:val="1"/>
              <w:spacing w:after="200" w:before="0" w:line="276" w:lineRule="auto"/>
              <w:ind w:firstLine="0" w:left="0" w:right="0"/>
              <w:jc w:val="left"/>
              <w:rPr>
                <w:rFonts w:ascii="Times New Roman" w:hAnsi="Times New Roman"/>
                <w:b w:val="0"/>
                <w:sz w:val="20"/>
              </w:rPr>
            </w:pPr>
            <w:r>
              <w:rPr>
                <w:rFonts w:ascii="Times New Roman" w:hAnsi="Times New Roman"/>
                <w:b w:val="0"/>
                <w:color w:val="000000"/>
                <w:spacing w:val="0"/>
                <w:sz w:val="20"/>
              </w:rPr>
              <w:t>2 02 29999 04 0000 150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50000">
            <w:pPr>
              <w:pStyle w:val="Style_2"/>
              <w:widowControl w:val="1"/>
              <w:spacing w:after="200" w:before="0" w:line="276" w:lineRule="auto"/>
              <w:ind w:firstLine="0" w:left="0" w:right="0"/>
              <w:jc w:val="left"/>
              <w:rPr>
                <w:rFonts w:ascii="Times New Roman" w:hAnsi="Times New Roman"/>
                <w:b w:val="0"/>
                <w:sz w:val="20"/>
              </w:rPr>
            </w:pPr>
            <w:r>
              <w:rPr>
                <w:rFonts w:ascii="Times New Roman" w:hAnsi="Times New Roman"/>
                <w:b w:val="0"/>
                <w:color w:val="000000"/>
                <w:spacing w:val="0"/>
                <w:sz w:val="20"/>
              </w:rPr>
              <w:t>Прочие субсидии бюджетам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2 02 35082 04 0000 150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2 19 25497 04 0000 150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реализацию мероприятий по обеспечению жильем молодых семей из бюджетов городских округов</w:t>
            </w:r>
          </w:p>
        </w:tc>
      </w:tr>
      <w:tr>
        <w:trPr>
          <w:trHeight w:hRule="atLeast" w:val="5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2 19 35082 04 0000 150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городских округов</w:t>
            </w:r>
          </w:p>
        </w:tc>
      </w:tr>
      <w:tr>
        <w:trPr>
          <w:trHeight w:hRule="atLeast" w:val="23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519</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2 19 60010 04 0000 150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5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Управление транспорта и коммунального хозяйства администрации города Магнитогорска</w:t>
            </w:r>
          </w:p>
        </w:tc>
      </w:tr>
      <w:tr>
        <w:trPr>
          <w:trHeight w:hRule="atLeast" w:val="82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5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1 11 05034 04 0000 120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1 11 05312 04 0000 120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5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5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1 11 05324 04 0000 120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5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trPr>
          <w:trHeight w:hRule="atLeast" w:val="53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1 11 09044 04 0329 120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(размещение кабеля ВОЛС на существующих опорах линий электропередач)***</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1 13 01530 04 0000 130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1 13 01994 04 0000 130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5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5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1 13 02064 04 0000 130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(прочие доходы от компенсации затрат)***</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5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1 13 02994 04 0434 130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(доходы от возмещения затрат за услуги по погребению)***</w:t>
            </w:r>
          </w:p>
        </w:tc>
      </w:tr>
      <w:tr>
        <w:trPr>
          <w:trHeight w:hRule="atLeast" w:val="6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1 14 02042 04 0000 410</w:t>
            </w:r>
          </w:p>
          <w:p w14:paraId="0C06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51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6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1 14 02042 04 0000 440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6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51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6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1 16 01114 01 0000 140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6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trPr>
          <w:trHeight w:hRule="atLeast" w:val="51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6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6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1 16 09040 04 0000 140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1 16 10032 04 0000 140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1 16 10061 04 0000 140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1 16 10081 04 0000 140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1 16 10123 01 0041 140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1 16 11064 01 0000 140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Невыясненные поступления, зачисляемые в бюджеты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1 17 05040 04 0000 180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неналоговые доходы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2 02 20041 04 0000 150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trPr>
          <w:trHeight w:hRule="exact" w:val="69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2 02 20077 04 0000 150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w:t>
            </w:r>
          </w:p>
        </w:tc>
      </w:tr>
      <w:tr>
        <w:trPr>
          <w:trHeight w:hRule="atLeast" w:val="48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2 02 20216 04 0000 150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trPr>
          <w:trHeight w:hRule="exact" w:val="12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2 02 20229 04 0000 150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строительство и (или) реконструкцию объектов инфраструктуры, необходимых для осуществления физическими и юридическими лицами инвестиционных проектов в моногородах</w:t>
            </w:r>
          </w:p>
        </w:tc>
      </w:tr>
      <w:tr>
        <w:trPr>
          <w:trHeight w:hRule="exact" w:val="127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2 02 20298 04 0000 150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r>
      <w:tr>
        <w:trPr>
          <w:trHeight w:hRule="exact" w:val="8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5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2 02 20300 04 0000 150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trPr>
          <w:trHeight w:hRule="exact" w:val="8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2 02 20301 04 0000 150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trPr>
          <w:trHeight w:hRule="exact" w:val="98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2 02 20303 04 0000 150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trPr>
          <w:trHeight w:hRule="exact" w:val="7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2 02 25013 04 0000 150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сокращение доли загрязненных сточных вод</w:t>
            </w:r>
          </w:p>
        </w:tc>
      </w:tr>
      <w:tr>
        <w:trPr>
          <w:trHeight w:hRule="exact" w:val="111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2 02 25021 04 0000 150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w:t>
            </w:r>
          </w:p>
        </w:tc>
      </w:tr>
      <w:tr>
        <w:trPr>
          <w:trHeight w:hRule="exact" w:val="88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2 02 25027 04 0000 150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государственной программы Российской Федерации "Доступная среда"</w:t>
            </w:r>
          </w:p>
        </w:tc>
      </w:tr>
      <w:tr>
        <w:trPr>
          <w:trHeight w:hRule="exact" w:val="83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2 02 25053 04 0000 150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строительство и оснащение ведущих общеобразовательных организаций</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2 02 25054 04 0000 150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B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адресное строительство детских садов в отдельных населенных пунктах с объективно выявленной потребностью инфраструктуры (зданий)</w:t>
            </w:r>
          </w:p>
        </w:tc>
      </w:tr>
      <w:tr>
        <w:trPr>
          <w:trHeight w:hRule="exact" w:val="112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2 02 25105 04 0000 150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разработку проектной документации, строительство, реконструкцию (модернизацию) и капитальный ремонт объектов питьевого водоснабжения</w:t>
            </w:r>
          </w:p>
        </w:tc>
      </w:tr>
      <w:tr>
        <w:trPr>
          <w:trHeight w:hRule="exact" w:val="85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F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2 02 25108 04 0000 150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снижение совокупного объема выбросов загрязняющих веществ в атмосферный воздух</w:t>
            </w:r>
          </w:p>
        </w:tc>
      </w:tr>
      <w:tr>
        <w:trPr>
          <w:trHeight w:hRule="exact" w:val="168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2 02 25112 04 0000 150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муниципальной собственности и (или) сохранению объектов культурного наследия</w:t>
            </w:r>
          </w:p>
          <w:p w14:paraId="65060000">
            <w:pPr>
              <w:pStyle w:val="Style_2"/>
              <w:widowControl w:val="1"/>
              <w:spacing w:after="200" w:before="0" w:line="276" w:lineRule="auto"/>
              <w:ind w:firstLine="0" w:left="0" w:right="0"/>
              <w:jc w:val="both"/>
              <w:rPr>
                <w:rFonts w:ascii="Times New Roman" w:hAnsi="Times New Roman"/>
                <w:b w:val="0"/>
                <w:sz w:val="20"/>
              </w:rPr>
            </w:pPr>
          </w:p>
        </w:tc>
      </w:tr>
      <w:tr>
        <w:trPr>
          <w:trHeight w:hRule="exact" w:val="114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2 02 25113 04 0000 150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trPr>
          <w:trHeight w:hRule="exact" w:val="117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9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2 02 25133 04 0000 150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в целях софинансирования расходных обязательств, возникающих при осуществлении капитального ремонта объектов спортивной инфраструктуры муниципальной собственности</w:t>
            </w:r>
          </w:p>
        </w:tc>
      </w:tr>
      <w:tr>
        <w:trPr>
          <w:trHeight w:hRule="exact" w:val="85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D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2 02 25154 04 0000 150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по модернизации коммунальной инфраструктуры</w:t>
            </w:r>
          </w:p>
        </w:tc>
      </w:tr>
      <w:tr>
        <w:trPr>
          <w:trHeight w:hRule="exact" w:val="151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2 02 25232 04 0000 150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trPr>
          <w:trHeight w:hRule="exact" w:val="85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2 02 25239 04 0000 150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инфраструктуры общего образования в отдельных субъектах Российской Федерации</w:t>
            </w:r>
          </w:p>
        </w:tc>
      </w:tr>
      <w:tr>
        <w:trPr>
          <w:trHeight w:hRule="exact" w:val="112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2 02 25242 04 0000 150</w:t>
            </w:r>
          </w:p>
          <w:p w14:paraId="7706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r>
      <w:tr>
        <w:trPr>
          <w:trHeight w:hRule="exact" w:val="72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2 02 25243 04 0000 150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строительство и реконструкцию (модернизацию) объектов питьевого водоснабжения</w:t>
            </w:r>
          </w:p>
        </w:tc>
      </w:tr>
      <w:tr>
        <w:trPr>
          <w:trHeight w:hRule="exact" w:val="225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2 02 25253 04 0000 150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trPr>
          <w:trHeight w:hRule="exact" w:val="98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2 02 25285 04 0000 150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расходных обязательств, возникающих при реализации мероприятий по закупке и поставке общественного транспорта</w:t>
            </w:r>
          </w:p>
        </w:tc>
      </w:tr>
      <w:tr>
        <w:trPr>
          <w:trHeight w:hRule="exact" w:val="126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6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2 02 25299 04 0000 150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 xml:space="preserve">Субсидии бюджетам городских округов на софинансирование расходных обязательств субъектов Российской Федерации, связанных с реализацией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"garantf1://72494406.1000"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федеральной целевой программы</w:t>
            </w:r>
            <w:r>
              <w:rPr>
                <w:rFonts w:ascii="Times New Roman" w:hAnsi="Times New Roman"/>
                <w:b w:val="0"/>
                <w:color w:val="000000"/>
                <w:spacing w:val="0"/>
                <w:sz w:val="20"/>
              </w:rPr>
              <w:fldChar w:fldCharType="end"/>
            </w:r>
            <w:r>
              <w:rPr>
                <w:rFonts w:ascii="Times New Roman" w:hAnsi="Times New Roman"/>
                <w:b w:val="0"/>
                <w:spacing w:val="0"/>
                <w:sz w:val="20"/>
              </w:rPr>
              <w:t xml:space="preserve"> "Увековечение памяти погибших при защите Отечества на 2019 - 2024 годы"</w:t>
            </w:r>
          </w:p>
        </w:tc>
      </w:tr>
      <w:tr>
        <w:trPr>
          <w:trHeight w:hRule="exact" w:val="71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2 02 25305 04 0000 150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r>
      <w:tr>
        <w:trPr>
          <w:trHeight w:hRule="exact" w:val="55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2 02 25318 04 0000 150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проектов комплексного развития территорий</w:t>
            </w:r>
          </w:p>
        </w:tc>
      </w:tr>
      <w:tr>
        <w:trPr>
          <w:trHeight w:hRule="exact" w:val="99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2 02 25323 04 0000 150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trPr>
          <w:trHeight w:hRule="exact" w:val="56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2 02 25348 04 0000 150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библиотек</w:t>
            </w:r>
          </w:p>
        </w:tc>
      </w:tr>
      <w:tr>
        <w:trPr>
          <w:trHeight w:hRule="exact" w:val="57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2 02 25393 04 0000 150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финансовое обеспечение дорожной деятельности</w:t>
            </w:r>
          </w:p>
        </w:tc>
      </w:tr>
      <w:tr>
        <w:trPr>
          <w:trHeight w:hRule="exact" w:val="99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2 02 25394 04 0000 150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приведение в нормативное состояние автомобильных дорог и искусственных дорожных сооружений</w:t>
            </w:r>
          </w:p>
        </w:tc>
      </w:tr>
      <w:tr>
        <w:trPr>
          <w:trHeight w:hRule="exact" w:val="157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60000">
            <w:pPr>
              <w:pStyle w:val="Style_4"/>
              <w:widowControl w:val="1"/>
              <w:spacing w:after="0" w:before="0"/>
              <w:ind w:firstLine="0" w:left="0" w:right="0"/>
              <w:jc w:val="left"/>
              <w:rPr>
                <w:rFonts w:ascii="Times New Roman" w:hAnsi="Times New Roman"/>
                <w:b w:val="0"/>
                <w:sz w:val="20"/>
              </w:rPr>
            </w:pPr>
            <w:bookmarkStart w:id="2" w:name="sub_103"/>
            <w:r>
              <w:rPr>
                <w:rFonts w:ascii="Times New Roman" w:hAnsi="Times New Roman"/>
                <w:b w:val="0"/>
                <w:spacing w:val="0"/>
                <w:sz w:val="20"/>
              </w:rPr>
              <w:t>5</w:t>
            </w:r>
            <w:bookmarkEnd w:id="2"/>
            <w:r>
              <w:rPr>
                <w:rFonts w:ascii="Times New Roman" w:hAnsi="Times New Roman"/>
                <w:b w:val="0"/>
                <w:spacing w:val="0"/>
                <w:sz w:val="20"/>
              </w:rPr>
              <w:t>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2 02 25418 04 0000 150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trPr>
          <w:trHeight w:hRule="exact" w:val="113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2 02 25439 04 0000 150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завершение ранее начатых мероприятий по строительству (реконструкции) объектов обеспечивающей инфраструктуры с длительным сроком окупаемости</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обновление общественного транспорта</w:t>
            </w:r>
          </w:p>
        </w:tc>
      </w:tr>
      <w:tr>
        <w:trPr>
          <w:trHeight w:hRule="exact" w:val="154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trPr>
          <w:trHeight w:hRule="exact" w:val="98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2 02 25448 04 0000 150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сохранение объектов культурного наследия, находящихся в региональной (муниципальной) собственности</w:t>
            </w:r>
          </w:p>
        </w:tc>
      </w:tr>
      <w:tr>
        <w:trPr>
          <w:trHeight w:hRule="exact" w:val="99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объектов инфраструктуры для организации системы обращения с твердыми коммунальными отходами</w:t>
            </w:r>
          </w:p>
        </w:tc>
      </w:tr>
      <w:tr>
        <w:trPr>
          <w:trHeight w:hRule="exact" w:val="71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реновацию учреждений отрасли культуры</w:t>
            </w:r>
          </w:p>
        </w:tc>
      </w:tr>
      <w:tr>
        <w:trPr>
          <w:trHeight w:hRule="exact" w:val="70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2 02 25456 04 0000 150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театров юного зрителя и театров кукол</w:t>
            </w:r>
          </w:p>
        </w:tc>
      </w:tr>
      <w:tr>
        <w:trPr>
          <w:trHeight w:hRule="exact" w:val="84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2 02 25519 04 0000 150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поддержку отрасли культуры</w:t>
            </w:r>
          </w:p>
        </w:tc>
      </w:tr>
      <w:tr>
        <w:trPr>
          <w:trHeight w:hRule="exact" w:val="126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exact" w:val="53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2 02 25551 04 0000 150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проведение ремонта и (или) материально-технического оснащения региональных и (или) муниципальных филармоний</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2 02 25555 04 0000 150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A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реализацию программ формирования современной городской среды</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2 02 25580 04 0000 150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театров</w:t>
            </w:r>
          </w:p>
        </w:tc>
      </w:tr>
      <w:tr>
        <w:trPr>
          <w:trHeight w:hRule="exact" w:val="53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техническое оснащение региональных и муниципальных музеев</w:t>
            </w:r>
          </w:p>
        </w:tc>
      </w:tr>
      <w:tr>
        <w:trPr>
          <w:trHeight w:hRule="exact" w:val="50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2 02 25597 04 0000 150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модернизацию региональных и муниципальных музеев</w:t>
            </w:r>
          </w:p>
        </w:tc>
      </w:tr>
      <w:tr>
        <w:trPr>
          <w:trHeight w:hRule="exact" w:val="82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2 02 25753 04 0000 150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6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закупки и монтажа оборудования для создания "умных" спортивных площадок</w:t>
            </w:r>
          </w:p>
        </w:tc>
      </w:tr>
      <w:tr>
        <w:trPr>
          <w:trHeight w:hRule="atLeast" w:val="76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2 02 27110 04 0000 150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создания и (или) модернизации инфраструктуры в сфере культуры региональной (муниципальной) собственности</w:t>
            </w:r>
          </w:p>
        </w:tc>
      </w:tr>
      <w:tr>
        <w:trPr>
          <w:trHeight w:hRule="exact" w:val="105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2 02 27111 04 0006 150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(Управление транспорта и коммунального хозяйства)***</w:t>
            </w:r>
          </w:p>
        </w:tc>
      </w:tr>
      <w:tr>
        <w:trPr>
          <w:trHeight w:hRule="exact" w:val="99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2 02 27111 04 0007 150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муниципальной собственности (Управление капитального строительства)***</w:t>
            </w:r>
          </w:p>
        </w:tc>
      </w:tr>
      <w:tr>
        <w:trPr>
          <w:trHeight w:hRule="atLeast" w:val="7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2 02 27112 04 0006 150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(Управление транспорта и коммунального хозяйства)***</w:t>
            </w:r>
          </w:p>
        </w:tc>
      </w:tr>
      <w:tr>
        <w:trPr>
          <w:trHeight w:hRule="exact" w:val="197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2 02 27112 04 0007 150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(Управление капитального строительства)***</w:t>
            </w:r>
          </w:p>
          <w:p w14:paraId="D6060000">
            <w:pPr>
              <w:pStyle w:val="Style_4"/>
              <w:widowControl w:val="1"/>
              <w:spacing w:after="0" w:before="0"/>
              <w:ind w:firstLine="0" w:left="0" w:right="0"/>
              <w:rPr>
                <w:rFonts w:ascii="Times New Roman" w:hAnsi="Times New Roman"/>
                <w:b w:val="0"/>
                <w:sz w:val="20"/>
              </w:rPr>
            </w:pPr>
          </w:p>
        </w:tc>
      </w:tr>
      <w:tr>
        <w:trPr>
          <w:trHeight w:hRule="exact" w:val="166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2 02 27121 04 0000 150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trPr>
          <w:trHeight w:hRule="exact" w:val="113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2 02 27139 04 0000 150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trPr>
          <w:trHeight w:hRule="exact" w:val="113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2 02 27227 04 0000 150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60000">
            <w:pPr>
              <w:pStyle w:val="Style_2"/>
              <w:widowControl w:val="1"/>
              <w:spacing w:after="200" w:before="0" w:line="276"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нового строительства и реконструкции</w:t>
            </w:r>
          </w:p>
        </w:tc>
      </w:tr>
      <w:tr>
        <w:trPr>
          <w:trHeight w:hRule="exact" w:val="140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6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2 02 27377 04 0000 150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2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tc>
      </w:tr>
      <w:tr>
        <w:trPr>
          <w:trHeight w:hRule="exact" w:val="128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6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2 02 27389 04 0000 150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60000">
            <w:pPr>
              <w:pStyle w:val="Style_2"/>
              <w:widowControl w:val="1"/>
              <w:spacing w:after="200" w:before="0" w:line="276" w:lineRule="auto"/>
              <w:ind w:firstLine="0" w:left="0" w:right="0"/>
              <w:jc w:val="both"/>
              <w:rPr>
                <w:b w:val="0"/>
              </w:rPr>
            </w:pPr>
            <w:r>
              <w:rPr>
                <w:rFonts w:ascii="Times New Roman" w:hAnsi="Times New Roman"/>
                <w:b w:val="0"/>
                <w:color w:val="00000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развития инфраструктуры дорожного хозяйства</w:t>
            </w:r>
          </w:p>
        </w:tc>
      </w:tr>
      <w:tr>
        <w:trPr>
          <w:trHeight w:hRule="exact" w:val="127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2 02 27456 04 0000 150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w:t>
            </w:r>
          </w:p>
        </w:tc>
      </w:tr>
      <w:tr>
        <w:trPr>
          <w:trHeight w:hRule="exact" w:val="16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2 02 27542 04 0000 150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софинансирование капитальных вложений в объекты государственной (муниципальной) собственности в целях завершения строительства (реконструкции) незавершенных объектов капитального строительства, включенных в федеральный реестр незавершенных объектов капитального строительства</w:t>
            </w:r>
          </w:p>
        </w:tc>
      </w:tr>
      <w:tr>
        <w:trPr>
          <w:trHeight w:hRule="exact" w:val="98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2 02 29997 04 0006 150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на софинансирование капитальных вложений в объекты муниципальной собственности (Управление транспорта и коммунального хозяйства)***</w:t>
            </w:r>
          </w:p>
        </w:tc>
      </w:tr>
      <w:tr>
        <w:trPr>
          <w:trHeight w:hRule="exact" w:val="92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0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2 02 29997 04 0007 150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на софинансирование капитальных вложений в объекты муниципальной собственности (Управление капитального строительства)***</w:t>
            </w:r>
          </w:p>
        </w:tc>
      </w:tr>
      <w:tr>
        <w:trPr>
          <w:trHeight w:hRule="exact" w:val="56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4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Субсидия бюджетам городских округов на финансовое обеспечение отдельных полномочий</w:t>
            </w:r>
          </w:p>
        </w:tc>
      </w:tr>
      <w:tr>
        <w:trPr>
          <w:trHeight w:hRule="exact" w:val="72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2 02 29999 04 0005 150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(Комбинат похоронно-ритуальных услуг)***</w:t>
            </w:r>
          </w:p>
        </w:tc>
      </w:tr>
      <w:tr>
        <w:trPr>
          <w:trHeight w:hRule="exact" w:val="57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8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2 02 29999 04 0006 150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(Управление транспорта и коммунального хозяйства)***</w:t>
            </w:r>
          </w:p>
        </w:tc>
      </w:tr>
      <w:tr>
        <w:trPr>
          <w:trHeight w:hRule="exact" w:val="53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2 02 29999 04 0007 150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6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субсидии бюджетам городских округов (Управление капитального строительства)***</w:t>
            </w:r>
          </w:p>
        </w:tc>
      </w:tr>
      <w:tr>
        <w:trPr>
          <w:trHeight w:hRule="exact" w:val="53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F06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2 02 35090 04 0000 150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улучшение экологического состояния гидрографической сети</w:t>
            </w:r>
          </w:p>
        </w:tc>
      </w:tr>
      <w:tr>
        <w:trPr>
          <w:trHeight w:hRule="exact" w:val="112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2 02 35520 04 0000 150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trPr>
          <w:trHeight w:hRule="exact" w:val="5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2 02 39999 04 0000 150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субвенции бюджетам городских округов</w:t>
            </w:r>
          </w:p>
        </w:tc>
      </w:tr>
      <w:tr>
        <w:trPr>
          <w:trHeight w:hRule="atLeast" w:val="81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2 02 45108 04 0000 150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exact" w:val="14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2 02 45323 04 0000 150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реализацию мероприятий индивидуальных программ социально-экономического развития субъектов Российской Федерации в части строительства и жилищно-коммунального хозяйства</w:t>
            </w:r>
          </w:p>
        </w:tc>
      </w:tr>
      <w:tr>
        <w:trPr>
          <w:trHeight w:hRule="exact" w:val="83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2 02 45393 04 0000 150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финансовое обеспечение дорожной деятельности</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2 02 45784 04 0000 150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trPr>
          <w:trHeight w:hRule="exact" w:val="83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2 02 49999 04 0005 150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 (Комбинат похоронно-ритуальных услуг)***</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2 02 49999 04 0006 150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 (Управление транспорта и коммунального хозяйства)***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2 02 49999 04 0007 150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 (Управление капитального строительства)***</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2 19 25393 04 0000 150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финансовое обеспечение дорожной деятельности из бюджетов городских округов</w:t>
            </w:r>
          </w:p>
        </w:tc>
      </w:tr>
      <w:tr>
        <w:trPr>
          <w:trHeight w:hRule="atLeast" w:val="81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2 19 25394 04 0000 150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приведение в нормативное состояние автомобильных дорог и искусственных дорожных сооружений из бюджетов городских округов</w:t>
            </w:r>
          </w:p>
        </w:tc>
      </w:tr>
      <w:tr>
        <w:trPr>
          <w:trHeight w:hRule="atLeast" w:val="153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2 19 25418 04 0000 150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2 19 25455 04 0000 150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реновацию учреждений отрасли культуры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2 19 25456 04 0000 150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A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модернизацию театров юного зрителя и театров кукол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2 19 25520 04 0000 150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w:t>
            </w:r>
          </w:p>
        </w:tc>
      </w:tr>
      <w:tr>
        <w:trPr>
          <w:trHeight w:hRule="atLeast" w:val="49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70000">
            <w:pPr>
              <w:pStyle w:val="Style_2"/>
              <w:widowControl w:val="1"/>
              <w:spacing w:after="0" w:before="0" w:line="240" w:lineRule="auto"/>
              <w:ind w:firstLine="0" w:left="0" w:right="0"/>
              <w:jc w:val="left"/>
              <w:rPr>
                <w:rFonts w:ascii="Calibri" w:hAnsi="Calibri"/>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F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2 19 25590 04 0000 150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0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техническое оснащение региональных и муниципальных музеев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2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2 19 25597 04 0000 150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3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реконструкцию и капитальный ремонт региональных и муниципальных музеев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407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5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2 19 25753 04 0000 150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6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софинансирование закупки и монтажа оборудования для создания "умных" спортивных площадок из бюджетов городских округов</w:t>
            </w:r>
          </w:p>
        </w:tc>
      </w:tr>
      <w:tr>
        <w:trPr>
          <w:trHeight w:hRule="atLeast" w:val="56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707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8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2 19 27377 04 0000 150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9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A07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B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2 19 27456 04 0000 150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C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остатков субсидий на софинансирование капитальных вложений в объекты государственной (муниципальной) собственности в рамках модернизации театров юного зрителя и театров кукол из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3D07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521</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3E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2 19 60010 04 0000 150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3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trPr>
          <w:trHeight w:hRule="atLeast" w:val="7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0070000">
            <w:pPr>
              <w:pStyle w:val="Style_2"/>
              <w:widowControl w:val="1"/>
              <w:spacing w:after="200" w:before="0" w:line="276" w:lineRule="auto"/>
              <w:ind w:firstLine="0" w:left="0" w:right="0"/>
              <w:jc w:val="left"/>
              <w:rPr>
                <w:b w:val="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1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2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Иные доходы бюджета городского округа, администрирование которых может осуществляться главными  администраторами доходов в пределах их компетенции </w:t>
            </w:r>
          </w:p>
        </w:tc>
      </w:tr>
      <w:tr>
        <w:trPr>
          <w:trHeight w:hRule="atLeast" w:val="7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3070000">
            <w:pPr>
              <w:pStyle w:val="Style_2"/>
              <w:widowControl w:val="1"/>
              <w:spacing w:after="200" w:before="0" w:line="276" w:lineRule="auto"/>
              <w:ind w:firstLine="0" w:left="0" w:right="0"/>
              <w:jc w:val="left"/>
              <w:rPr>
                <w:b w:val="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4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1 11 05034 04 0000 120</w:t>
            </w:r>
          </w:p>
          <w:p w14:paraId="45070000">
            <w:pPr>
              <w:pStyle w:val="Style_2"/>
              <w:widowControl w:val="1"/>
              <w:spacing w:after="0" w:before="0" w:line="240" w:lineRule="auto"/>
              <w:ind w:firstLine="0" w:left="0" w:right="0"/>
              <w:jc w:val="left"/>
              <w:rPr>
                <w:rFonts w:ascii="Times New Roman" w:hAnsi="Times New Roman"/>
                <w:b w:val="0"/>
                <w:sz w:val="20"/>
              </w:rPr>
            </w:pPr>
            <w:r>
              <w:rPr>
                <w:b w:val="0"/>
                <w:color w:val="000000"/>
                <w:spacing w:val="0"/>
                <w:sz w:val="22"/>
              </w:rPr>
              <w:t xml:space="preserve">   </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6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7070000">
            <w:pPr>
              <w:pStyle w:val="Style_2"/>
              <w:widowControl w:val="1"/>
              <w:spacing w:after="200" w:before="0" w:line="276" w:lineRule="auto"/>
              <w:ind w:firstLine="0" w:left="0" w:right="0"/>
              <w:jc w:val="left"/>
              <w:rPr>
                <w:b w:val="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8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1 13 01074 04 0000 130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9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оказания информационных услуг органами местного самоуправления городских округов, казенными учреждениями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A070000">
            <w:pPr>
              <w:pStyle w:val="Style_2"/>
              <w:widowControl w:val="1"/>
              <w:spacing w:after="200" w:before="0" w:line="276" w:lineRule="auto"/>
              <w:ind w:firstLine="0" w:left="0" w:right="0"/>
              <w:jc w:val="left"/>
              <w:rPr>
                <w:b w:val="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B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1 13 01994 04 0000 130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C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оказания платных услуг (работ) получателями средств бюджетов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4D070000">
            <w:pPr>
              <w:pStyle w:val="Style_2"/>
              <w:widowControl w:val="1"/>
              <w:spacing w:after="200" w:before="0" w:line="276" w:lineRule="auto"/>
              <w:ind w:firstLine="0" w:left="0" w:right="0"/>
              <w:jc w:val="left"/>
              <w:rPr>
                <w:b w:val="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4E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1 13 02064 04 0000 130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4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поступающие в порядке возмещения расходов, понесенных в связи с эксплуатацией имущества городских округов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0070000">
            <w:pPr>
              <w:pStyle w:val="Style_2"/>
              <w:widowControl w:val="1"/>
              <w:spacing w:after="200" w:before="0" w:line="276" w:lineRule="auto"/>
              <w:ind w:firstLine="0" w:left="0" w:right="0"/>
              <w:jc w:val="left"/>
              <w:rPr>
                <w:b w:val="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2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(прочие доходы от компенсации затрат)***</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3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4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1 13 02994 04 0136 130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доходы от компенсации затрат бюджетов городских округов (доходы бюджета от возврата дебиторской задолженности прошлых лет)***</w:t>
            </w:r>
          </w:p>
        </w:tc>
      </w:tr>
      <w:tr>
        <w:trPr>
          <w:trHeight w:hRule="atLeast" w:val="60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6070000">
            <w:pPr>
              <w:pStyle w:val="Style_4"/>
              <w:widowControl w:val="1"/>
              <w:spacing w:after="0" w:before="0"/>
              <w:ind w:firstLine="0" w:left="0" w:right="0"/>
              <w:jc w:val="center"/>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707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1 13 02994 04 0234 130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8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доходы от компенсации затрат бюджетов городских округов (средства от возврата бюджетными и автономными учреждениями субсидий на финансовое обеспечение выполнения муниципального задания)***</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9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A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1 14 02042 04 0000 410</w:t>
            </w:r>
          </w:p>
          <w:p w14:paraId="5B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5C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5D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5E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1 14 02042 04 0000 440</w:t>
            </w:r>
          </w:p>
          <w:p w14:paraId="5F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0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trPr>
          <w:trHeight w:hRule="atLeast" w:val="48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1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2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1 14 06044 04 0000 430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3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продажи земельных участков, находящихся в собственности городских округов, находящихся в пользовании бюджетных и автономных учреждений</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4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5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1 15 02040 04 0000 140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6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взимаемые органами местного самоуправления (организациями) городских округов за выполнение определенных функций</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7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8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1 16 01054 01 0000 140</w:t>
            </w:r>
          </w:p>
          <w:p w14:paraId="69070000">
            <w:pPr>
              <w:pStyle w:val="Style_2"/>
              <w:widowControl w:val="1"/>
              <w:spacing w:after="200" w:before="0" w:line="276" w:lineRule="auto"/>
              <w:ind w:firstLine="0" w:left="0" w:right="0"/>
              <w:jc w:val="left"/>
              <w:rPr>
                <w:b w:val="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A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B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6C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1 16 01064 01 0000 140</w:t>
            </w:r>
          </w:p>
          <w:p w14:paraId="6D070000">
            <w:pPr>
              <w:pStyle w:val="Style_2"/>
              <w:widowControl w:val="1"/>
              <w:spacing w:after="200" w:before="0" w:line="276" w:lineRule="auto"/>
              <w:ind w:firstLine="0" w:left="0" w:right="0"/>
              <w:jc w:val="left"/>
              <w:rPr>
                <w:b w:val="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6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выявленные должностными лицами органов муниципального контроля</w:t>
            </w:r>
          </w:p>
        </w:tc>
      </w:tr>
      <w:tr>
        <w:trPr>
          <w:trHeight w:hRule="atLeast" w:val="55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6F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0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1 16 01074 01 0000 140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2070000">
            <w:pPr>
              <w:pStyle w:val="Style_4"/>
              <w:widowControl w:val="1"/>
              <w:spacing w:after="0" w:before="0"/>
              <w:ind w:firstLine="0" w:left="0" w:right="0"/>
              <w:jc w:val="center"/>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3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1 16 01083 01 0000 140</w:t>
            </w:r>
          </w:p>
          <w:p w14:paraId="74070000">
            <w:pPr>
              <w:pStyle w:val="Style_2"/>
              <w:widowControl w:val="1"/>
              <w:spacing w:after="200" w:before="0" w:line="276" w:lineRule="auto"/>
              <w:ind w:firstLine="0" w:left="0" w:right="0"/>
              <w:jc w:val="left"/>
              <w:rPr>
                <w:b w:val="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5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607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1 16 01084 01 0000 140</w:t>
            </w:r>
          </w:p>
          <w:p w14:paraId="7807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9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trPr>
          <w:trHeight w:hRule="atLeast" w:val="84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A07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B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1 16 01094 01 0000 140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C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7D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7E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1 16 01104 01 0000 140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7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0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1 16 01114 01 0000 140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2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3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4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6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1 16 01134 01 0000 140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8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"garantf1://12025267.130"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13</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связи и информации,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9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A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B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"garantf1://12025267.140"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14</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C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8D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1 16 01144 01 0000 140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8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"garantf1://12025267.140"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14</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8F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0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2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3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1 16 01157 01 0000 140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4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5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6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1 16 01173 01 0000 140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7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17</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8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9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1 16 01174 01 0000 140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A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"garantf1://12025267.170"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17</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9B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9C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1 16 01184 01 0000 140</w:t>
            </w:r>
          </w:p>
          <w:p w14:paraId="9D070000">
            <w:pPr>
              <w:pStyle w:val="Style_2"/>
              <w:widowControl w:val="1"/>
              <w:spacing w:after="0" w:before="0" w:line="240" w:lineRule="auto"/>
              <w:ind w:firstLine="0" w:left="0" w:right="0"/>
              <w:jc w:val="left"/>
              <w:rPr>
                <w:rFonts w:ascii="Times New Roman" w:hAnsi="Times New Roman"/>
                <w:b w:val="0"/>
                <w:sz w:val="20"/>
              </w:rPr>
            </w:pPr>
          </w:p>
          <w:p w14:paraId="9E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9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"garantf1://12025267.180"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18</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0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1 16 01193 01 0000 140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2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3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4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1 16 01194 01 0000 140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"garantf1://12025267.190"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19</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6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1 16 01204 01 0000 140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8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Административные штрафы, установленные </w:t>
            </w:r>
            <w:r>
              <w:rPr>
                <w:rFonts w:ascii="Times New Roman" w:hAnsi="Times New Roman"/>
                <w:b w:val="0"/>
                <w:color w:val="000000"/>
                <w:spacing w:val="0"/>
                <w:sz w:val="20"/>
              </w:rPr>
              <w:fldChar w:fldCharType="begin"/>
            </w:r>
            <w:r>
              <w:rPr>
                <w:rFonts w:ascii="Times New Roman" w:hAnsi="Times New Roman"/>
                <w:b w:val="0"/>
                <w:color w:val="000000"/>
                <w:spacing w:val="0"/>
                <w:sz w:val="20"/>
              </w:rPr>
              <w:instrText>HYPERLINK "garantf1://12025267.200"</w:instrText>
            </w:r>
            <w:r>
              <w:rPr>
                <w:rFonts w:ascii="Times New Roman" w:hAnsi="Times New Roman"/>
                <w:b w:val="0"/>
                <w:color w:val="000000"/>
                <w:spacing w:val="0"/>
                <w:sz w:val="20"/>
              </w:rPr>
              <w:fldChar w:fldCharType="separate"/>
            </w:r>
            <w:r>
              <w:rPr>
                <w:rFonts w:ascii="Times New Roman" w:hAnsi="Times New Roman"/>
                <w:b w:val="0"/>
                <w:color w:val="000000"/>
                <w:spacing w:val="0"/>
                <w:sz w:val="20"/>
              </w:rPr>
              <w:t>главой 20</w:t>
            </w:r>
            <w:r>
              <w:rPr>
                <w:rFonts w:ascii="Times New Roman" w:hAnsi="Times New Roman"/>
                <w:b w:val="0"/>
                <w:color w:val="000000"/>
                <w:spacing w:val="0"/>
                <w:sz w:val="20"/>
              </w:rPr>
              <w:fldChar w:fldCharType="end"/>
            </w:r>
            <w:r>
              <w:rPr>
                <w:rFonts w:ascii="Times New Roman" w:hAnsi="Times New Roman"/>
                <w:b w:val="0"/>
                <w:color w:val="000000"/>
                <w:spacing w:val="0"/>
                <w:sz w:val="20"/>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9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A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1 16 02020 02 0000 140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B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C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AD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1 16 07010 04 0000 140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AE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AF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0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1 16 07030 04 0000 140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2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3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1 16 07040 04 0000 140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4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5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6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1 16 07090 04 0000 140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7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8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9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1 16 09040 04 0000 140</w:t>
            </w:r>
          </w:p>
          <w:p w14:paraId="BA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B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 </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BC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BD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1 16 10031 04 0000 140</w:t>
            </w:r>
          </w:p>
          <w:p w14:paraId="BE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B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0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1 16 10032 04 0000 140</w:t>
            </w:r>
          </w:p>
          <w:p w14:paraId="C2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3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trPr>
          <w:trHeight w:hRule="atLeast" w:val="1394"/>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4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5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 </w:t>
            </w:r>
            <w:r>
              <w:rPr>
                <w:rFonts w:ascii="Times New Roman" w:hAnsi="Times New Roman"/>
                <w:b w:val="0"/>
                <w:color w:val="000000"/>
                <w:spacing w:val="0"/>
                <w:sz w:val="20"/>
              </w:rPr>
              <w:t>1 16 10061 04 0000 140</w:t>
            </w:r>
          </w:p>
          <w:p w14:paraId="C6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7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8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9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1 16 10062 04 0000 140</w:t>
            </w:r>
          </w:p>
          <w:p w14:paraId="CA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B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CC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CD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1 16 10081 04 0000 140</w:t>
            </w:r>
          </w:p>
          <w:p w14:paraId="CE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C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0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1 16 10082 04 0000 140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2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trPr>
          <w:trHeight w:hRule="atLeast" w:val="27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3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4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1 16 10100 04 0000 140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6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1 16 10123 01 0041 140</w:t>
            </w:r>
          </w:p>
          <w:p w14:paraId="D8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9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trPr>
          <w:trHeight w:hRule="atLeast" w:val="51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A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B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1 16 10129 01 0000 140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C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DD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DE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1 16 11030 01 0000 140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DF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0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1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1 16 11050 01 0000 140</w:t>
            </w:r>
          </w:p>
          <w:p w14:paraId="E2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3070000">
            <w:pPr>
              <w:pStyle w:val="Style_2"/>
              <w:widowControl w:val="1"/>
              <w:spacing w:after="0" w:before="0" w:line="240" w:lineRule="auto"/>
              <w:ind w:firstLine="0" w:left="0" w:right="0"/>
              <w:jc w:val="both"/>
              <w:rPr>
                <w:rFonts w:ascii="Arial" w:hAnsi="Arial"/>
                <w:b w:val="0"/>
                <w:sz w:val="20"/>
              </w:rPr>
            </w:pPr>
            <w:r>
              <w:rPr>
                <w:rFonts w:ascii="Times New Roman" w:hAnsi="Times New Roman"/>
                <w:b w:val="0"/>
                <w:color w:val="000000"/>
                <w:spacing w:val="0"/>
                <w:sz w:val="2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4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5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1 16 11090 01 0000 140</w:t>
            </w:r>
          </w:p>
          <w:p w14:paraId="E6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7070000">
            <w:pPr>
              <w:pStyle w:val="Style_2"/>
              <w:widowControl w:val="1"/>
              <w:spacing w:after="0" w:before="0" w:line="240" w:lineRule="auto"/>
              <w:ind w:firstLine="0" w:left="0" w:right="0"/>
              <w:jc w:val="both"/>
              <w:rPr>
                <w:rFonts w:ascii="Arial" w:hAnsi="Arial"/>
                <w:b w:val="0"/>
                <w:sz w:val="20"/>
              </w:rPr>
            </w:pPr>
            <w:r>
              <w:rPr>
                <w:rFonts w:ascii="Times New Roman" w:hAnsi="Times New Roman"/>
                <w:b w:val="0"/>
                <w:color w:val="000000"/>
                <w:spacing w:val="0"/>
                <w:sz w:val="20"/>
              </w:rPr>
              <w:t>Платежи по искам о возмещении вреда, причиненного водным объектам, находящимся в собственности муниципального образования, а также платежи, уплачиваемые при добровольном возмещении вреда, причиненного водным объектам, находящимся в собственности муниципального образования (за исключением вреда, причиненного на особо охраняемых природных территориях)</w:t>
            </w:r>
          </w:p>
        </w:tc>
      </w:tr>
      <w:tr>
        <w:trPr>
          <w:trHeight w:hRule="atLeast" w:val="47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8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9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1 17 01040 04 0000 180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A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Невыясненные поступления, зачисляемые в бюджеты городских округов****</w:t>
            </w:r>
          </w:p>
        </w:tc>
      </w:tr>
      <w:tr>
        <w:trPr>
          <w:trHeight w:hRule="atLeast" w:val="46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B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 xml:space="preserve">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C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1 17 05040 04 0000 180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ED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 xml:space="preserve">Прочие неналоговые доходы бюджетов городских округов </w:t>
            </w:r>
          </w:p>
        </w:tc>
      </w:tr>
      <w:tr>
        <w:trPr>
          <w:trHeight w:hRule="atLeast" w:val="437"/>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EE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EF07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1 17 14020 04 0000 150</w:t>
            </w:r>
          </w:p>
          <w:p w14:paraId="F0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1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Средства самообложения граждан, зачисляемые в бюджеты городских округов</w:t>
            </w:r>
          </w:p>
        </w:tc>
      </w:tr>
      <w:tr>
        <w:trPr>
          <w:trHeight w:hRule="atLeast" w:val="53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2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307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1 17 15020 04 0000 150</w:t>
            </w:r>
          </w:p>
          <w:p w14:paraId="F4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5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Инициативные платежи, зачисляемые в бюджеты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6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7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1 17 16000 04 0000 180</w:t>
            </w:r>
          </w:p>
          <w:p w14:paraId="F8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9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A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B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1 18 01410 04 0000 150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FC07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Поступления в бюджеты городских округов по решениям о взыскании средств из иных бюджетов бюджетной системы Российской Федерации</w:t>
            </w:r>
          </w:p>
        </w:tc>
      </w:tr>
      <w:tr>
        <w:trPr>
          <w:trHeight w:hRule="atLeast" w:val="49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FD07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FE07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1 18 01420 04 0000 150</w:t>
            </w:r>
          </w:p>
          <w:p w14:paraId="FF070000">
            <w:pPr>
              <w:pStyle w:val="Style_2"/>
              <w:widowControl w:val="1"/>
              <w:spacing w:after="0" w:before="0" w:line="240" w:lineRule="auto"/>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0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Перечисления из бюджетов городских округов по решениям о взыскании средств</w:t>
            </w:r>
          </w:p>
        </w:tc>
      </w:tr>
      <w:tr>
        <w:trPr>
          <w:trHeight w:hRule="atLeast" w:val="542"/>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108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2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1 18 02400 04 0000 150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3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trPr>
          <w:trHeight w:hRule="exact" w:val="1063"/>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4080000">
            <w:pPr>
              <w:pStyle w:val="Style_4"/>
              <w:widowControl w:val="1"/>
              <w:spacing w:after="0" w:before="0"/>
              <w:ind w:firstLine="0" w:left="0" w:right="0"/>
              <w:jc w:val="center"/>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508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2 02 20079 04 0000 150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6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r>
      <w:tr>
        <w:trPr>
          <w:trHeight w:hRule="exact" w:val="1445"/>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7080000">
            <w:pPr>
              <w:pStyle w:val="Style_4"/>
              <w:widowControl w:val="1"/>
              <w:spacing w:after="0" w:before="0"/>
              <w:ind w:firstLine="0" w:left="0" w:right="0"/>
              <w:jc w:val="center"/>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8080000">
            <w:pPr>
              <w:pStyle w:val="Style_2"/>
              <w:widowControl w:val="1"/>
              <w:spacing w:after="200" w:before="0" w:line="276" w:lineRule="auto"/>
              <w:ind w:firstLine="0" w:left="0" w:right="0"/>
              <w:jc w:val="left"/>
              <w:rPr>
                <w:b w:val="0"/>
              </w:rPr>
            </w:pPr>
            <w:r>
              <w:rPr>
                <w:rFonts w:ascii="Times New Roman" w:hAnsi="Times New Roman"/>
                <w:b w:val="0"/>
                <w:color w:val="000000"/>
                <w:spacing w:val="0"/>
                <w:sz w:val="20"/>
              </w:rPr>
              <w:t>2 02 25086 04 0000 150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9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Субсидии бюджетам городских округов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A08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B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2 02 25550 04 0000 150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C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Субсидии бюджетам городских округов на реализацию мероприятий индивидуальных программ социально-экономического развития субъектов Российской Федерации</w:t>
            </w:r>
          </w:p>
        </w:tc>
      </w:tr>
      <w:tr>
        <w:trPr>
          <w:trHeight w:hRule="atLeast" w:val="46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0D08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0E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2 02 29998 04 0000 150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0F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Субсидия бюджетам городских округов на финансовое обеспечение отдельных полномочий</w:t>
            </w:r>
          </w:p>
        </w:tc>
      </w:tr>
      <w:tr>
        <w:trPr>
          <w:trHeight w:hRule="atLeast" w:val="528"/>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008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1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2 02 45108 04 0000 150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2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Межбюджетные трансферты, передаваемые бюджетам городских округов на снижение совокупного объема выбросов загрязняющих веществ в атмосферный воздух</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3080000">
            <w:pPr>
              <w:pStyle w:val="Style_2"/>
              <w:widowControl w:val="1"/>
              <w:spacing w:after="0" w:before="0" w:line="240" w:lineRule="auto"/>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4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2 02 45160 04 0000 150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5080000">
            <w:pPr>
              <w:pStyle w:val="Style_2"/>
              <w:widowControl w:val="1"/>
              <w:spacing w:after="0" w:before="0" w:line="240" w:lineRule="auto"/>
              <w:ind w:firstLine="0" w:left="0" w:right="0"/>
              <w:jc w:val="both"/>
              <w:rPr>
                <w:rFonts w:ascii="Times New Roman" w:hAnsi="Times New Roman"/>
                <w:b w:val="0"/>
                <w:sz w:val="20"/>
              </w:rPr>
            </w:pPr>
            <w:r>
              <w:rPr>
                <w:rFonts w:ascii="Times New Roman" w:hAnsi="Times New Roman"/>
                <w:b w:val="0"/>
                <w:color w:val="000000"/>
                <w:spacing w:val="0"/>
                <w:sz w:val="20"/>
              </w:rPr>
              <w:t>Межбюджетные трансферты, передаваемые бюджетам городских округов на проведение Всероссийского форума профессиональной ориентации "ПроеКТОриЯ"</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608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7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2 02 45477 04 0000 150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8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Межбюджетные трансферты, передаваемые бюджетам городских округов на возмещение затрат по созданию, модернизации и (или) реконструкции объектов инфраструктуры индустриальных парков или промышленных технопарков</w:t>
            </w:r>
          </w:p>
        </w:tc>
      </w:tr>
      <w:tr>
        <w:trPr>
          <w:trHeight w:hRule="atLeast" w:val="551"/>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908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A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2 02 49999 04 0000 150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B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межбюджетные трансферты, передаваемые бюджетам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C08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1D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2 03 04099 04 0000 150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1E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государственных (муниципальных) организаций в бюджеты городских округов</w:t>
            </w:r>
          </w:p>
        </w:tc>
      </w:tr>
      <w:tr>
        <w:trPr>
          <w:trHeight w:hRule="atLeast" w:val="529"/>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1F08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0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2 04 04010 04 0000 150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1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Предоставление негосударственными организациями грантов для получателей средств бюджетов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208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3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2 04 04099 04 0000 150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4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от негосударственных организаций в бюджеты городских округов</w:t>
            </w:r>
          </w:p>
        </w:tc>
      </w:tr>
      <w:tr>
        <w:trPr>
          <w:trHeight w:hRule="atLeast" w:val="466"/>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508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6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2 07 04050 04 0000 150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7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Прочие безвозмездные поступления в бюджеты городских округов</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8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 xml:space="preserve">    </w:t>
            </w: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9080000">
            <w:pPr>
              <w:pStyle w:val="Style_2"/>
              <w:widowControl w:val="1"/>
              <w:spacing w:after="0" w:before="0" w:line="240" w:lineRule="auto"/>
              <w:ind w:firstLine="0" w:left="0" w:right="0"/>
              <w:jc w:val="left"/>
              <w:rPr>
                <w:rFonts w:ascii="Times New Roman" w:hAnsi="Times New Roman"/>
                <w:b w:val="0"/>
                <w:sz w:val="20"/>
              </w:rPr>
            </w:pPr>
            <w:r>
              <w:rPr>
                <w:rFonts w:ascii="Times New Roman" w:hAnsi="Times New Roman"/>
                <w:b w:val="0"/>
                <w:color w:val="000000"/>
                <w:spacing w:val="0"/>
                <w:sz w:val="20"/>
              </w:rPr>
              <w:t>2 08 04000 04 0000 150</w:t>
            </w:r>
          </w:p>
          <w:p w14:paraId="2A080000">
            <w:pPr>
              <w:pStyle w:val="Style_4"/>
              <w:widowControl w:val="1"/>
              <w:spacing w:after="0" w:before="0"/>
              <w:ind w:firstLine="0" w:left="0" w:right="0"/>
              <w:jc w:val="left"/>
              <w:rPr>
                <w:rFonts w:ascii="Times New Roman" w:hAnsi="Times New Roman"/>
                <w:b w:val="0"/>
                <w:sz w:val="20"/>
              </w:rPr>
            </w:pP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B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Перечисления из бюджетов городских</w:t>
            </w:r>
            <w:r>
              <w:rPr>
                <w:rFonts w:ascii="Times New Roman" w:hAnsi="Times New Roman"/>
                <w:b w:val="0"/>
                <w:spacing w:val="0"/>
                <w:sz w:val="20"/>
              </w:rPr>
              <w:br/>
            </w:r>
            <w:r>
              <w:rPr>
                <w:rFonts w:ascii="Times New Roman" w:hAnsi="Times New Roman"/>
                <w:b w:val="0"/>
                <w:spacing w:val="0"/>
                <w:sz w:val="20"/>
              </w:rPr>
              <w:t xml:space="preserve">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r>
      <w:tr>
        <w:trPr>
          <w:trHeight w:hRule="atLeast" w:val="720"/>
        </w:trPr>
        <w:tc>
          <w:tcPr>
            <w:tcW w:type="dxa" w:w="1651"/>
            <w:tcBorders>
              <w:top w:color="000000" w:sz="6" w:val="single"/>
              <w:left w:color="000000" w:sz="6" w:val="single"/>
              <w:bottom w:color="000000" w:sz="6" w:val="single"/>
              <w:right w:color="000000" w:sz="6" w:val="single"/>
            </w:tcBorders>
            <w:tcMar>
              <w:top w:type="dxa" w:w="0"/>
              <w:left w:type="dxa" w:w="70"/>
              <w:bottom w:type="dxa" w:w="0"/>
              <w:right w:type="dxa" w:w="70"/>
            </w:tcMar>
          </w:tcPr>
          <w:p w14:paraId="2C080000">
            <w:pPr>
              <w:pStyle w:val="Style_4"/>
              <w:widowControl w:val="1"/>
              <w:spacing w:after="0" w:before="0"/>
              <w:ind w:firstLine="0" w:left="0" w:right="0"/>
              <w:jc w:val="left"/>
              <w:rPr>
                <w:rFonts w:ascii="Times New Roman" w:hAnsi="Times New Roman"/>
                <w:b w:val="0"/>
                <w:sz w:val="20"/>
              </w:rPr>
            </w:pPr>
          </w:p>
        </w:tc>
        <w:tc>
          <w:tcPr>
            <w:tcW w:type="dxa" w:w="2750"/>
            <w:tcBorders>
              <w:top w:color="000000" w:sz="6" w:val="single"/>
              <w:left w:color="000000" w:sz="6" w:val="single"/>
              <w:bottom w:color="000000" w:sz="6" w:val="single"/>
              <w:right w:color="000000" w:sz="6" w:val="single"/>
            </w:tcBorders>
            <w:tcMar>
              <w:top w:type="dxa" w:w="0"/>
              <w:left w:type="dxa" w:w="70"/>
              <w:bottom w:type="dxa" w:w="0"/>
              <w:right w:type="dxa" w:w="70"/>
            </w:tcMar>
          </w:tcPr>
          <w:p w14:paraId="2D080000">
            <w:pPr>
              <w:pStyle w:val="Style_4"/>
              <w:widowControl w:val="1"/>
              <w:spacing w:after="0" w:before="0"/>
              <w:ind w:firstLine="0" w:left="0" w:right="0"/>
              <w:jc w:val="left"/>
              <w:rPr>
                <w:rFonts w:ascii="Times New Roman" w:hAnsi="Times New Roman"/>
                <w:b w:val="0"/>
                <w:sz w:val="20"/>
              </w:rPr>
            </w:pPr>
            <w:r>
              <w:rPr>
                <w:rFonts w:ascii="Times New Roman" w:hAnsi="Times New Roman"/>
                <w:b w:val="0"/>
                <w:spacing w:val="0"/>
                <w:sz w:val="20"/>
              </w:rPr>
              <w:t>2 08 10000 04 0000 150</w:t>
            </w:r>
          </w:p>
        </w:tc>
        <w:tc>
          <w:tcPr>
            <w:tcW w:type="dxa" w:w="4953"/>
            <w:gridSpan w:val="2"/>
            <w:tcBorders>
              <w:top w:color="000000" w:sz="6" w:val="single"/>
              <w:left w:color="000000" w:sz="6" w:val="single"/>
              <w:bottom w:color="000000" w:sz="6" w:val="single"/>
              <w:right w:color="000000" w:sz="6" w:val="single"/>
            </w:tcBorders>
            <w:tcMar>
              <w:top w:type="dxa" w:w="0"/>
              <w:left w:type="dxa" w:w="70"/>
              <w:bottom w:type="dxa" w:w="0"/>
              <w:right w:type="dxa" w:w="70"/>
            </w:tcMar>
          </w:tcPr>
          <w:p w14:paraId="2E080000">
            <w:pPr>
              <w:pStyle w:val="Style_4"/>
              <w:widowControl w:val="1"/>
              <w:spacing w:after="0" w:before="0"/>
              <w:ind w:firstLine="0" w:left="0" w:right="0"/>
              <w:rPr>
                <w:rFonts w:ascii="Times New Roman" w:hAnsi="Times New Roman"/>
                <w:b w:val="0"/>
                <w:sz w:val="20"/>
              </w:rPr>
            </w:pPr>
            <w:r>
              <w:rPr>
                <w:rFonts w:ascii="Times New Roman" w:hAnsi="Times New Roman"/>
                <w:b w:val="0"/>
                <w:spacing w:val="0"/>
                <w:sz w:val="20"/>
              </w:rPr>
              <w:t>Перечисления из бюджетов городских округов (в бюджеты городских округов) для осуществления взыскания</w:t>
            </w:r>
          </w:p>
        </w:tc>
      </w:tr>
    </w:tbl>
    <w:p w14:paraId="2F080000">
      <w:pPr>
        <w:pStyle w:val="Style_2"/>
        <w:spacing w:after="0" w:before="0" w:line="240" w:lineRule="auto"/>
        <w:ind/>
        <w:contextualSpacing w:val="1"/>
        <w:jc w:val="both"/>
        <w:rPr>
          <w:rFonts w:ascii="Times New Roman" w:hAnsi="Times New Roman"/>
          <w:b w:val="0"/>
          <w:sz w:val="16"/>
        </w:rPr>
      </w:pPr>
    </w:p>
    <w:p w14:paraId="30080000">
      <w:pPr>
        <w:pStyle w:val="Style_2"/>
        <w:spacing w:after="0" w:before="0" w:line="240" w:lineRule="auto"/>
        <w:ind/>
        <w:contextualSpacing w:val="1"/>
        <w:jc w:val="both"/>
        <w:rPr>
          <w:rFonts w:ascii="Times New Roman" w:hAnsi="Times New Roman"/>
          <w:b w:val="0"/>
          <w:sz w:val="24"/>
        </w:rPr>
      </w:pPr>
      <w:r>
        <w:rPr>
          <w:rFonts w:ascii="Times New Roman" w:hAnsi="Times New Roman"/>
          <w:b w:val="0"/>
          <w:sz w:val="24"/>
        </w:rPr>
        <w:t xml:space="preserve">*  Администрирование данных доходов осуществляется с применением кодов подвидов доходов, предусмотренных </w:t>
      </w:r>
      <w:r>
        <w:rPr>
          <w:rFonts w:ascii="Times New Roman" w:hAnsi="Times New Roman"/>
          <w:b w:val="0"/>
          <w:sz w:val="24"/>
        </w:rPr>
        <w:fldChar w:fldCharType="begin"/>
      </w:r>
      <w:r>
        <w:rPr>
          <w:rFonts w:ascii="Times New Roman" w:hAnsi="Times New Roman"/>
          <w:b w:val="0"/>
          <w:sz w:val="24"/>
        </w:rPr>
        <w:instrText>HYPERLINK "garantf1://73146062.0"</w:instrText>
      </w:r>
      <w:r>
        <w:rPr>
          <w:rFonts w:ascii="Times New Roman" w:hAnsi="Times New Roman"/>
          <w:b w:val="0"/>
          <w:sz w:val="24"/>
        </w:rPr>
        <w:fldChar w:fldCharType="separate"/>
      </w:r>
      <w:r>
        <w:rPr>
          <w:rFonts w:ascii="Times New Roman" w:hAnsi="Times New Roman"/>
          <w:b w:val="0"/>
          <w:sz w:val="24"/>
        </w:rPr>
        <w:t>приказом</w:t>
      </w:r>
      <w:r>
        <w:rPr>
          <w:rFonts w:ascii="Times New Roman" w:hAnsi="Times New Roman"/>
          <w:b w:val="0"/>
          <w:sz w:val="24"/>
        </w:rPr>
        <w:fldChar w:fldCharType="end"/>
      </w:r>
      <w:r>
        <w:rPr>
          <w:rFonts w:ascii="Times New Roman" w:hAnsi="Times New Roman"/>
          <w:b w:val="0"/>
          <w:sz w:val="24"/>
        </w:rPr>
        <w:t xml:space="preserve"> Министерства финансов Российской Федерации от 10.06.2025 № 70н «Об утверждении кодов (перечней кодов) бюджетной классификации Российской Федерации на 2026 год (на 2026 год и на плановый период 2027 и 2028 годов)».</w:t>
      </w:r>
    </w:p>
    <w:p w14:paraId="31080000">
      <w:pPr>
        <w:pStyle w:val="Style_2"/>
        <w:spacing w:after="0" w:before="0" w:line="240" w:lineRule="auto"/>
        <w:ind/>
        <w:contextualSpacing w:val="1"/>
        <w:jc w:val="both"/>
        <w:rPr>
          <w:rFonts w:ascii="Times New Roman" w:hAnsi="Times New Roman"/>
          <w:b w:val="0"/>
          <w:sz w:val="24"/>
        </w:rPr>
      </w:pPr>
      <w:r>
        <w:rPr>
          <w:rFonts w:ascii="Times New Roman" w:hAnsi="Times New Roman"/>
          <w:b w:val="0"/>
          <w:sz w:val="24"/>
        </w:rPr>
        <w:t xml:space="preserve">** Администрирование данных доходов осуществляется с применением кодов подвидов доходов, предусмотренных приказом Министерства финансов Челябинской области от 02.02.2015 N 3-НП «Об утверждении перечней кодов подвидов по видам доходов». </w:t>
      </w:r>
    </w:p>
    <w:p w14:paraId="32080000">
      <w:pPr>
        <w:pStyle w:val="Style_2"/>
        <w:spacing w:after="0" w:before="0" w:line="240" w:lineRule="auto"/>
        <w:ind/>
        <w:contextualSpacing w:val="1"/>
        <w:jc w:val="both"/>
        <w:rPr>
          <w:rFonts w:ascii="Times New Roman" w:hAnsi="Times New Roman"/>
          <w:b w:val="0"/>
          <w:sz w:val="24"/>
        </w:rPr>
      </w:pPr>
      <w:r>
        <w:rPr>
          <w:rFonts w:ascii="Times New Roman" w:hAnsi="Times New Roman"/>
          <w:b w:val="0"/>
          <w:sz w:val="24"/>
        </w:rPr>
        <w:t>*** Администрирование данных доходов осуществляется с применением кодов подвидов доходов, предусмотренных постановлением администрации города Магнитогорска от 28.12.2022 № 14542-П «Об утверждении перечней кодов подвидов по видам доходов».</w:t>
      </w:r>
    </w:p>
    <w:p w14:paraId="33080000">
      <w:pPr>
        <w:pStyle w:val="Style_2"/>
        <w:spacing w:after="0" w:before="0" w:line="240" w:lineRule="auto"/>
        <w:ind/>
        <w:contextualSpacing w:val="1"/>
        <w:jc w:val="both"/>
        <w:rPr>
          <w:rFonts w:ascii="Times New Roman" w:hAnsi="Times New Roman"/>
          <w:b w:val="0"/>
          <w:sz w:val="24"/>
        </w:rPr>
      </w:pPr>
      <w:r>
        <w:rPr>
          <w:rFonts w:ascii="Times New Roman" w:hAnsi="Times New Roman"/>
          <w:b w:val="0"/>
          <w:sz w:val="24"/>
        </w:rPr>
        <w:t>**** Администрирование данных доходов осуществляется как органами государственной власти Челябинской области, так и органами местного самоуправления города Магнитогорска.</w:t>
      </w:r>
      <w:bookmarkStart w:id="3" w:name="_GoBack"/>
      <w:bookmarkEnd w:id="3"/>
      <w:r>
        <w:rPr>
          <w:rFonts w:ascii="Times New Roman" w:hAnsi="Times New Roman"/>
          <w:b w:val="0"/>
          <w:sz w:val="24"/>
        </w:rPr>
        <w:t xml:space="preserve"> </w:t>
      </w:r>
    </w:p>
    <w:sectPr>
      <w:footerReference r:id="rId1" w:type="first"/>
      <w:type w:val="nextPage"/>
      <w:pgSz w:h="16838" w:orient="portrait" w:w="11906"/>
      <w:pgMar w:bottom="1134" w:footer="510" w:gutter="0" w:header="0" w:left="1701"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Fonts w:ascii="Times New Roman" w:hAnsi="Times New Roman"/>
        <w:sz w:val="24"/>
      </w:rPr>
    </w:pPr>
    <w:r>
      <w:rPr>
        <w:rFonts w:ascii="Times New Roman" w:hAnsi="Times New Roman"/>
        <w:sz w:val="24"/>
      </w:rPr>
      <w:t>Вр-2245643</w:t>
    </w: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2_ch" w:type="character">
    <w:name w:val="Normal"/>
    <w:link w:val="Style_2"/>
    <w:rPr>
      <w:rFonts w:asciiTheme="minorAscii" w:hAnsiTheme="minorHAnsi"/>
      <w:color w:val="000000"/>
      <w:spacing w:val="0"/>
      <w:sz w:val="22"/>
    </w:rPr>
  </w:style>
  <w:style w:styleId="Style_6" w:type="paragraph">
    <w:name w:val="Колонтитул"/>
    <w:link w:val="Style_6_ch"/>
    <w:pPr>
      <w:widowControl w:val="1"/>
      <w:spacing w:after="200" w:before="0" w:line="240" w:lineRule="auto"/>
      <w:ind w:firstLine="0" w:left="0" w:right="0"/>
      <w:jc w:val="both"/>
    </w:pPr>
    <w:rPr>
      <w:rFonts w:ascii="XO Thames" w:hAnsi="XO Thames"/>
      <w:color w:val="000000"/>
      <w:spacing w:val="0"/>
      <w:sz w:val="28"/>
    </w:rPr>
  </w:style>
  <w:style w:styleId="Style_6_ch" w:type="character">
    <w:name w:val="Колонтитул"/>
    <w:link w:val="Style_6"/>
    <w:rPr>
      <w:rFonts w:ascii="XO Thames" w:hAnsi="XO Thames"/>
      <w:color w:val="000000"/>
      <w:spacing w:val="0"/>
      <w:sz w:val="28"/>
    </w:rPr>
  </w:style>
  <w:style w:styleId="Style_7" w:type="paragraph">
    <w:name w:val="toc 2"/>
    <w:next w:val="Style_2"/>
    <w:link w:val="Style_7_ch"/>
    <w:uiPriority w:val="39"/>
    <w:pPr>
      <w:widowControl w:val="1"/>
      <w:spacing w:after="200" w:before="0" w:line="276" w:lineRule="auto"/>
      <w:ind w:firstLine="0" w:left="200" w:right="0"/>
      <w:jc w:val="left"/>
    </w:pPr>
    <w:rPr>
      <w:rFonts w:ascii="XO Thames" w:hAnsi="XO Thames"/>
      <w:color w:val="000000"/>
      <w:spacing w:val="0"/>
      <w:sz w:val="28"/>
    </w:rPr>
  </w:style>
  <w:style w:styleId="Style_7_ch" w:type="character">
    <w:name w:val="toc 2"/>
    <w:link w:val="Style_7"/>
    <w:rPr>
      <w:rFonts w:ascii="XO Thames" w:hAnsi="XO Thames"/>
      <w:color w:val="000000"/>
      <w:spacing w:val="0"/>
      <w:sz w:val="28"/>
    </w:rPr>
  </w:style>
  <w:style w:styleId="Style_8" w:type="paragraph">
    <w:name w:val="heading 2"/>
    <w:next w:val="Style_2"/>
    <w:link w:val="Style_8_ch"/>
    <w:pPr>
      <w:widowControl w:val="1"/>
      <w:spacing w:after="120" w:before="120" w:line="276" w:lineRule="auto"/>
      <w:ind w:firstLine="0" w:left="0" w:right="0"/>
      <w:jc w:val="both"/>
      <w:outlineLvl w:val="1"/>
    </w:pPr>
    <w:rPr>
      <w:rFonts w:ascii="XO Thames" w:hAnsi="XO Thames"/>
      <w:b w:val="1"/>
      <w:color w:val="000000"/>
      <w:spacing w:val="0"/>
      <w:sz w:val="28"/>
    </w:rPr>
  </w:style>
  <w:style w:styleId="Style_8_ch" w:type="character">
    <w:name w:val="heading 2"/>
    <w:link w:val="Style_8"/>
    <w:rPr>
      <w:rFonts w:ascii="XO Thames" w:hAnsi="XO Thames"/>
      <w:b w:val="1"/>
      <w:color w:val="000000"/>
      <w:spacing w:val="0"/>
      <w:sz w:val="28"/>
    </w:rPr>
  </w:style>
  <w:style w:styleId="Style_9" w:type="paragraph">
    <w:name w:val="Internet link"/>
    <w:link w:val="Style_9_ch"/>
    <w:pPr>
      <w:widowControl w:val="1"/>
      <w:spacing w:after="200" w:before="0" w:line="276" w:lineRule="auto"/>
      <w:ind w:firstLine="0" w:left="0" w:right="0"/>
      <w:jc w:val="left"/>
    </w:pPr>
    <w:rPr>
      <w:rFonts w:ascii="Calibri" w:hAnsi="Calibri"/>
      <w:color w:val="0000FF"/>
      <w:spacing w:val="0"/>
      <w:sz w:val="22"/>
      <w:u w:val="single"/>
    </w:rPr>
  </w:style>
  <w:style w:styleId="Style_9_ch" w:type="character">
    <w:name w:val="Internet link"/>
    <w:link w:val="Style_9"/>
    <w:rPr>
      <w:rFonts w:ascii="Calibri" w:hAnsi="Calibri"/>
      <w:color w:val="0000FF"/>
      <w:spacing w:val="0"/>
      <w:sz w:val="22"/>
      <w:u w:val="single"/>
    </w:rPr>
  </w:style>
  <w:style w:styleId="Style_10" w:type="paragraph">
    <w:name w:val="toc 4"/>
    <w:next w:val="Style_2"/>
    <w:link w:val="Style_10_ch"/>
    <w:uiPriority w:val="39"/>
    <w:pPr>
      <w:widowControl w:val="1"/>
      <w:spacing w:after="200" w:before="0" w:line="276" w:lineRule="auto"/>
      <w:ind w:firstLine="0" w:left="600" w:right="0"/>
      <w:jc w:val="left"/>
    </w:pPr>
    <w:rPr>
      <w:rFonts w:ascii="XO Thames" w:hAnsi="XO Thames"/>
      <w:color w:val="000000"/>
      <w:spacing w:val="0"/>
      <w:sz w:val="28"/>
    </w:rPr>
  </w:style>
  <w:style w:styleId="Style_10_ch" w:type="character">
    <w:name w:val="toc 4"/>
    <w:link w:val="Style_10"/>
    <w:rPr>
      <w:rFonts w:ascii="XO Thames" w:hAnsi="XO Thames"/>
      <w:color w:val="000000"/>
      <w:spacing w:val="0"/>
      <w:sz w:val="28"/>
    </w:rPr>
  </w:style>
  <w:style w:styleId="Style_11" w:type="paragraph">
    <w:name w:val="toc 6"/>
    <w:next w:val="Style_2"/>
    <w:link w:val="Style_11_ch"/>
    <w:uiPriority w:val="39"/>
    <w:pPr>
      <w:widowControl w:val="1"/>
      <w:spacing w:after="200" w:before="0" w:line="276" w:lineRule="auto"/>
      <w:ind w:firstLine="0" w:left="1000" w:right="0"/>
      <w:jc w:val="left"/>
    </w:pPr>
    <w:rPr>
      <w:rFonts w:ascii="XO Thames" w:hAnsi="XO Thames"/>
      <w:color w:val="000000"/>
      <w:spacing w:val="0"/>
      <w:sz w:val="28"/>
    </w:rPr>
  </w:style>
  <w:style w:styleId="Style_11_ch" w:type="character">
    <w:name w:val="toc 6"/>
    <w:link w:val="Style_11"/>
    <w:rPr>
      <w:rFonts w:ascii="XO Thames" w:hAnsi="XO Thames"/>
      <w:color w:val="000000"/>
      <w:spacing w:val="0"/>
      <w:sz w:val="28"/>
    </w:rPr>
  </w:style>
  <w:style w:styleId="Style_12" w:type="paragraph">
    <w:name w:val="toc 7"/>
    <w:next w:val="Style_2"/>
    <w:link w:val="Style_12_ch"/>
    <w:uiPriority w:val="39"/>
    <w:pPr>
      <w:widowControl w:val="1"/>
      <w:spacing w:after="200" w:before="0" w:line="276" w:lineRule="auto"/>
      <w:ind w:firstLine="0" w:left="1200" w:right="0"/>
      <w:jc w:val="left"/>
    </w:pPr>
    <w:rPr>
      <w:rFonts w:ascii="XO Thames" w:hAnsi="XO Thames"/>
      <w:color w:val="000000"/>
      <w:spacing w:val="0"/>
      <w:sz w:val="28"/>
    </w:rPr>
  </w:style>
  <w:style w:styleId="Style_12_ch" w:type="character">
    <w:name w:val="toc 7"/>
    <w:link w:val="Style_12"/>
    <w:rPr>
      <w:rFonts w:ascii="XO Thames" w:hAnsi="XO Thames"/>
      <w:color w:val="000000"/>
      <w:spacing w:val="0"/>
      <w:sz w:val="28"/>
    </w:rPr>
  </w:style>
  <w:style w:styleId="Style_13" w:type="paragraph">
    <w:name w:val="ConsPlusCell"/>
    <w:link w:val="Style_13_ch"/>
    <w:pPr>
      <w:widowControl w:val="0"/>
      <w:spacing w:after="0" w:before="0" w:line="240" w:lineRule="auto"/>
      <w:ind w:firstLine="0" w:left="0" w:right="0"/>
      <w:jc w:val="left"/>
    </w:pPr>
    <w:rPr>
      <w:rFonts w:ascii="Arial" w:hAnsi="Arial"/>
      <w:color w:val="000000"/>
      <w:spacing w:val="0"/>
      <w:sz w:val="20"/>
    </w:rPr>
  </w:style>
  <w:style w:styleId="Style_13_ch" w:type="character">
    <w:name w:val="ConsPlusCell"/>
    <w:link w:val="Style_13"/>
    <w:rPr>
      <w:rFonts w:ascii="Arial" w:hAnsi="Arial"/>
      <w:color w:val="000000"/>
      <w:spacing w:val="0"/>
      <w:sz w:val="20"/>
    </w:rPr>
  </w:style>
  <w:style w:styleId="Style_14" w:type="paragraph">
    <w:name w:val="Обычный1"/>
    <w:link w:val="Style_14_ch"/>
    <w:pPr>
      <w:widowControl w:val="1"/>
      <w:spacing w:after="200" w:before="0" w:line="276" w:lineRule="auto"/>
      <w:ind w:firstLine="0" w:left="0" w:right="0"/>
      <w:jc w:val="left"/>
    </w:pPr>
    <w:rPr>
      <w:rFonts w:asciiTheme="minorAscii" w:hAnsiTheme="minorHAnsi"/>
      <w:color w:val="000000"/>
      <w:spacing w:val="0"/>
      <w:sz w:val="22"/>
    </w:rPr>
  </w:style>
  <w:style w:styleId="Style_14_ch" w:type="character">
    <w:name w:val="Обычный1"/>
    <w:link w:val="Style_14"/>
    <w:rPr>
      <w:rFonts w:asciiTheme="minorAscii" w:hAnsiTheme="minorHAnsi"/>
      <w:color w:val="000000"/>
      <w:spacing w:val="0"/>
      <w:sz w:val="22"/>
    </w:rPr>
  </w:style>
  <w:style w:styleId="Style_15" w:type="paragraph">
    <w:name w:val="Endnote"/>
    <w:link w:val="Style_15_ch"/>
    <w:pPr>
      <w:widowControl w:val="1"/>
      <w:spacing w:after="200" w:before="0" w:line="276" w:lineRule="auto"/>
      <w:ind w:firstLine="851" w:left="0" w:right="0"/>
      <w:jc w:val="both"/>
    </w:pPr>
    <w:rPr>
      <w:rFonts w:ascii="XO Thames" w:hAnsi="XO Thames"/>
      <w:color w:val="000000"/>
      <w:spacing w:val="0"/>
      <w:sz w:val="22"/>
    </w:rPr>
  </w:style>
  <w:style w:styleId="Style_15_ch" w:type="character">
    <w:name w:val="Endnote"/>
    <w:link w:val="Style_15"/>
    <w:rPr>
      <w:rFonts w:ascii="XO Thames" w:hAnsi="XO Thames"/>
      <w:color w:val="000000"/>
      <w:spacing w:val="0"/>
      <w:sz w:val="22"/>
    </w:rPr>
  </w:style>
  <w:style w:styleId="Style_16" w:type="paragraph">
    <w:name w:val="heading 3"/>
    <w:next w:val="Style_2"/>
    <w:link w:val="Style_16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16_ch" w:type="character">
    <w:name w:val="heading 3"/>
    <w:link w:val="Style_16"/>
    <w:rPr>
      <w:rFonts w:ascii="XO Thames" w:hAnsi="XO Thames"/>
      <w:b w:val="1"/>
      <w:color w:val="000000"/>
      <w:spacing w:val="0"/>
      <w:sz w:val="26"/>
    </w:rPr>
  </w:style>
  <w:style w:styleId="Style_1" w:type="paragraph">
    <w:name w:val="Footer"/>
    <w:basedOn w:val="Style_2"/>
    <w:link w:val="Style_1_ch"/>
    <w:pPr>
      <w:tabs>
        <w:tab w:leader="none" w:pos="708" w:val="clear"/>
        <w:tab w:leader="none" w:pos="4677" w:val="center"/>
        <w:tab w:leader="none" w:pos="9355" w:val="right"/>
      </w:tabs>
      <w:spacing w:after="0" w:before="0" w:line="240" w:lineRule="auto"/>
      <w:ind/>
    </w:pPr>
  </w:style>
  <w:style w:styleId="Style_1_ch" w:type="character">
    <w:name w:val="Footer"/>
    <w:basedOn w:val="Style_2_ch"/>
    <w:link w:val="Style_1"/>
  </w:style>
  <w:style w:styleId="Style_17" w:type="paragraph">
    <w:name w:val="blk3"/>
    <w:link w:val="Style_17_ch"/>
    <w:pPr>
      <w:widowControl w:val="1"/>
      <w:spacing w:after="200" w:before="0" w:line="276" w:lineRule="auto"/>
      <w:ind w:firstLine="0" w:left="0" w:right="0"/>
      <w:jc w:val="left"/>
    </w:pPr>
    <w:rPr>
      <w:rFonts w:ascii="Calibri" w:hAnsi="Calibri"/>
      <w:color w:val="000000"/>
      <w:spacing w:val="0"/>
      <w:sz w:val="22"/>
    </w:rPr>
  </w:style>
  <w:style w:styleId="Style_17_ch" w:type="character">
    <w:name w:val="blk3"/>
    <w:link w:val="Style_17"/>
    <w:rPr>
      <w:rFonts w:ascii="Calibri" w:hAnsi="Calibri"/>
      <w:color w:val="000000"/>
      <w:spacing w:val="0"/>
      <w:sz w:val="22"/>
    </w:rPr>
  </w:style>
  <w:style w:styleId="Style_18" w:type="paragraph">
    <w:name w:val="Гипертекстовая ссылка"/>
    <w:link w:val="Style_18_ch"/>
    <w:pPr>
      <w:widowControl w:val="1"/>
      <w:spacing w:after="200" w:before="0" w:line="276" w:lineRule="auto"/>
      <w:ind w:firstLine="0" w:left="0" w:right="0"/>
      <w:jc w:val="left"/>
    </w:pPr>
    <w:rPr>
      <w:rFonts w:ascii="Calibri" w:hAnsi="Calibri"/>
      <w:color w:val="106BBE"/>
      <w:spacing w:val="0"/>
      <w:sz w:val="22"/>
    </w:rPr>
  </w:style>
  <w:style w:styleId="Style_18_ch" w:type="character">
    <w:name w:val="Гипертекстовая ссылка"/>
    <w:link w:val="Style_18"/>
    <w:rPr>
      <w:rFonts w:ascii="Calibri" w:hAnsi="Calibri"/>
      <w:color w:val="106BBE"/>
      <w:spacing w:val="0"/>
      <w:sz w:val="22"/>
    </w:rPr>
  </w:style>
  <w:style w:styleId="Style_19" w:type="paragraph">
    <w:name w:val="Основной шрифт абзаца1"/>
    <w:link w:val="Style_19_ch"/>
    <w:pPr>
      <w:widowControl w:val="1"/>
      <w:spacing w:after="200" w:before="0" w:line="276" w:lineRule="auto"/>
      <w:ind w:firstLine="0" w:left="0" w:right="0"/>
      <w:jc w:val="left"/>
    </w:pPr>
    <w:rPr>
      <w:rFonts w:ascii="Calibri" w:hAnsi="Calibri"/>
      <w:color w:val="000000"/>
      <w:spacing w:val="0"/>
      <w:sz w:val="22"/>
    </w:rPr>
  </w:style>
  <w:style w:styleId="Style_19_ch" w:type="character">
    <w:name w:val="Основной шрифт абзаца1"/>
    <w:link w:val="Style_19"/>
    <w:rPr>
      <w:rFonts w:ascii="Calibri" w:hAnsi="Calibri"/>
      <w:color w:val="000000"/>
      <w:spacing w:val="0"/>
      <w:sz w:val="22"/>
    </w:rPr>
  </w:style>
  <w:style w:styleId="Style_20" w:type="paragraph">
    <w:name w:val="Contents 9"/>
    <w:link w:val="Style_20_ch"/>
    <w:rPr>
      <w:rFonts w:ascii="XO Thames" w:hAnsi="XO Thames"/>
      <w:color w:val="000000"/>
      <w:sz w:val="28"/>
    </w:rPr>
  </w:style>
  <w:style w:styleId="Style_20_ch" w:type="character">
    <w:name w:val="Contents 9"/>
    <w:link w:val="Style_20"/>
    <w:rPr>
      <w:rFonts w:ascii="XO Thames" w:hAnsi="XO Thames"/>
      <w:color w:val="000000"/>
      <w:sz w:val="28"/>
    </w:rPr>
  </w:style>
  <w:style w:styleId="Style_21" w:type="paragraph">
    <w:name w:val="Contents 1"/>
    <w:link w:val="Style_21_ch"/>
    <w:rPr>
      <w:rFonts w:ascii="XO Thames" w:hAnsi="XO Thames"/>
      <w:b w:val="1"/>
      <w:color w:val="000000"/>
      <w:sz w:val="28"/>
    </w:rPr>
  </w:style>
  <w:style w:styleId="Style_21_ch" w:type="character">
    <w:name w:val="Contents 1"/>
    <w:link w:val="Style_21"/>
    <w:rPr>
      <w:rFonts w:ascii="XO Thames" w:hAnsi="XO Thames"/>
      <w:b w:val="1"/>
      <w:color w:val="000000"/>
      <w:sz w:val="28"/>
    </w:rPr>
  </w:style>
  <w:style w:styleId="Style_22" w:type="paragraph">
    <w:name w:val="Balloon Text"/>
    <w:basedOn w:val="Style_2"/>
    <w:link w:val="Style_22_ch"/>
    <w:pPr>
      <w:spacing w:after="0" w:before="0" w:line="240" w:lineRule="auto"/>
      <w:ind/>
    </w:pPr>
    <w:rPr>
      <w:rFonts w:ascii="Tahoma" w:hAnsi="Tahoma"/>
      <w:sz w:val="16"/>
    </w:rPr>
  </w:style>
  <w:style w:styleId="Style_22_ch" w:type="character">
    <w:name w:val="Balloon Text"/>
    <w:basedOn w:val="Style_2_ch"/>
    <w:link w:val="Style_22"/>
    <w:rPr>
      <w:rFonts w:ascii="Tahoma" w:hAnsi="Tahoma"/>
      <w:sz w:val="16"/>
    </w:rPr>
  </w:style>
  <w:style w:styleId="Style_23" w:type="paragraph">
    <w:name w:val="toc 3"/>
    <w:next w:val="Style_2"/>
    <w:link w:val="Style_23_ch"/>
    <w:uiPriority w:val="39"/>
    <w:pPr>
      <w:widowControl w:val="1"/>
      <w:spacing w:after="200" w:before="0" w:line="276" w:lineRule="auto"/>
      <w:ind w:firstLine="0" w:left="400" w:right="0"/>
      <w:jc w:val="left"/>
    </w:pPr>
    <w:rPr>
      <w:rFonts w:ascii="XO Thames" w:hAnsi="XO Thames"/>
      <w:color w:val="000000"/>
      <w:spacing w:val="0"/>
      <w:sz w:val="28"/>
    </w:rPr>
  </w:style>
  <w:style w:styleId="Style_23_ch" w:type="character">
    <w:name w:val="toc 3"/>
    <w:link w:val="Style_23"/>
    <w:rPr>
      <w:rFonts w:ascii="XO Thames" w:hAnsi="XO Thames"/>
      <w:color w:val="000000"/>
      <w:spacing w:val="0"/>
      <w:sz w:val="28"/>
    </w:rPr>
  </w:style>
  <w:style w:styleId="Style_24" w:type="paragraph">
    <w:name w:val="ConsPlusNonformat"/>
    <w:link w:val="Style_24_ch"/>
    <w:pPr>
      <w:widowControl w:val="1"/>
      <w:spacing w:after="0" w:before="0" w:line="240" w:lineRule="auto"/>
      <w:ind w:firstLine="0" w:left="0" w:right="0"/>
      <w:jc w:val="left"/>
    </w:pPr>
    <w:rPr>
      <w:rFonts w:ascii="Courier New" w:hAnsi="Courier New"/>
      <w:color w:val="000000"/>
      <w:spacing w:val="0"/>
      <w:sz w:val="20"/>
    </w:rPr>
  </w:style>
  <w:style w:styleId="Style_24_ch" w:type="character">
    <w:name w:val="ConsPlusNonformat"/>
    <w:link w:val="Style_24"/>
    <w:rPr>
      <w:rFonts w:ascii="Courier New" w:hAnsi="Courier New"/>
      <w:color w:val="000000"/>
      <w:spacing w:val="0"/>
      <w:sz w:val="20"/>
    </w:rPr>
  </w:style>
  <w:style w:styleId="Style_25" w:type="paragraph">
    <w:name w:val="heading 4"/>
    <w:next w:val="Style_2"/>
    <w:link w:val="Style_25_ch"/>
    <w:pPr>
      <w:widowControl w:val="1"/>
      <w:spacing w:after="120" w:before="120" w:line="276" w:lineRule="auto"/>
      <w:ind w:firstLine="0" w:left="0" w:right="0"/>
      <w:jc w:val="both"/>
      <w:outlineLvl w:val="3"/>
    </w:pPr>
    <w:rPr>
      <w:rFonts w:ascii="XO Thames" w:hAnsi="XO Thames"/>
      <w:b w:val="1"/>
      <w:color w:val="000000"/>
      <w:spacing w:val="0"/>
      <w:sz w:val="24"/>
    </w:rPr>
  </w:style>
  <w:style w:styleId="Style_25_ch" w:type="character">
    <w:name w:val="heading 4"/>
    <w:link w:val="Style_25"/>
    <w:rPr>
      <w:rFonts w:ascii="XO Thames" w:hAnsi="XO Thames"/>
      <w:b w:val="1"/>
      <w:color w:val="000000"/>
      <w:spacing w:val="0"/>
      <w:sz w:val="24"/>
    </w:rPr>
  </w:style>
  <w:style w:styleId="Style_26" w:type="paragraph">
    <w:name w:val="Contents 6"/>
    <w:link w:val="Style_26_ch"/>
    <w:rPr>
      <w:rFonts w:ascii="XO Thames" w:hAnsi="XO Thames"/>
      <w:color w:val="000000"/>
      <w:sz w:val="28"/>
    </w:rPr>
  </w:style>
  <w:style w:styleId="Style_26_ch" w:type="character">
    <w:name w:val="Contents 6"/>
    <w:link w:val="Style_26"/>
    <w:rPr>
      <w:rFonts w:ascii="XO Thames" w:hAnsi="XO Thames"/>
      <w:color w:val="000000"/>
      <w:sz w:val="28"/>
    </w:rPr>
  </w:style>
  <w:style w:styleId="Style_5" w:type="paragraph">
    <w:name w:val="Прижатый влево"/>
    <w:basedOn w:val="Style_2"/>
    <w:next w:val="Style_2"/>
    <w:link w:val="Style_5_ch"/>
    <w:pPr>
      <w:spacing w:after="0" w:before="0" w:line="240" w:lineRule="auto"/>
      <w:ind/>
    </w:pPr>
    <w:rPr>
      <w:rFonts w:ascii="Arial" w:hAnsi="Arial"/>
      <w:color w:val="000000"/>
      <w:sz w:val="24"/>
    </w:rPr>
  </w:style>
  <w:style w:styleId="Style_5_ch" w:type="character">
    <w:name w:val="Прижатый влево"/>
    <w:basedOn w:val="Style_2_ch"/>
    <w:link w:val="Style_5"/>
    <w:rPr>
      <w:rFonts w:ascii="Arial" w:hAnsi="Arial"/>
      <w:color w:val="000000"/>
      <w:sz w:val="24"/>
    </w:rPr>
  </w:style>
  <w:style w:styleId="Style_27" w:type="paragraph">
    <w:name w:val="heading 5"/>
    <w:link w:val="Style_27_ch"/>
    <w:uiPriority w:val="9"/>
    <w:qFormat/>
    <w:pPr>
      <w:ind/>
      <w:outlineLvl w:val="4"/>
    </w:pPr>
    <w:rPr>
      <w:rFonts w:ascii="XO Thames" w:hAnsi="XO Thames"/>
      <w:b w:val="1"/>
      <w:color w:val="000000"/>
    </w:rPr>
  </w:style>
  <w:style w:styleId="Style_27_ch" w:type="character">
    <w:name w:val="heading 5"/>
    <w:link w:val="Style_27"/>
    <w:rPr>
      <w:rFonts w:ascii="XO Thames" w:hAnsi="XO Thames"/>
      <w:b w:val="1"/>
      <w:color w:val="000000"/>
    </w:rPr>
  </w:style>
  <w:style w:styleId="Style_28" w:type="paragraph">
    <w:name w:val="heading 1"/>
    <w:next w:val="Style_2"/>
    <w:link w:val="Style_28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28_ch" w:type="character">
    <w:name w:val="heading 1"/>
    <w:link w:val="Style_28"/>
    <w:rPr>
      <w:rFonts w:ascii="XO Thames" w:hAnsi="XO Thames"/>
      <w:b w:val="1"/>
      <w:color w:val="000000"/>
      <w:spacing w:val="0"/>
      <w:sz w:val="32"/>
    </w:rPr>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link w:val="Style_30_ch"/>
    <w:pPr>
      <w:widowControl w:val="1"/>
      <w:spacing w:after="200" w:before="0" w:line="276" w:lineRule="auto"/>
      <w:ind w:firstLine="851" w:left="0" w:right="0"/>
      <w:jc w:val="both"/>
    </w:pPr>
    <w:rPr>
      <w:rFonts w:ascii="XO Thames" w:hAnsi="XO Thames"/>
      <w:color w:val="000000"/>
      <w:spacing w:val="0"/>
      <w:sz w:val="22"/>
    </w:rPr>
  </w:style>
  <w:style w:styleId="Style_30_ch" w:type="character">
    <w:name w:val="Footnote"/>
    <w:link w:val="Style_30"/>
    <w:rPr>
      <w:rFonts w:ascii="XO Thames" w:hAnsi="XO Thames"/>
      <w:color w:val="000000"/>
      <w:spacing w:val="0"/>
      <w:sz w:val="22"/>
    </w:rPr>
  </w:style>
  <w:style w:styleId="Style_31" w:type="paragraph">
    <w:name w:val="toc 1"/>
    <w:next w:val="Style_2"/>
    <w:link w:val="Style_31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31_ch" w:type="character">
    <w:name w:val="toc 1"/>
    <w:link w:val="Style_31"/>
    <w:rPr>
      <w:rFonts w:ascii="XO Thames" w:hAnsi="XO Thames"/>
      <w:b w:val="1"/>
      <w:color w:val="000000"/>
      <w:spacing w:val="0"/>
      <w:sz w:val="28"/>
    </w:rPr>
  </w:style>
  <w:style w:styleId="Style_32" w:type="paragraph">
    <w:name w:val="List"/>
    <w:basedOn w:val="Style_33"/>
    <w:link w:val="Style_32_ch"/>
    <w:rPr>
      <w:rFonts w:ascii="PT Astra Serif" w:hAnsi="PT Astra Serif"/>
    </w:rPr>
  </w:style>
  <w:style w:styleId="Style_32_ch" w:type="character">
    <w:name w:val="List"/>
    <w:basedOn w:val="Style_33_ch"/>
    <w:link w:val="Style_32"/>
    <w:rPr>
      <w:rFonts w:ascii="PT Astra Serif" w:hAnsi="PT Astra Serif"/>
    </w:rPr>
  </w:style>
  <w:style w:styleId="Style_34" w:type="paragraph">
    <w:name w:val="Header and Footer"/>
    <w:link w:val="Style_34_ch"/>
    <w:rPr>
      <w:rFonts w:ascii="XO Thames" w:hAnsi="XO Thames"/>
      <w:color w:val="000000"/>
      <w:sz w:val="28"/>
    </w:rPr>
  </w:style>
  <w:style w:styleId="Style_34_ch" w:type="character">
    <w:name w:val="Header and Footer"/>
    <w:link w:val="Style_34"/>
    <w:rPr>
      <w:rFonts w:ascii="XO Thames" w:hAnsi="XO Thames"/>
      <w:color w:val="000000"/>
      <w:sz w:val="28"/>
    </w:rPr>
  </w:style>
  <w:style w:styleId="Style_35" w:type="paragraph">
    <w:name w:val="ConsPlusTitle"/>
    <w:link w:val="Style_35_ch"/>
    <w:pPr>
      <w:widowControl w:val="0"/>
      <w:spacing w:after="0" w:before="0" w:line="240" w:lineRule="auto"/>
      <w:ind w:firstLine="0" w:left="0" w:right="0"/>
      <w:jc w:val="left"/>
    </w:pPr>
    <w:rPr>
      <w:rFonts w:ascii="Calibri" w:hAnsi="Calibri"/>
      <w:b w:val="1"/>
      <w:color w:val="000000"/>
      <w:spacing w:val="0"/>
      <w:sz w:val="22"/>
    </w:rPr>
  </w:style>
  <w:style w:styleId="Style_35_ch" w:type="character">
    <w:name w:val="ConsPlusTitle"/>
    <w:link w:val="Style_35"/>
    <w:rPr>
      <w:rFonts w:ascii="Calibri" w:hAnsi="Calibri"/>
      <w:b w:val="1"/>
      <w:color w:val="000000"/>
      <w:spacing w:val="0"/>
      <w:sz w:val="22"/>
    </w:rPr>
  </w:style>
  <w:style w:styleId="Style_36" w:type="paragraph">
    <w:name w:val="toc 9"/>
    <w:next w:val="Style_2"/>
    <w:link w:val="Style_36_ch"/>
    <w:uiPriority w:val="39"/>
    <w:pPr>
      <w:widowControl w:val="1"/>
      <w:spacing w:after="200" w:before="0" w:line="276" w:lineRule="auto"/>
      <w:ind w:firstLine="0" w:left="1600" w:right="0"/>
      <w:jc w:val="left"/>
    </w:pPr>
    <w:rPr>
      <w:rFonts w:ascii="XO Thames" w:hAnsi="XO Thames"/>
      <w:color w:val="000000"/>
      <w:spacing w:val="0"/>
      <w:sz w:val="28"/>
    </w:rPr>
  </w:style>
  <w:style w:styleId="Style_36_ch" w:type="character">
    <w:name w:val="toc 9"/>
    <w:link w:val="Style_36"/>
    <w:rPr>
      <w:rFonts w:ascii="XO Thames" w:hAnsi="XO Thames"/>
      <w:color w:val="000000"/>
      <w:spacing w:val="0"/>
      <w:sz w:val="28"/>
    </w:rPr>
  </w:style>
  <w:style w:styleId="Style_37" w:type="paragraph">
    <w:name w:val="No Spacing"/>
    <w:link w:val="Style_37_ch"/>
    <w:pPr>
      <w:widowControl w:val="1"/>
      <w:spacing w:after="0" w:before="0" w:line="240" w:lineRule="auto"/>
      <w:ind w:firstLine="0" w:left="0" w:right="0"/>
      <w:jc w:val="left"/>
    </w:pPr>
    <w:rPr>
      <w:rFonts w:ascii="Calibri" w:hAnsi="Calibri"/>
      <w:color w:val="000000"/>
      <w:spacing w:val="0"/>
      <w:sz w:val="22"/>
    </w:rPr>
  </w:style>
  <w:style w:styleId="Style_37_ch" w:type="character">
    <w:name w:val="No Spacing"/>
    <w:link w:val="Style_37"/>
    <w:rPr>
      <w:rFonts w:ascii="Calibri" w:hAnsi="Calibri"/>
      <w:color w:val="000000"/>
      <w:spacing w:val="0"/>
      <w:sz w:val="22"/>
    </w:rPr>
  </w:style>
  <w:style w:styleId="Style_38" w:type="paragraph">
    <w:name w:val="Contents 2"/>
    <w:link w:val="Style_38_ch"/>
    <w:rPr>
      <w:rFonts w:ascii="XO Thames" w:hAnsi="XO Thames"/>
      <w:color w:val="000000"/>
      <w:sz w:val="28"/>
    </w:rPr>
  </w:style>
  <w:style w:styleId="Style_38_ch" w:type="character">
    <w:name w:val="Contents 2"/>
    <w:link w:val="Style_38"/>
    <w:rPr>
      <w:rFonts w:ascii="XO Thames" w:hAnsi="XO Thames"/>
      <w:color w:val="000000"/>
      <w:sz w:val="28"/>
    </w:rPr>
  </w:style>
  <w:style w:styleId="Style_39" w:type="paragraph">
    <w:name w:val="Subtitle"/>
    <w:next w:val="Style_2"/>
    <w:link w:val="Style_39_ch"/>
    <w:pPr>
      <w:widowControl w:val="1"/>
      <w:spacing w:after="200" w:before="0" w:line="276" w:lineRule="auto"/>
      <w:ind w:firstLine="0" w:left="0" w:right="0"/>
      <w:jc w:val="both"/>
    </w:pPr>
    <w:rPr>
      <w:rFonts w:ascii="XO Thames" w:hAnsi="XO Thames"/>
      <w:i w:val="1"/>
      <w:color w:val="000000"/>
      <w:spacing w:val="0"/>
      <w:sz w:val="24"/>
    </w:rPr>
  </w:style>
  <w:style w:styleId="Style_39_ch" w:type="character">
    <w:name w:val="Subtitle"/>
    <w:link w:val="Style_39"/>
    <w:rPr>
      <w:rFonts w:ascii="XO Thames" w:hAnsi="XO Thames"/>
      <w:i w:val="1"/>
      <w:color w:val="000000"/>
      <w:spacing w:val="0"/>
      <w:sz w:val="24"/>
    </w:rPr>
  </w:style>
  <w:style w:styleId="Style_40" w:type="paragraph">
    <w:name w:val="heading 5"/>
    <w:next w:val="Style_2"/>
    <w:link w:val="Style_40_ch"/>
    <w:pPr>
      <w:widowControl w:val="1"/>
      <w:spacing w:after="120" w:before="120" w:line="276" w:lineRule="auto"/>
      <w:ind w:firstLine="0" w:left="0" w:right="0"/>
      <w:jc w:val="both"/>
      <w:outlineLvl w:val="4"/>
    </w:pPr>
    <w:rPr>
      <w:rFonts w:ascii="XO Thames" w:hAnsi="XO Thames"/>
      <w:b w:val="1"/>
      <w:color w:val="000000"/>
      <w:spacing w:val="0"/>
      <w:sz w:val="22"/>
    </w:rPr>
  </w:style>
  <w:style w:styleId="Style_40_ch" w:type="character">
    <w:name w:val="heading 5"/>
    <w:link w:val="Style_40"/>
    <w:rPr>
      <w:rFonts w:ascii="XO Thames" w:hAnsi="XO Thames"/>
      <w:b w:val="1"/>
      <w:color w:val="000000"/>
      <w:spacing w:val="0"/>
      <w:sz w:val="22"/>
    </w:rPr>
  </w:style>
  <w:style w:styleId="Style_41" w:type="paragraph">
    <w:name w:val="Contents 8"/>
    <w:link w:val="Style_41_ch"/>
    <w:rPr>
      <w:rFonts w:ascii="XO Thames" w:hAnsi="XO Thames"/>
      <w:color w:val="000000"/>
      <w:sz w:val="28"/>
    </w:rPr>
  </w:style>
  <w:style w:styleId="Style_41_ch" w:type="character">
    <w:name w:val="Contents 8"/>
    <w:link w:val="Style_41"/>
    <w:rPr>
      <w:rFonts w:ascii="XO Thames" w:hAnsi="XO Thames"/>
      <w:color w:val="000000"/>
      <w:sz w:val="28"/>
    </w:rPr>
  </w:style>
  <w:style w:styleId="Style_42" w:type="paragraph">
    <w:name w:val="toc 8"/>
    <w:next w:val="Style_2"/>
    <w:link w:val="Style_42_ch"/>
    <w:uiPriority w:val="39"/>
    <w:pPr>
      <w:widowControl w:val="1"/>
      <w:spacing w:after="200" w:before="0" w:line="276" w:lineRule="auto"/>
      <w:ind w:firstLine="0" w:left="1400" w:right="0"/>
      <w:jc w:val="left"/>
    </w:pPr>
    <w:rPr>
      <w:rFonts w:ascii="XO Thames" w:hAnsi="XO Thames"/>
      <w:color w:val="000000"/>
      <w:spacing w:val="0"/>
      <w:sz w:val="28"/>
    </w:rPr>
  </w:style>
  <w:style w:styleId="Style_42_ch" w:type="character">
    <w:name w:val="toc 8"/>
    <w:link w:val="Style_42"/>
    <w:rPr>
      <w:rFonts w:ascii="XO Thames" w:hAnsi="XO Thames"/>
      <w:color w:val="000000"/>
      <w:spacing w:val="0"/>
      <w:sz w:val="28"/>
    </w:rPr>
  </w:style>
  <w:style w:styleId="Style_43" w:type="paragraph">
    <w:name w:val="Caption"/>
    <w:basedOn w:val="Style_2"/>
    <w:link w:val="Style_43_ch"/>
    <w:pPr>
      <w:spacing w:after="120" w:before="120"/>
      <w:ind/>
    </w:pPr>
    <w:rPr>
      <w:rFonts w:ascii="PT Astra Serif" w:hAnsi="PT Astra Serif"/>
      <w:i w:val="1"/>
      <w:sz w:val="24"/>
    </w:rPr>
  </w:style>
  <w:style w:styleId="Style_43_ch" w:type="character">
    <w:name w:val="Caption"/>
    <w:basedOn w:val="Style_2_ch"/>
    <w:link w:val="Style_43"/>
    <w:rPr>
      <w:rFonts w:ascii="PT Astra Serif" w:hAnsi="PT Astra Serif"/>
      <w:i w:val="1"/>
      <w:sz w:val="24"/>
    </w:rPr>
  </w:style>
  <w:style w:styleId="Style_44" w:type="paragraph">
    <w:name w:val="Title"/>
    <w:next w:val="Style_2"/>
    <w:link w:val="Style_44_ch"/>
    <w:pPr>
      <w:widowControl w:val="1"/>
      <w:spacing w:after="567" w:before="567" w:line="276" w:lineRule="auto"/>
      <w:ind w:firstLine="0" w:left="0" w:right="0"/>
      <w:jc w:val="center"/>
    </w:pPr>
    <w:rPr>
      <w:rFonts w:ascii="XO Thames" w:hAnsi="XO Thames"/>
      <w:b w:val="1"/>
      <w:caps w:val="1"/>
      <w:color w:val="000000"/>
      <w:spacing w:val="0"/>
      <w:sz w:val="40"/>
    </w:rPr>
  </w:style>
  <w:style w:styleId="Style_44_ch" w:type="character">
    <w:name w:val="Title"/>
    <w:link w:val="Style_44"/>
    <w:rPr>
      <w:rFonts w:ascii="XO Thames" w:hAnsi="XO Thames"/>
      <w:b w:val="1"/>
      <w:caps w:val="1"/>
      <w:color w:val="000000"/>
      <w:spacing w:val="0"/>
      <w:sz w:val="40"/>
    </w:rPr>
  </w:style>
  <w:style w:styleId="Style_45" w:type="paragraph">
    <w:name w:val="Contents 7"/>
    <w:link w:val="Style_45_ch"/>
    <w:rPr>
      <w:rFonts w:ascii="XO Thames" w:hAnsi="XO Thames"/>
      <w:color w:val="000000"/>
      <w:sz w:val="28"/>
    </w:rPr>
  </w:style>
  <w:style w:styleId="Style_45_ch" w:type="character">
    <w:name w:val="Contents 7"/>
    <w:link w:val="Style_45"/>
    <w:rPr>
      <w:rFonts w:ascii="XO Thames" w:hAnsi="XO Thames"/>
      <w:color w:val="000000"/>
      <w:sz w:val="28"/>
    </w:rPr>
  </w:style>
  <w:style w:styleId="Style_46" w:type="paragraph">
    <w:name w:val="apple-converted-space"/>
    <w:basedOn w:val="Style_19"/>
    <w:link w:val="Style_46_ch"/>
  </w:style>
  <w:style w:styleId="Style_46_ch" w:type="character">
    <w:name w:val="apple-converted-space"/>
    <w:basedOn w:val="Style_19_ch"/>
    <w:link w:val="Style_46"/>
  </w:style>
  <w:style w:styleId="Style_47" w:type="paragraph">
    <w:name w:val="List Paragraph"/>
    <w:basedOn w:val="Style_2"/>
    <w:link w:val="Style_47_ch"/>
    <w:pPr>
      <w:spacing w:after="200" w:before="0"/>
      <w:ind w:firstLine="0" w:left="720" w:right="0"/>
      <w:contextualSpacing w:val="1"/>
    </w:pPr>
    <w:rPr>
      <w:rFonts w:ascii="Calibri" w:hAnsi="Calibri"/>
      <w:color w:val="000000"/>
    </w:rPr>
  </w:style>
  <w:style w:styleId="Style_47_ch" w:type="character">
    <w:name w:val="List Paragraph"/>
    <w:basedOn w:val="Style_2_ch"/>
    <w:link w:val="Style_47"/>
    <w:rPr>
      <w:rFonts w:ascii="Calibri" w:hAnsi="Calibri"/>
      <w:color w:val="000000"/>
    </w:rPr>
  </w:style>
  <w:style w:styleId="Style_48" w:type="paragraph">
    <w:name w:val="Default Paragraph Font"/>
    <w:link w:val="Style_48_ch"/>
    <w:pPr>
      <w:widowControl w:val="1"/>
      <w:spacing w:after="200" w:before="0" w:line="276" w:lineRule="auto"/>
      <w:ind w:firstLine="0" w:left="0" w:right="0"/>
      <w:jc w:val="left"/>
    </w:pPr>
    <w:rPr>
      <w:rFonts w:asciiTheme="minorAscii" w:hAnsiTheme="minorHAnsi"/>
      <w:color w:val="000000"/>
      <w:spacing w:val="0"/>
      <w:sz w:val="22"/>
    </w:rPr>
  </w:style>
  <w:style w:styleId="Style_48_ch" w:type="character">
    <w:name w:val="Default Paragraph Font"/>
    <w:link w:val="Style_48"/>
    <w:rPr>
      <w:rFonts w:asciiTheme="minorAscii" w:hAnsiTheme="minorHAnsi"/>
      <w:color w:val="000000"/>
      <w:spacing w:val="0"/>
      <w:sz w:val="22"/>
    </w:rPr>
  </w:style>
  <w:style w:styleId="Style_49" w:type="paragraph">
    <w:name w:val="toc 5"/>
    <w:next w:val="Style_2"/>
    <w:link w:val="Style_49_ch"/>
    <w:uiPriority w:val="39"/>
    <w:pPr>
      <w:widowControl w:val="1"/>
      <w:spacing w:after="200" w:before="0" w:line="276" w:lineRule="auto"/>
      <w:ind w:firstLine="0" w:left="800" w:right="0"/>
      <w:jc w:val="left"/>
    </w:pPr>
    <w:rPr>
      <w:rFonts w:ascii="XO Thames" w:hAnsi="XO Thames"/>
      <w:color w:val="000000"/>
      <w:spacing w:val="0"/>
      <w:sz w:val="28"/>
    </w:rPr>
  </w:style>
  <w:style w:styleId="Style_49_ch" w:type="character">
    <w:name w:val="toc 5"/>
    <w:link w:val="Style_49"/>
    <w:rPr>
      <w:rFonts w:ascii="XO Thames" w:hAnsi="XO Thames"/>
      <w:color w:val="000000"/>
      <w:spacing w:val="0"/>
      <w:sz w:val="28"/>
    </w:rPr>
  </w:style>
  <w:style w:styleId="Style_50" w:type="paragraph">
    <w:name w:val="Heading 3"/>
    <w:link w:val="Style_50_ch"/>
    <w:rPr>
      <w:rFonts w:ascii="XO Thames" w:hAnsi="XO Thames"/>
      <w:b w:val="1"/>
      <w:color w:val="000000"/>
      <w:sz w:val="26"/>
    </w:rPr>
  </w:style>
  <w:style w:styleId="Style_50_ch" w:type="character">
    <w:name w:val="Heading 3"/>
    <w:link w:val="Style_50"/>
    <w:rPr>
      <w:rFonts w:ascii="XO Thames" w:hAnsi="XO Thames"/>
      <w:b w:val="1"/>
      <w:color w:val="000000"/>
      <w:sz w:val="26"/>
    </w:rPr>
  </w:style>
  <w:style w:styleId="Style_4" w:type="paragraph">
    <w:name w:val="Нормальный (таблица)"/>
    <w:basedOn w:val="Style_2"/>
    <w:next w:val="Style_2"/>
    <w:link w:val="Style_4_ch"/>
    <w:pPr>
      <w:spacing w:after="0" w:before="0" w:line="240" w:lineRule="auto"/>
      <w:ind/>
      <w:jc w:val="both"/>
    </w:pPr>
    <w:rPr>
      <w:rFonts w:ascii="Arial" w:hAnsi="Arial"/>
      <w:color w:val="000000"/>
      <w:sz w:val="24"/>
    </w:rPr>
  </w:style>
  <w:style w:styleId="Style_4_ch" w:type="character">
    <w:name w:val="Нормальный (таблица)"/>
    <w:basedOn w:val="Style_2_ch"/>
    <w:link w:val="Style_4"/>
    <w:rPr>
      <w:rFonts w:ascii="Arial" w:hAnsi="Arial"/>
      <w:color w:val="000000"/>
      <w:sz w:val="24"/>
    </w:rPr>
  </w:style>
  <w:style w:styleId="Style_51" w:type="paragraph">
    <w:name w:val="ConsPlusNormal"/>
    <w:link w:val="Style_51_ch"/>
    <w:pPr>
      <w:widowControl w:val="0"/>
      <w:spacing w:after="0" w:before="0" w:line="240" w:lineRule="auto"/>
      <w:ind w:firstLine="720" w:left="0" w:right="0"/>
      <w:jc w:val="left"/>
    </w:pPr>
    <w:rPr>
      <w:rFonts w:ascii="Arial" w:hAnsi="Arial"/>
      <w:color w:val="000000"/>
      <w:spacing w:val="0"/>
      <w:sz w:val="20"/>
    </w:rPr>
  </w:style>
  <w:style w:styleId="Style_51_ch" w:type="character">
    <w:name w:val="ConsPlusNormal"/>
    <w:link w:val="Style_51"/>
    <w:rPr>
      <w:rFonts w:ascii="Arial" w:hAnsi="Arial"/>
      <w:color w:val="000000"/>
      <w:spacing w:val="0"/>
      <w:sz w:val="20"/>
    </w:rPr>
  </w:style>
  <w:style w:styleId="Style_52" w:type="paragraph">
    <w:name w:val="blk"/>
    <w:basedOn w:val="Style_19"/>
    <w:link w:val="Style_52_ch"/>
  </w:style>
  <w:style w:styleId="Style_52_ch" w:type="character">
    <w:name w:val="blk"/>
    <w:basedOn w:val="Style_19_ch"/>
    <w:link w:val="Style_52"/>
  </w:style>
  <w:style w:styleId="Style_53" w:type="paragraph">
    <w:name w:val="Contents 3"/>
    <w:link w:val="Style_53_ch"/>
    <w:rPr>
      <w:rFonts w:ascii="XO Thames" w:hAnsi="XO Thames"/>
      <w:color w:val="000000"/>
      <w:sz w:val="28"/>
    </w:rPr>
  </w:style>
  <w:style w:styleId="Style_53_ch" w:type="character">
    <w:name w:val="Contents 3"/>
    <w:link w:val="Style_53"/>
    <w:rPr>
      <w:rFonts w:ascii="XO Thames" w:hAnsi="XO Thames"/>
      <w:color w:val="000000"/>
      <w:sz w:val="28"/>
    </w:rPr>
  </w:style>
  <w:style w:styleId="Style_54" w:type="paragraph">
    <w:name w:val="Заголовок"/>
    <w:basedOn w:val="Style_2"/>
    <w:next w:val="Style_33"/>
    <w:link w:val="Style_54_ch"/>
    <w:pPr>
      <w:keepNext w:val="1"/>
      <w:spacing w:after="120" w:before="240"/>
      <w:ind/>
    </w:pPr>
    <w:rPr>
      <w:rFonts w:ascii="PT Astra Serif" w:hAnsi="PT Astra Serif"/>
      <w:sz w:val="28"/>
    </w:rPr>
  </w:style>
  <w:style w:styleId="Style_54_ch" w:type="character">
    <w:name w:val="Заголовок"/>
    <w:basedOn w:val="Style_2_ch"/>
    <w:link w:val="Style_54"/>
    <w:rPr>
      <w:rFonts w:ascii="PT Astra Serif" w:hAnsi="PT Astra Serif"/>
      <w:sz w:val="28"/>
    </w:rPr>
  </w:style>
  <w:style w:styleId="Style_55" w:type="paragraph">
    <w:name w:val="s_16"/>
    <w:basedOn w:val="Style_2"/>
    <w:link w:val="Style_55_ch"/>
    <w:pPr>
      <w:spacing w:afterAutospacing="on" w:beforeAutospacing="on" w:line="240" w:lineRule="auto"/>
      <w:ind/>
    </w:pPr>
    <w:rPr>
      <w:rFonts w:ascii="Times New Roman" w:hAnsi="Times New Roman"/>
      <w:color w:val="000000"/>
      <w:sz w:val="24"/>
    </w:rPr>
  </w:style>
  <w:style w:styleId="Style_55_ch" w:type="character">
    <w:name w:val="s_16"/>
    <w:basedOn w:val="Style_2_ch"/>
    <w:link w:val="Style_55"/>
    <w:rPr>
      <w:rFonts w:ascii="Times New Roman" w:hAnsi="Times New Roman"/>
      <w:color w:val="000000"/>
      <w:sz w:val="24"/>
    </w:rPr>
  </w:style>
  <w:style w:styleId="Style_56" w:type="paragraph">
    <w:name w:val="Header"/>
    <w:basedOn w:val="Style_2"/>
    <w:link w:val="Style_56_ch"/>
    <w:pPr>
      <w:tabs>
        <w:tab w:leader="none" w:pos="708" w:val="clear"/>
        <w:tab w:leader="none" w:pos="4677" w:val="center"/>
        <w:tab w:leader="none" w:pos="9355" w:val="right"/>
      </w:tabs>
      <w:spacing w:after="0" w:before="0" w:line="240" w:lineRule="auto"/>
      <w:ind/>
    </w:pPr>
  </w:style>
  <w:style w:styleId="Style_56_ch" w:type="character">
    <w:name w:val="Header"/>
    <w:basedOn w:val="Style_2_ch"/>
    <w:link w:val="Style_56"/>
  </w:style>
  <w:style w:styleId="Style_57" w:type="paragraph">
    <w:name w:val="Subtitle"/>
    <w:link w:val="Style_57_ch"/>
    <w:uiPriority w:val="11"/>
    <w:qFormat/>
    <w:rPr>
      <w:rFonts w:ascii="XO Thames" w:hAnsi="XO Thames"/>
      <w:i w:val="1"/>
      <w:color w:val="000000"/>
      <w:sz w:val="24"/>
    </w:rPr>
  </w:style>
  <w:style w:styleId="Style_57_ch" w:type="character">
    <w:name w:val="Subtitle"/>
    <w:link w:val="Style_57"/>
    <w:rPr>
      <w:rFonts w:ascii="XO Thames" w:hAnsi="XO Thames"/>
      <w:i w:val="1"/>
      <w:color w:val="000000"/>
      <w:sz w:val="24"/>
    </w:rPr>
  </w:style>
  <w:style w:styleId="Style_58" w:type="paragraph">
    <w:name w:val="Heading 1"/>
    <w:link w:val="Style_58_ch"/>
    <w:rPr>
      <w:rFonts w:ascii="XO Thames" w:hAnsi="XO Thames"/>
      <w:b w:val="1"/>
      <w:color w:val="000000"/>
      <w:sz w:val="32"/>
    </w:rPr>
  </w:style>
  <w:style w:styleId="Style_58_ch" w:type="character">
    <w:name w:val="Heading 1"/>
    <w:link w:val="Style_58"/>
    <w:rPr>
      <w:rFonts w:ascii="XO Thames" w:hAnsi="XO Thames"/>
      <w:b w:val="1"/>
      <w:color w:val="000000"/>
      <w:sz w:val="32"/>
    </w:rPr>
  </w:style>
  <w:style w:styleId="Style_59" w:type="paragraph">
    <w:name w:val="Contents 5"/>
    <w:link w:val="Style_59_ch"/>
    <w:rPr>
      <w:rFonts w:ascii="XO Thames" w:hAnsi="XO Thames"/>
      <w:color w:val="000000"/>
      <w:sz w:val="28"/>
    </w:rPr>
  </w:style>
  <w:style w:styleId="Style_59_ch" w:type="character">
    <w:name w:val="Contents 5"/>
    <w:link w:val="Style_59"/>
    <w:rPr>
      <w:rFonts w:ascii="XO Thames" w:hAnsi="XO Thames"/>
      <w:color w:val="000000"/>
      <w:sz w:val="28"/>
    </w:rPr>
  </w:style>
  <w:style w:styleId="Style_60" w:type="paragraph">
    <w:name w:val="Title"/>
    <w:link w:val="Style_60_ch"/>
    <w:uiPriority w:val="10"/>
    <w:qFormat/>
    <w:rPr>
      <w:rFonts w:ascii="XO Thames" w:hAnsi="XO Thames"/>
      <w:b w:val="1"/>
      <w:caps w:val="1"/>
      <w:color w:val="000000"/>
      <w:sz w:val="40"/>
    </w:rPr>
  </w:style>
  <w:style w:styleId="Style_60_ch" w:type="character">
    <w:name w:val="Title"/>
    <w:link w:val="Style_60"/>
    <w:rPr>
      <w:rFonts w:ascii="XO Thames" w:hAnsi="XO Thames"/>
      <w:b w:val="1"/>
      <w:caps w:val="1"/>
      <w:color w:val="000000"/>
      <w:sz w:val="40"/>
    </w:rPr>
  </w:style>
  <w:style w:styleId="Style_33" w:type="paragraph">
    <w:name w:val="Body Text"/>
    <w:basedOn w:val="Style_2"/>
    <w:link w:val="Style_33_ch"/>
    <w:pPr>
      <w:spacing w:after="140" w:before="0" w:line="276" w:lineRule="auto"/>
      <w:ind/>
    </w:pPr>
  </w:style>
  <w:style w:styleId="Style_33_ch" w:type="character">
    <w:name w:val="Body Text"/>
    <w:basedOn w:val="Style_2_ch"/>
    <w:link w:val="Style_33"/>
  </w:style>
  <w:style w:styleId="Style_61" w:type="paragraph">
    <w:name w:val="heading 4"/>
    <w:link w:val="Style_61_ch"/>
    <w:uiPriority w:val="9"/>
    <w:qFormat/>
    <w:pPr>
      <w:ind/>
      <w:outlineLvl w:val="3"/>
    </w:pPr>
    <w:rPr>
      <w:rFonts w:ascii="XO Thames" w:hAnsi="XO Thames"/>
      <w:b w:val="1"/>
      <w:color w:val="000000"/>
      <w:sz w:val="24"/>
    </w:rPr>
  </w:style>
  <w:style w:styleId="Style_61_ch" w:type="character">
    <w:name w:val="heading 4"/>
    <w:link w:val="Style_61"/>
    <w:rPr>
      <w:rFonts w:ascii="XO Thames" w:hAnsi="XO Thames"/>
      <w:b w:val="1"/>
      <w:color w:val="000000"/>
      <w:sz w:val="24"/>
    </w:rPr>
  </w:style>
  <w:style w:styleId="Style_62" w:type="paragraph">
    <w:name w:val="Footer"/>
    <w:link w:val="Style_62_ch"/>
  </w:style>
  <w:style w:styleId="Style_62_ch" w:type="character">
    <w:name w:val="Footer"/>
    <w:link w:val="Style_62"/>
  </w:style>
  <w:style w:styleId="Style_63" w:type="paragraph">
    <w:name w:val="Header"/>
    <w:link w:val="Style_63_ch"/>
  </w:style>
  <w:style w:styleId="Style_63_ch" w:type="character">
    <w:name w:val="Header"/>
    <w:link w:val="Style_63"/>
  </w:style>
  <w:style w:styleId="Style_64" w:type="paragraph">
    <w:name w:val="heading 2"/>
    <w:link w:val="Style_64_ch"/>
    <w:uiPriority w:val="9"/>
    <w:qFormat/>
    <w:pPr>
      <w:ind/>
      <w:outlineLvl w:val="1"/>
    </w:pPr>
    <w:rPr>
      <w:rFonts w:ascii="XO Thames" w:hAnsi="XO Thames"/>
      <w:b w:val="1"/>
      <w:color w:val="000000"/>
      <w:sz w:val="28"/>
    </w:rPr>
  </w:style>
  <w:style w:styleId="Style_64_ch" w:type="character">
    <w:name w:val="heading 2"/>
    <w:link w:val="Style_64"/>
    <w:rPr>
      <w:rFonts w:ascii="XO Thames" w:hAnsi="XO Thames"/>
      <w:b w:val="1"/>
      <w:color w:val="000000"/>
      <w:sz w:val="28"/>
    </w:rPr>
  </w:style>
  <w:style w:styleId="Style_65" w:type="paragraph">
    <w:name w:val="s_1"/>
    <w:basedOn w:val="Style_2"/>
    <w:link w:val="Style_65_ch"/>
    <w:pPr>
      <w:spacing w:afterAutospacing="on" w:beforeAutospacing="on" w:line="240" w:lineRule="auto"/>
      <w:ind/>
    </w:pPr>
    <w:rPr>
      <w:rFonts w:ascii="Times New Roman" w:hAnsi="Times New Roman"/>
      <w:color w:val="000000"/>
      <w:sz w:val="24"/>
    </w:rPr>
  </w:style>
  <w:style w:styleId="Style_65_ch" w:type="character">
    <w:name w:val="s_1"/>
    <w:basedOn w:val="Style_2_ch"/>
    <w:link w:val="Style_65"/>
    <w:rPr>
      <w:rFonts w:ascii="Times New Roman" w:hAnsi="Times New Roman"/>
      <w:color w:val="000000"/>
      <w:sz w:val="24"/>
    </w:rPr>
  </w:style>
  <w:style w:styleId="Style_66" w:type="paragraph">
    <w:name w:val="Указатель"/>
    <w:basedOn w:val="Style_2"/>
    <w:link w:val="Style_66_ch"/>
    <w:rPr>
      <w:rFonts w:ascii="PT Astra Serif" w:hAnsi="PT Astra Serif"/>
    </w:rPr>
  </w:style>
  <w:style w:styleId="Style_66_ch" w:type="character">
    <w:name w:val="Указатель"/>
    <w:basedOn w:val="Style_2_ch"/>
    <w:link w:val="Style_66"/>
    <w:rPr>
      <w:rFonts w:ascii="PT Astra Serif" w:hAnsi="PT Astra Serif"/>
    </w:rPr>
  </w:style>
  <w:style w:styleId="Style_67" w:type="paragraph">
    <w:name w:val="Contents 4"/>
    <w:link w:val="Style_67_ch"/>
    <w:rPr>
      <w:rFonts w:ascii="XO Thames" w:hAnsi="XO Thames"/>
      <w:color w:val="000000"/>
      <w:sz w:val="28"/>
    </w:rPr>
  </w:style>
  <w:style w:styleId="Style_67_ch" w:type="character">
    <w:name w:val="Contents 4"/>
    <w:link w:val="Style_67"/>
    <w:rPr>
      <w:rFonts w:ascii="XO Thames" w:hAnsi="XO Thames"/>
      <w:color w:val="000000"/>
      <w:sz w:val="28"/>
    </w:rPr>
  </w:style>
  <w:style w:styleId="Style_68" w:type="paragraph">
    <w:name w:val="Гиперссылка1"/>
    <w:link w:val="Style_68_ch"/>
    <w:pPr>
      <w:widowControl w:val="1"/>
      <w:spacing w:after="200" w:before="0" w:line="276" w:lineRule="auto"/>
      <w:ind w:firstLine="0" w:left="0" w:right="0"/>
      <w:jc w:val="left"/>
    </w:pPr>
    <w:rPr>
      <w:rFonts w:ascii="Calibri" w:hAnsi="Calibri"/>
      <w:color w:val="0000FF"/>
      <w:spacing w:val="0"/>
      <w:sz w:val="22"/>
      <w:u w:val="single"/>
    </w:rPr>
  </w:style>
  <w:style w:styleId="Style_68_ch" w:type="character">
    <w:name w:val="Гиперссылка1"/>
    <w:link w:val="Style_68"/>
    <w:rPr>
      <w:rFonts w:ascii="Calibri" w:hAnsi="Calibri"/>
      <w:color w:val="0000FF"/>
      <w:spacing w:val="0"/>
      <w:sz w:val="22"/>
      <w:u w:val="single"/>
    </w:rPr>
  </w:style>
  <w:style w:styleId="Style_69" w:type="table">
    <w:name w:val="Table Grid"/>
    <w:basedOn w:val="Style_3"/>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2025-10-30T10:04:14Z</dcterms:modified>
</cp:coreProperties>
</file>