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3000000">
      <w:pPr>
        <w:ind w:firstLine="5670" w:left="0"/>
      </w:pPr>
      <w:r>
        <w:t>Приложение</w:t>
      </w:r>
    </w:p>
    <w:p w14:paraId="14000000">
      <w:pPr>
        <w:ind w:firstLine="5670" w:left="0"/>
      </w:pPr>
      <w:r>
        <w:t xml:space="preserve">к постановлению администрации </w:t>
      </w:r>
    </w:p>
    <w:p w14:paraId="15000000">
      <w:pPr>
        <w:ind w:firstLine="5670" w:left="0"/>
      </w:pPr>
      <w:r>
        <w:t>города Магнитогорска</w:t>
      </w:r>
    </w:p>
    <w:p w14:paraId="16000000">
      <w:pPr>
        <w:ind w:firstLine="5670" w:left="0"/>
      </w:pPr>
      <w:r>
        <w:t>от 21.08.2025 № 7294-П</w:t>
      </w:r>
    </w:p>
    <w:p w14:paraId="17000000">
      <w:pPr>
        <w:ind/>
        <w:jc w:val="center"/>
      </w:pPr>
    </w:p>
    <w:p w14:paraId="18000000">
      <w:pPr>
        <w:ind w:firstLine="5670" w:left="0"/>
      </w:pPr>
      <w:r>
        <w:t>Приложение</w:t>
      </w:r>
    </w:p>
    <w:p w14:paraId="19000000">
      <w:pPr>
        <w:ind w:firstLine="5670" w:left="0"/>
      </w:pPr>
      <w:r>
        <w:t xml:space="preserve">к постановлению администрации </w:t>
      </w:r>
    </w:p>
    <w:p w14:paraId="1A000000">
      <w:pPr>
        <w:ind w:firstLine="5670" w:left="0"/>
      </w:pPr>
      <w:r>
        <w:t>города Магнитогорска</w:t>
      </w:r>
    </w:p>
    <w:p w14:paraId="1B000000">
      <w:pPr>
        <w:tabs>
          <w:tab w:leader="none" w:pos="5670" w:val="left"/>
        </w:tabs>
        <w:ind/>
      </w:pPr>
      <w:r>
        <w:tab/>
      </w:r>
      <w:r>
        <w:t>от 28.03.2025 №2917-П</w:t>
      </w:r>
    </w:p>
    <w:p w14:paraId="1C000000">
      <w:pPr>
        <w:ind/>
        <w:jc w:val="center"/>
      </w:pPr>
    </w:p>
    <w:p w14:paraId="1D000000">
      <w:pPr>
        <w:ind/>
        <w:jc w:val="center"/>
      </w:pPr>
    </w:p>
    <w:p w14:paraId="1E000000">
      <w:pPr>
        <w:ind/>
        <w:jc w:val="center"/>
      </w:pPr>
      <w:r>
        <w:t>План  действий по ликвидации последствий аварийных ситуаций</w:t>
      </w:r>
      <w:r>
        <w:br/>
      </w:r>
      <w:r>
        <w:t xml:space="preserve"> в сфере теплоснабжения в городе Магнитогорске</w:t>
      </w:r>
      <w:r>
        <w:br/>
      </w:r>
      <w:r>
        <w:t>(в том числе с применением электронного моделирования аварийных ситуаций)</w:t>
      </w:r>
    </w:p>
    <w:p w14:paraId="1F000000">
      <w:pPr>
        <w:ind/>
        <w:jc w:val="center"/>
      </w:pPr>
    </w:p>
    <w:p w14:paraId="20000000">
      <w:pPr>
        <w:ind/>
        <w:jc w:val="center"/>
      </w:pPr>
      <w:r>
        <w:t>I. Общие положения</w:t>
      </w:r>
    </w:p>
    <w:p w14:paraId="21000000">
      <w:pPr>
        <w:ind/>
        <w:jc w:val="center"/>
      </w:pPr>
    </w:p>
    <w:p w14:paraId="22000000">
      <w:pPr>
        <w:ind w:firstLine="709" w:left="0"/>
        <w:jc w:val="both"/>
      </w:pPr>
      <w:r>
        <w:t>1.  Настоящий План действий по ликвидации последствий аварийных ситуаций</w:t>
      </w:r>
      <w:r>
        <w:br/>
      </w:r>
      <w:r>
        <w:t>(в том числе с применением электронного моделирования) в системе централизованного теплоснабжения города Магнитогорска (далее – План действий) разработан во исполнение требований пункта 1 частью 3 статьи 20 Федерального закона от 27.07.2010 № 190-ФЗ</w:t>
      </w:r>
      <w:r>
        <w:br/>
      </w:r>
      <w:r>
        <w:t>«О теплоснабжении» и подпункта 8.3.1 пункта 8 Правил обеспечения готовности</w:t>
      </w:r>
      <w:r>
        <w:br/>
      </w:r>
      <w:r>
        <w:t>к отопительному периоду, утвержденных Приказом Министерства энергетики Российской Федерации от 13.11.2024г № 2234 «Об утверждении Правил обеспечения готовности</w:t>
      </w:r>
      <w:r>
        <w:br/>
      </w:r>
      <w:r>
        <w:t>к отопительному периоду и Порядка проведения оценки обеспечения готовности</w:t>
      </w:r>
      <w:r>
        <w:br/>
      </w:r>
      <w:r>
        <w:t xml:space="preserve">к отопительному периоду». </w:t>
      </w:r>
    </w:p>
    <w:p w14:paraId="23000000">
      <w:pPr>
        <w:ind w:firstLine="709" w:left="0"/>
        <w:jc w:val="both"/>
      </w:pPr>
      <w:r>
        <w:t>2.  Реализация Плана действий необходима для обеспечения надежной эксплуатации системы теплоснабжения города Магнитогорска и должна решать следующие задачи:</w:t>
      </w:r>
    </w:p>
    <w:p w14:paraId="24000000">
      <w:pPr>
        <w:ind w:firstLine="709" w:left="0"/>
        <w:jc w:val="both"/>
      </w:pPr>
      <w:r>
        <w:t>1)  повышения эффективности, устойчивости и надежности функционирования объектов системы теплоснабжения;</w:t>
      </w:r>
    </w:p>
    <w:p w14:paraId="25000000">
      <w:pPr>
        <w:ind w:firstLine="709" w:left="0"/>
        <w:jc w:val="both"/>
      </w:pPr>
      <w:r>
        <w:t>2)  мобилизации усилий всех аварийных и инженерно-технических служб города Магнитогорска для ликвидации последствий аварийных ситуаций в системе централизованного теплоснабжения;</w:t>
      </w:r>
    </w:p>
    <w:p w14:paraId="26000000">
      <w:pPr>
        <w:ind w:firstLine="709" w:left="0"/>
        <w:jc w:val="both"/>
      </w:pPr>
      <w:r>
        <w:t>3)  снижения до приемлемого уровня последствий аварийных ситуаций в системе централизованного теплоснабжения;</w:t>
      </w:r>
    </w:p>
    <w:p w14:paraId="27000000">
      <w:pPr>
        <w:ind w:firstLine="709" w:left="0"/>
        <w:jc w:val="both"/>
      </w:pPr>
      <w:r>
        <w:t>4)  информирование ответственных лиц о возможных аварийных ситуациях</w:t>
      </w:r>
      <w:r>
        <w:br/>
      </w:r>
      <w:r>
        <w:t xml:space="preserve">с указанием причин их возникновения и действиям по локализации и ликвидации последствий аварийных ситуаций. </w:t>
      </w:r>
    </w:p>
    <w:p w14:paraId="28000000">
      <w:pPr>
        <w:ind w:firstLine="709" w:left="0"/>
        <w:jc w:val="both"/>
      </w:pPr>
      <w:r>
        <w:t>3.  Объектами Плана действий является – система централизованного теплоснабжения города Магнитогорска, включая источники тепловой энергии, магистральные</w:t>
      </w:r>
      <w:r>
        <w:br/>
      </w:r>
      <w:r>
        <w:t xml:space="preserve">и распределительные тепловые сети, теплосетевые объекты (тепловые насосные станции, центральные тепловые пункты), системы теплопотребления. </w:t>
      </w:r>
    </w:p>
    <w:p w14:paraId="29000000">
      <w:pPr>
        <w:ind w:firstLine="709" w:left="0"/>
        <w:jc w:val="both"/>
      </w:pPr>
      <w:r>
        <w:t>4.  План действий определяет порядок действий персонала объекта</w:t>
      </w:r>
      <w:r>
        <w:br/>
      </w:r>
      <w:r>
        <w:t xml:space="preserve">при локализации и ликвидации последствий аварийных ситуаций и является обязательным для исполнения всеми ответственными лицами, указанными в нем. </w:t>
      </w:r>
    </w:p>
    <w:p w14:paraId="2A000000">
      <w:pPr>
        <w:ind w:firstLine="709" w:left="0"/>
        <w:jc w:val="both"/>
        <w:rPr>
          <w:color w:val="FB290D"/>
        </w:rPr>
      </w:pPr>
      <w:r>
        <w:t>5.  План действий должен находиться у заместителя главы города Магнитогорска – Хваткова А.В., в Управлении транспорта и коммунального хозяйства администрации города Магнитогорска, в Единой дежурно-диспетчерской службе (ЕДДС).</w:t>
      </w:r>
    </w:p>
    <w:p w14:paraId="2B000000">
      <w:pPr>
        <w:ind w:firstLine="709" w:left="0"/>
        <w:jc w:val="both"/>
        <w:rPr>
          <w:color w:val="FB290D"/>
        </w:rPr>
      </w:pPr>
      <w:r>
        <w:t xml:space="preserve">6.  Правильность положений Плана действий и соответствие его действительному положению в системе теплоснабжения города Магнитогорска проверяется не реже одного </w:t>
      </w:r>
      <w:r>
        <w:t>раза в год. При этом проводится учебная проверка по одному из сценариев плана</w:t>
      </w:r>
      <w:r>
        <w:br/>
      </w:r>
      <w:r>
        <w:t>и выполнение предусмотренных в нём мероприятий.</w:t>
      </w:r>
    </w:p>
    <w:p w14:paraId="2C000000">
      <w:pPr>
        <w:ind w:firstLine="709" w:left="0"/>
        <w:jc w:val="both"/>
        <w:rPr>
          <w:color w:val="FB290D"/>
        </w:rPr>
      </w:pPr>
      <w:r>
        <w:t>7.  Термины и определения, используемые в настоящем Плане действий.</w:t>
      </w:r>
    </w:p>
    <w:p w14:paraId="2D000000">
      <w:pPr>
        <w:ind w:firstLine="709" w:left="0"/>
        <w:jc w:val="both"/>
        <w:rPr>
          <w:color w:val="FB290D"/>
        </w:rPr>
      </w:pPr>
      <w:r>
        <w:t>Аварийная ситуация - технологическое нарушение, приведшее к разрушению или повреждению сооружений и (или) технических устройств (оборудования), полному или частичному ограничению режима потребления тепловой энергии.</w:t>
      </w:r>
    </w:p>
    <w:p w14:paraId="2E000000">
      <w:pPr>
        <w:ind w:firstLine="709" w:left="0"/>
        <w:jc w:val="both"/>
      </w:pPr>
      <w:r>
        <w:t xml:space="preserve">Система теплоснабжения - совокупность объединенных общим производственным процессом источников тепла и (или) тепловых сетей города (района), населенного пункта эксплуатируемых теплоснабжающей организацией. </w:t>
      </w:r>
    </w:p>
    <w:p w14:paraId="2F000000">
      <w:pPr>
        <w:ind w:firstLine="709" w:left="0"/>
        <w:jc w:val="both"/>
      </w:pPr>
      <w:r>
        <w:t>Тепловая сеть – совокупность устройств, предназначенных для передачи</w:t>
      </w:r>
      <w:r>
        <w:br/>
      </w:r>
      <w:r>
        <w:t xml:space="preserve">и распределения тепловой энергии потребителям; </w:t>
      </w:r>
    </w:p>
    <w:p w14:paraId="30000000">
      <w:pPr>
        <w:ind w:firstLine="709" w:left="0"/>
        <w:jc w:val="both"/>
      </w:pPr>
      <w:r>
        <w:t>Тепловой пункт – совокупность устройств, предназначенных для присоединения</w:t>
      </w:r>
      <w:r>
        <w:br/>
      </w:r>
      <w:r>
        <w:t>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</w:t>
      </w:r>
      <w:r>
        <w:br/>
      </w:r>
      <w:r>
        <w:t>и сельскохозяйственных предприятий, жилых и общественных зданий (индивидуальные – для присоединения систем теплопотребления одного здания или его части; центральные –</w:t>
      </w:r>
      <w:r>
        <w:br/>
      </w:r>
      <w:r>
        <w:t>то же, двух зданий или более).</w:t>
      </w:r>
    </w:p>
    <w:p w14:paraId="31000000">
      <w:pPr>
        <w:ind w:firstLine="709" w:left="0"/>
        <w:jc w:val="both"/>
        <w:rPr>
          <w:sz w:val="20"/>
          <w:u w:val="single"/>
        </w:rPr>
      </w:pPr>
      <w:r>
        <w:t>8.  Допустимая продолжительность перерыва отопления не более 24 часов (суммарно) в течение 1 месяца.</w:t>
      </w:r>
    </w:p>
    <w:p w14:paraId="32000000">
      <w:pPr>
        <w:ind w:firstLine="709" w:left="0"/>
        <w:jc w:val="both"/>
        <w:rPr>
          <w:sz w:val="20"/>
          <w:u w:val="single"/>
        </w:rPr>
      </w:pPr>
      <w:r>
        <w:t>При разовом нарушении время отсутствия отопления варьируется от температуры</w:t>
      </w:r>
      <w:r>
        <w:br/>
      </w:r>
      <w:r>
        <w:t>в доме: не более 16 часов единовременно при температуре воздуха в жилых помещениях</w:t>
      </w:r>
      <w:r>
        <w:br/>
      </w:r>
      <w:r>
        <w:t>от +12°С до +20°С, не более 8 часов единовременно при температуре воздуха в жилых помещениях от +10°С до +12°С</w:t>
      </w:r>
      <w:r>
        <w:rPr>
          <w:sz w:val="20"/>
          <w:u w:val="single"/>
        </w:rPr>
        <w:t>,</w:t>
      </w:r>
      <w:r>
        <w:t xml:space="preserve"> не более 4 часов единовременно при температуре воздуха</w:t>
      </w:r>
      <w:r>
        <w:br/>
      </w:r>
      <w:r>
        <w:t>в жилых помещениях от +8°С до +10°С</w:t>
      </w:r>
      <w:r>
        <w:rPr>
          <w:sz w:val="20"/>
          <w:u w:val="single"/>
        </w:rPr>
        <w:t>.</w:t>
      </w:r>
    </w:p>
    <w:p w14:paraId="33000000">
      <w:pPr>
        <w:ind w:firstLine="709" w:left="0"/>
        <w:jc w:val="both"/>
        <w:rPr>
          <w:u w:val="single"/>
        </w:rPr>
      </w:pPr>
      <w:r>
        <w:t>9.  Допустимая продолжительность перерыва подачи горячей воды 8 часов (суммарно) в течение 1 месяца.</w:t>
      </w:r>
    </w:p>
    <w:p w14:paraId="34000000">
      <w:pPr>
        <w:ind w:firstLine="709" w:left="0"/>
        <w:jc w:val="both"/>
        <w:rPr>
          <w:u w:val="single"/>
        </w:rPr>
      </w:pPr>
      <w:r>
        <w:t>При однократном нарушении – 4 часа единовременно, при аварийной ситуации</w:t>
      </w:r>
      <w:r>
        <w:br/>
      </w:r>
      <w:r>
        <w:t>на тупиковой магистрали - 24 часа подряд</w:t>
      </w:r>
      <w:r>
        <w:rPr>
          <w:u w:val="single"/>
        </w:rPr>
        <w:t>.</w:t>
      </w:r>
    </w:p>
    <w:p w14:paraId="35000000">
      <w:pPr>
        <w:ind w:firstLine="850" w:left="0"/>
        <w:jc w:val="both"/>
        <w:rPr>
          <w:color w:val="FB290D"/>
        </w:rPr>
      </w:pPr>
    </w:p>
    <w:p w14:paraId="36000000">
      <w:pPr>
        <w:ind w:firstLine="850" w:left="0"/>
        <w:jc w:val="center"/>
      </w:pPr>
      <w:r>
        <w:t>II.    Описание причин возникновения аварий, их масштабов и последствий, видов реагирования и действия по ликвидации аварийной ситуации.</w:t>
      </w:r>
    </w:p>
    <w:p w14:paraId="37000000">
      <w:pPr>
        <w:ind w:firstLine="850" w:left="0"/>
        <w:jc w:val="center"/>
      </w:pPr>
    </w:p>
    <w:p w14:paraId="38000000">
      <w:pPr>
        <w:ind w:firstLine="709" w:left="0"/>
        <w:jc w:val="both"/>
      </w:pPr>
      <w:r>
        <w:t xml:space="preserve">10.  Наиболее вероятными причинами возникновения аварийных ситуаций в работе системы теплоснабжения города Магнитогорска могут послужить: </w:t>
      </w:r>
    </w:p>
    <w:p w14:paraId="39000000">
      <w:pPr>
        <w:ind w:firstLine="709" w:left="0"/>
        <w:jc w:val="both"/>
      </w:pPr>
      <w:r>
        <w:t>1)  прекращение подачи электрической энергии, холодной воды, топлива</w:t>
      </w:r>
      <w:r>
        <w:br/>
      </w:r>
      <w:r>
        <w:t>на источник тепловой энергии, центральный тепловой пункт (ЦТП), тепловую насосную станцию (ТНС);</w:t>
      </w:r>
    </w:p>
    <w:p w14:paraId="3A000000">
      <w:pPr>
        <w:ind w:firstLine="709" w:left="0"/>
        <w:jc w:val="both"/>
      </w:pPr>
      <w:r>
        <w:t>2)  внеплановая остановка (выход из строя) оборудования на объектах системы теплоснабжения;</w:t>
      </w:r>
    </w:p>
    <w:p w14:paraId="3B000000">
      <w:pPr>
        <w:ind w:firstLine="709" w:left="0"/>
        <w:jc w:val="both"/>
      </w:pPr>
      <w:r>
        <w:t>3)  человеческий фактор (неправильные действия персонала);</w:t>
      </w:r>
    </w:p>
    <w:p w14:paraId="3C000000">
      <w:pPr>
        <w:ind w:firstLine="709" w:left="0"/>
        <w:jc w:val="both"/>
      </w:pPr>
      <w:r>
        <w:t>4)  неблагоприятные погодно-климатические явления (ураганы, смерчи, бури, сильные ветры, сильные морозы, снегопады и метели, обледенение и гололед).</w:t>
      </w:r>
    </w:p>
    <w:p w14:paraId="3D000000">
      <w:pPr>
        <w:ind w:firstLine="709" w:left="0"/>
        <w:jc w:val="both"/>
      </w:pPr>
      <w:r>
        <w:t>Основные причины возникновения аварийных ситуаций, сценарии описания наиболее вероятных аварийных ситуаций, возможных масштабов аварийных ситуаций</w:t>
      </w:r>
      <w:r>
        <w:br/>
      </w:r>
      <w:r>
        <w:t>и уровней реагирования, типовые действия персонала по ликвидации последствий аварийной ситуации приведены в Приложении №1  к настоящему Плану действий.</w:t>
      </w:r>
    </w:p>
    <w:p w14:paraId="3E000000">
      <w:pPr>
        <w:ind w:firstLine="851" w:left="0"/>
        <w:jc w:val="both"/>
        <w:rPr>
          <w:color w:val="FB290D"/>
        </w:rPr>
      </w:pPr>
    </w:p>
    <w:p w14:paraId="3F000000">
      <w:pPr>
        <w:ind w:firstLine="851" w:left="0"/>
        <w:jc w:val="center"/>
      </w:pPr>
      <w:r>
        <w:t>III. Ответственные лица за действия по ликвидации аварийных ситуаций.</w:t>
      </w:r>
    </w:p>
    <w:p w14:paraId="40000000">
      <w:pPr>
        <w:ind w:firstLine="851" w:left="0"/>
        <w:jc w:val="both"/>
      </w:pPr>
    </w:p>
    <w:p w14:paraId="41000000">
      <w:pPr>
        <w:ind w:firstLine="709" w:left="0"/>
        <w:jc w:val="both"/>
      </w:pPr>
      <w:r>
        <w:t>11.  Обеспечение правильности ликвидации последствий аварийных ситуаций</w:t>
      </w:r>
      <w:r>
        <w:br/>
      </w:r>
      <w:r>
        <w:t>и минимизации ущерба от их возникновения во многом зависят от согласованности действий ответственных лиц.</w:t>
      </w:r>
    </w:p>
    <w:p w14:paraId="42000000">
      <w:pPr>
        <w:ind w:firstLine="709" w:left="0"/>
        <w:jc w:val="both"/>
      </w:pPr>
      <w:r>
        <w:t>При ликвидации аварий требуется четкая и оперативная работа ответственных лиц, знания ситуации в системе теплоснабжения, состав оборудования. Все ответственные лица, указанные в Плане действий обязаны четко знать и строго выполнять установленный порядок действий.</w:t>
      </w:r>
    </w:p>
    <w:p w14:paraId="43000000">
      <w:pPr>
        <w:ind w:firstLine="709" w:left="0"/>
        <w:jc w:val="both"/>
      </w:pPr>
      <w:r>
        <w:t>В системе теплоснабжения города Магнитогорска настоящим Планом действий определены ответственные лица, которые приведены в Приложении № 2 к настоящему Приказу.</w:t>
      </w:r>
    </w:p>
    <w:p w14:paraId="44000000">
      <w:pPr>
        <w:ind w:firstLine="709" w:left="0"/>
        <w:jc w:val="both"/>
      </w:pPr>
      <w:r>
        <w:t>Ответственным руководителем работ по ликвидации аварийных ситуаций, последствия которых угрожают привести к прекращению циркуляции в системе теплоснабжения всех потребителей города Магнитогорска, понижение температуры</w:t>
      </w:r>
      <w:r>
        <w:br/>
      </w:r>
      <w:r>
        <w:t>в зданиях, возможное размораживание наружных тепловых сетей и внутренних отопительных систем является заместитель главы города Магнитогорска, указанный</w:t>
      </w:r>
      <w:r>
        <w:br/>
      </w:r>
      <w:r>
        <w:t>в пункте 5 настоящего Плана действий.</w:t>
      </w:r>
    </w:p>
    <w:p w14:paraId="45000000">
      <w:pPr>
        <w:ind w:firstLine="709" w:left="0"/>
        <w:jc w:val="both"/>
      </w:pPr>
      <w:r>
        <w:t>12.  Ответственный руководитель работ по ликвидации последствий аварийной ситуации:</w:t>
      </w:r>
    </w:p>
    <w:p w14:paraId="46000000">
      <w:pPr>
        <w:ind w:firstLine="709" w:left="0"/>
        <w:jc w:val="both"/>
      </w:pPr>
      <w:r>
        <w:t>1)  ознакомившись с обстановкой, немедленно приступает к выполнению мероприятий, предусмотренных оперативной частью Плана действий и руководит работами по спасению людей и ликвидации аварийных ситуаций;</w:t>
      </w:r>
    </w:p>
    <w:p w14:paraId="47000000">
      <w:pPr>
        <w:ind w:firstLine="709" w:left="0"/>
        <w:jc w:val="both"/>
      </w:pPr>
      <w:r>
        <w:t>2)  организует командный пункт, сообщает о месте его расположения всем исполнителям и постоянно находится на нем. В период ликвидации аварийных ситуаций на командном пункте могут находиться только лица, непосредственно участвующие</w:t>
      </w:r>
      <w:r>
        <w:br/>
      </w:r>
      <w:r>
        <w:t>в ликвидации аварийных ситуаций;</w:t>
      </w:r>
    </w:p>
    <w:p w14:paraId="48000000">
      <w:pPr>
        <w:ind w:firstLine="709" w:left="0"/>
        <w:jc w:val="both"/>
      </w:pPr>
      <w:r>
        <w:t>3)  проверяет, вызваны ли необходимые для ликвидации последствий аварийной ситуации инженерные службы и должностные лица;</w:t>
      </w:r>
    </w:p>
    <w:p w14:paraId="49000000">
      <w:pPr>
        <w:ind w:firstLine="709" w:left="0"/>
        <w:jc w:val="both"/>
      </w:pPr>
      <w:r>
        <w:t>4)  контролирует состояние отключенных от теплоснабжения зданий;</w:t>
      </w:r>
    </w:p>
    <w:p w14:paraId="4A000000">
      <w:pPr>
        <w:ind w:firstLine="709" w:left="0"/>
        <w:jc w:val="both"/>
      </w:pPr>
      <w:r>
        <w:t>5)  контролирует выполнение мероприятий, предусмотренных оперативной частью Плана действий, и своих распоряжений и заданий;</w:t>
      </w:r>
    </w:p>
    <w:p w14:paraId="4B000000">
      <w:pPr>
        <w:ind w:firstLine="709" w:left="0"/>
        <w:jc w:val="both"/>
      </w:pPr>
      <w:r>
        <w:t>6)  дает соответствующие распоряжения представителям смежных</w:t>
      </w:r>
      <w:r>
        <w:br/>
      </w:r>
      <w:r>
        <w:t>с теплоснабжением организациям и инженерным службам;</w:t>
      </w:r>
    </w:p>
    <w:p w14:paraId="4C000000">
      <w:pPr>
        <w:ind w:firstLine="709" w:left="0"/>
        <w:jc w:val="both"/>
      </w:pPr>
      <w:r>
        <w:t>7)  дает указание об удалении людей из всех опасных и угрожаемых жизни людей мест и о выставлении постов на подступах к аварийному участку;</w:t>
      </w:r>
    </w:p>
    <w:p w14:paraId="4D000000">
      <w:pPr>
        <w:ind w:firstLine="709" w:left="0"/>
        <w:jc w:val="both"/>
      </w:pPr>
      <w:r>
        <w:t>8)  докладывает (вышестоящим руководителям и органам) об обстановке</w:t>
      </w:r>
      <w:r>
        <w:br/>
      </w:r>
      <w:r>
        <w:t>и при необходимости просит вызвать на помощь дополнительные технические средства</w:t>
      </w:r>
      <w:r>
        <w:br/>
      </w:r>
      <w:r>
        <w:t>и ремонтные бригады.</w:t>
      </w:r>
    </w:p>
    <w:p w14:paraId="4E000000">
      <w:pPr>
        <w:ind w:firstLine="709" w:left="0"/>
        <w:jc w:val="both"/>
      </w:pPr>
      <w:r>
        <w:t>13.  До прибытия ответственного руководителя работ по ликвидации аварийной ситуации, спасением людей руководит соответственно руководитель теплоснабжающей (теплосетевой) организации, эксплуатирующий систему теплоснабжения.</w:t>
      </w:r>
    </w:p>
    <w:p w14:paraId="4F000000">
      <w:pPr>
        <w:ind w:firstLine="709" w:left="0"/>
        <w:jc w:val="both"/>
      </w:pPr>
      <w:r>
        <w:t>Руководитель теплоснабжающей (теплосетевой) организации, эксплуатирующий систему теплоснабжения:</w:t>
      </w:r>
    </w:p>
    <w:p w14:paraId="50000000">
      <w:pPr>
        <w:ind w:firstLine="709" w:left="0"/>
        <w:jc w:val="both"/>
      </w:pPr>
      <w:r>
        <w:t>1)  возглавляет спасательные работы в соответствии с заданиями ответственного руководителя работ по ликвидации последствий аварийной ситуации и оперативным планом;</w:t>
      </w:r>
    </w:p>
    <w:p w14:paraId="51000000">
      <w:pPr>
        <w:ind w:firstLine="709" w:left="0"/>
        <w:jc w:val="both"/>
      </w:pPr>
      <w:r>
        <w:t>2)  организует в случае необходимости своевременный вызов дополнительных сил ремонтного персонала на место аварийной ситуации;</w:t>
      </w:r>
    </w:p>
    <w:p w14:paraId="52000000">
      <w:pPr>
        <w:ind w:firstLine="709" w:left="0"/>
        <w:jc w:val="both"/>
      </w:pPr>
      <w:r>
        <w:t>3)  обеспечивает из своего запаса инструментами и материалами, необходимыми для выполнения ремонтных работ, всех лиц, выделенных ответственным руководителем работ</w:t>
      </w:r>
      <w:r>
        <w:br/>
      </w:r>
      <w:r>
        <w:t>в помощь организации;</w:t>
      </w:r>
    </w:p>
    <w:p w14:paraId="53000000">
      <w:pPr>
        <w:ind w:firstLine="709" w:left="0"/>
        <w:jc w:val="both"/>
      </w:pPr>
      <w:r>
        <w:t>4)  держит постоянную связь с руководителем работ по ликвидации последствий аварийной ситуации и по согласованию с ним определяет опасную зону, после чего устанавливает предупредительные знаки и выставляет дежурные посты из рабочих предприятия.</w:t>
      </w:r>
    </w:p>
    <w:p w14:paraId="54000000">
      <w:pPr>
        <w:ind w:firstLine="709" w:left="0"/>
        <w:jc w:val="both"/>
      </w:pPr>
      <w:r>
        <w:t>5)  систематически информирует ответственного руководителя работ</w:t>
      </w:r>
      <w:r>
        <w:br/>
      </w:r>
      <w:r>
        <w:t>по ликвидации последствий аварийной ситуации;</w:t>
      </w:r>
    </w:p>
    <w:p w14:paraId="55000000">
      <w:pPr>
        <w:ind w:firstLine="709" w:left="0"/>
        <w:jc w:val="both"/>
      </w:pPr>
      <w:r>
        <w:t>6)  до прибытия ответственного руководителя работ по ликвидации аварийной ситуации самостоятельно руководит ликвидацией аварийной ситуации.</w:t>
      </w:r>
    </w:p>
    <w:p w14:paraId="56000000">
      <w:pPr>
        <w:ind w:firstLine="709" w:left="0"/>
        <w:jc w:val="both"/>
      </w:pPr>
      <w:r>
        <w:t>14.  В случае возникновения аварийных ситуаций в системе теплоснабжения ответственные лица, указанные  в Приложении №2 к настоящему Приказу, должны быть оповещены дежурным диспетчером.</w:t>
      </w:r>
    </w:p>
    <w:p w14:paraId="57000000">
      <w:pPr>
        <w:ind w:firstLine="709" w:left="0"/>
        <w:jc w:val="both"/>
      </w:pPr>
      <w:r>
        <w:t>Дежурный диспетчер теплоснабжающей (теплосетевой) организации:</w:t>
      </w:r>
    </w:p>
    <w:p w14:paraId="58000000">
      <w:pPr>
        <w:ind w:firstLine="709" w:left="0"/>
        <w:jc w:val="both"/>
      </w:pPr>
      <w:r>
        <w:t>1)  по получении извещения об аварийной ситуации, организует выезд ремонтной бригады на место аварийной ситуации и оповещение руководителя, главного инженера организации;</w:t>
      </w:r>
    </w:p>
    <w:p w14:paraId="59000000">
      <w:pPr>
        <w:ind w:firstLine="709" w:left="0"/>
        <w:jc w:val="both"/>
      </w:pPr>
      <w:r>
        <w:t>2)  до прибытия и в отсутствии руководителя или главного инженера своей организации выполняет обязанности ответственного руководителя работ по ликвидации аварийных ситуаций;</w:t>
      </w:r>
    </w:p>
    <w:p w14:paraId="5A000000">
      <w:pPr>
        <w:ind w:firstLine="709" w:left="0"/>
        <w:jc w:val="both"/>
      </w:pPr>
      <w:r>
        <w:t>3)  обязан принять меры для спасения людей, имущества и ликвидации последствий аварийной ситуации в начальный период и локализации ее распространения;</w:t>
      </w:r>
    </w:p>
    <w:p w14:paraId="5B000000">
      <w:pPr>
        <w:ind w:firstLine="709" w:left="0"/>
        <w:jc w:val="both"/>
      </w:pPr>
      <w:r>
        <w:t>4)  проводит электронное моделирование аварийной ситуации и сообщает его результаты ремонтной бригаде, для проведения переключений.</w:t>
      </w:r>
    </w:p>
    <w:p w14:paraId="5C000000">
      <w:pPr>
        <w:ind w:firstLine="851" w:left="0"/>
        <w:jc w:val="both"/>
      </w:pPr>
    </w:p>
    <w:p w14:paraId="5D000000">
      <w:pPr>
        <w:ind w:firstLine="850" w:left="0"/>
        <w:jc w:val="center"/>
      </w:pPr>
      <w:r>
        <w:t>IV. Подготовка к выполнению работ по устранению аварийных ситуаций.</w:t>
      </w:r>
    </w:p>
    <w:p w14:paraId="5E000000">
      <w:pPr>
        <w:ind w:firstLine="850" w:left="0"/>
        <w:jc w:val="both"/>
      </w:pPr>
    </w:p>
    <w:p w14:paraId="5F000000">
      <w:pPr>
        <w:ind w:firstLine="709" w:left="0"/>
        <w:jc w:val="both"/>
      </w:pPr>
      <w:r>
        <w:t>15.  Дежурный диспетчер теплоснабжающей (теплосетевой) организации, получив информацию об аварийной ситуации, на основании анализа полученных данных проводит оценку сложившейся обстановки, масштаба аварийной ситуации и возможных последствий, осуществляет незамедлительно следующие действия:</w:t>
      </w:r>
    </w:p>
    <w:p w14:paraId="60000000">
      <w:pPr>
        <w:ind w:firstLine="709" w:left="0"/>
        <w:jc w:val="both"/>
      </w:pPr>
      <w:r>
        <w:t>1)  принимает меры по приведению в готовность и направлению к месту аварийной ситуации сил и средств аварийной бригады для обеспечения работ по ликвидации аварийных ситуаций;</w:t>
      </w:r>
    </w:p>
    <w:p w14:paraId="61000000">
      <w:pPr>
        <w:ind w:firstLine="709" w:left="0"/>
        <w:jc w:val="both"/>
      </w:pPr>
      <w:r>
        <w:t>2)  при необходимости принимает меры по организации спасательных работ</w:t>
      </w:r>
      <w:r>
        <w:br/>
      </w:r>
      <w:r>
        <w:t>и эвакуации людей;</w:t>
      </w:r>
    </w:p>
    <w:p w14:paraId="62000000">
      <w:pPr>
        <w:ind w:firstLine="709" w:left="0"/>
        <w:jc w:val="both"/>
      </w:pPr>
      <w:r>
        <w:t>3)  фиксирует в оперативном журнале:</w:t>
      </w:r>
    </w:p>
    <w:p w14:paraId="63000000">
      <w:pPr>
        <w:ind w:firstLine="709" w:left="0"/>
        <w:jc w:val="both"/>
      </w:pPr>
      <w:r>
        <w:t>4)  время и дату происшествия;</w:t>
      </w:r>
    </w:p>
    <w:p w14:paraId="64000000">
      <w:pPr>
        <w:ind w:firstLine="709" w:left="0"/>
        <w:jc w:val="both"/>
      </w:pPr>
      <w:r>
        <w:t>5)  место происшествия (адрес);</w:t>
      </w:r>
    </w:p>
    <w:p w14:paraId="65000000">
      <w:pPr>
        <w:ind w:firstLine="709" w:left="0"/>
        <w:jc w:val="both"/>
      </w:pPr>
      <w:r>
        <w:t>6)  тип и диаметр трубопроводов;</w:t>
      </w:r>
    </w:p>
    <w:p w14:paraId="66000000">
      <w:pPr>
        <w:ind w:firstLine="709" w:left="0"/>
        <w:jc w:val="both"/>
      </w:pPr>
      <w:r>
        <w:t>7)  определяет объем последствий аварийной ситуации (количество жилых домов, котельных, ЦТП, учреждений социальной сферы и т.д.);</w:t>
      </w:r>
    </w:p>
    <w:p w14:paraId="67000000">
      <w:pPr>
        <w:ind w:firstLine="709" w:left="0"/>
        <w:jc w:val="both"/>
      </w:pPr>
      <w:r>
        <w:t>8)  с применением электронного моделирования определяет оптимальные решения для осуществления переключений в тепловых сетях аварийной бригадой. Доводит,</w:t>
      </w:r>
      <w:r>
        <w:br/>
      </w:r>
      <w:r>
        <w:t>с применением средств связи, полученную информацию до руководителя аварийной бригады;</w:t>
      </w:r>
    </w:p>
    <w:p w14:paraId="68000000">
      <w:pPr>
        <w:ind w:firstLine="709" w:left="0"/>
        <w:jc w:val="both"/>
      </w:pPr>
      <w:r>
        <w:t>9)  определяет (уточняет) порядок взаимодействия и обмена информацией между диспетчерскими службами теплоснабжающих, теплосетевых и смежных</w:t>
      </w:r>
      <w:r>
        <w:br/>
      </w:r>
      <w:r>
        <w:t>с теплоснабжением организаций на территории города Магнитогорска;</w:t>
      </w:r>
    </w:p>
    <w:p w14:paraId="69000000">
      <w:pPr>
        <w:ind w:firstLine="709" w:left="0"/>
        <w:jc w:val="both"/>
      </w:pPr>
      <w:r>
        <w:t>10)  оповещает начальника аварийно-диспетчерской или оперативно-диспетчерской служб организаций, руководителя и главного инженера организации.</w:t>
      </w:r>
    </w:p>
    <w:p w14:paraId="6A000000">
      <w:pPr>
        <w:ind w:firstLine="709" w:left="0"/>
        <w:jc w:val="both"/>
      </w:pPr>
      <w:r>
        <w:t xml:space="preserve">11)  осуществляет контроль выполнения мероприятий по ликвидации аварийных ситуаций с последующим восстановлением подачи тепла, горячей воды потребителям. </w:t>
      </w:r>
    </w:p>
    <w:p w14:paraId="6B000000">
      <w:pPr>
        <w:ind w:firstLine="709" w:left="0"/>
        <w:jc w:val="both"/>
      </w:pPr>
      <w:r>
        <w:t>16.  Время сбора сил и средств аварийной бригады на месте аварийной ситуации</w:t>
      </w:r>
      <w:r>
        <w:br/>
      </w:r>
      <w:r>
        <w:t>не должно превышать 1 часа с момента оповещения.</w:t>
      </w:r>
    </w:p>
    <w:p w14:paraId="6C000000">
      <w:pPr>
        <w:ind w:firstLine="709" w:left="0"/>
        <w:jc w:val="both"/>
      </w:pPr>
      <w:r>
        <w:t>При прибытии на место аварийной ситуации старший по должности из числа персонала аварийной бригады эксплуатирующей организации обязан:</w:t>
      </w:r>
    </w:p>
    <w:p w14:paraId="6D000000">
      <w:pPr>
        <w:ind w:firstLine="709" w:left="0"/>
        <w:jc w:val="both"/>
      </w:pPr>
      <w:r>
        <w:t>1)  составить общую картину характера, места, размеров аварийной ситуации;</w:t>
      </w:r>
    </w:p>
    <w:p w14:paraId="6E000000">
      <w:pPr>
        <w:ind w:firstLine="709" w:left="0"/>
        <w:jc w:val="both"/>
      </w:pPr>
      <w:r>
        <w:t>2)  определить потребителей, теплоснабжение которых будет ограничено (или полностью отключено) и период ограничения (отключения), отключить и убедиться</w:t>
      </w:r>
      <w:r>
        <w:br/>
      </w:r>
      <w:r>
        <w:t>в отключении поврежденного оборудования и трубопроводов, работающих в опасной зоне;</w:t>
      </w:r>
    </w:p>
    <w:p w14:paraId="6F000000">
      <w:pPr>
        <w:ind w:firstLine="709" w:left="0"/>
        <w:jc w:val="both"/>
      </w:pPr>
      <w:r>
        <w:t>3)  организовать предотвращение развития аварийной ситуации;</w:t>
      </w:r>
    </w:p>
    <w:p w14:paraId="70000000">
      <w:pPr>
        <w:ind w:firstLine="709" w:left="0"/>
        <w:jc w:val="both"/>
      </w:pPr>
      <w:r>
        <w:t>4)  принять меры к обеспечению безопасности персонала находящегося в зоне работы;</w:t>
      </w:r>
    </w:p>
    <w:p w14:paraId="71000000">
      <w:pPr>
        <w:ind w:firstLine="709" w:left="0"/>
        <w:jc w:val="both"/>
      </w:pPr>
      <w:r>
        <w:t>5)  получить от дежурного диспетчера по средствам связи, для проведения необходимых переключений, план действий, измененный режим теплоснабжения,</w:t>
      </w:r>
      <w:r>
        <w:br/>
      </w:r>
      <w:r>
        <w:t>на основании электронного моделирования.</w:t>
      </w:r>
    </w:p>
    <w:p w14:paraId="72000000">
      <w:pPr>
        <w:ind w:firstLine="709" w:left="0"/>
        <w:jc w:val="both"/>
      </w:pPr>
      <w:r>
        <w:t>6)  определить последовательность отключения от теплоносителя, когда и какие инженерные системы при необходимости должны быть опорожнены;</w:t>
      </w:r>
    </w:p>
    <w:p w14:paraId="73000000">
      <w:pPr>
        <w:ind w:firstLine="709" w:left="0"/>
        <w:jc w:val="both"/>
      </w:pPr>
      <w:r>
        <w:t>7)  определяет необходимость прибытия дополнительных сил и средств,</w:t>
      </w:r>
      <w:r>
        <w:br/>
      </w:r>
      <w:r>
        <w:t>для устранения аварийной ситуации.</w:t>
      </w:r>
    </w:p>
    <w:p w14:paraId="74000000">
      <w:pPr>
        <w:ind w:firstLine="709" w:left="0"/>
        <w:jc w:val="both"/>
      </w:pPr>
      <w:r>
        <w:t>17.  Ответственные лица, указанные в пунктах 2,3,4,5 Приложения № 2</w:t>
      </w:r>
      <w:r>
        <w:br/>
      </w:r>
      <w:r>
        <w:t>к настоящему Плану действий, в системе теплоснабжения которой возникла аварийная ситуация в течение 30 минут со времени возникновения аварийных ситуаций оповещает ответственных лиц города Магнитогорска, указанных в пункте 1 Приложения № 2</w:t>
      </w:r>
      <w:r>
        <w:br/>
      </w:r>
      <w:r>
        <w:t>к настоящему Плану действий, при этом сообщается о причинах, масштабах и возможных последствиях, планируемых сроках ремонтно-восстановительных работ, привлекаемых силах и средствах.</w:t>
      </w:r>
    </w:p>
    <w:p w14:paraId="75000000">
      <w:pPr>
        <w:ind w:firstLine="709" w:left="0"/>
        <w:jc w:val="both"/>
      </w:pPr>
      <w:r>
        <w:t>18.  В случае не устранения аварийной ситуации по истечению 2 часов заместитель главы города Магнитогорска, указанный в пункте 5 настоящего Плана действий:</w:t>
      </w:r>
    </w:p>
    <w:p w14:paraId="76000000">
      <w:pPr>
        <w:ind w:firstLine="709" w:left="0"/>
        <w:jc w:val="both"/>
      </w:pPr>
      <w:r>
        <w:t>1)  оповещает главу города;</w:t>
      </w:r>
    </w:p>
    <w:p w14:paraId="77000000">
      <w:pPr>
        <w:ind w:firstLine="709" w:left="0"/>
        <w:jc w:val="both"/>
      </w:pPr>
      <w:r>
        <w:t>2)  лично прибывает на место аварийной ситуации для координации ремонтных работ.</w:t>
      </w:r>
    </w:p>
    <w:p w14:paraId="78000000">
      <w:pPr>
        <w:ind w:firstLine="709" w:left="0"/>
        <w:jc w:val="both"/>
      </w:pPr>
      <w:r>
        <w:t>3)  в случае аварийной ситуации, связанной с угрозой для жизни и комфортного проживания людей  через управляющие компании и местную систему оповещения</w:t>
      </w:r>
      <w:r>
        <w:br/>
      </w:r>
      <w:r>
        <w:t>и информирования оповещает, жителей, которые проживают в зоне аварийной ситуации;</w:t>
      </w:r>
    </w:p>
    <w:p w14:paraId="79000000">
      <w:pPr>
        <w:ind w:firstLine="709" w:left="0"/>
        <w:jc w:val="both"/>
      </w:pPr>
      <w:r>
        <w:t>4)  в случае необходимости принимает решение по привлечению дополнительных сил и средств, к ремонтным работам;</w:t>
      </w:r>
    </w:p>
    <w:p w14:paraId="7A000000">
      <w:pPr>
        <w:ind w:firstLine="709" w:left="0"/>
        <w:jc w:val="both"/>
      </w:pPr>
      <w:r>
        <w:t>5)  создает и собирает штаб по локализации аварийных ситуаций, лично координирует проведение работ при угрозе возникновения чрезвычайной ситуации (аварийном отключении теплоснабжения на сутки и более, а также в условиях критически низких температур окружающего воздуха).</w:t>
      </w:r>
    </w:p>
    <w:p w14:paraId="7B000000">
      <w:pPr>
        <w:ind w:firstLine="709" w:left="0"/>
        <w:jc w:val="both"/>
      </w:pPr>
      <w:r>
        <w:t>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энергоустановок», «Правил техники безопасности при эксплуатации тепловых энергоустановок и тепловых сетей потребителей», правил техники безопасности, производственных инструкций.</w:t>
      </w:r>
    </w:p>
    <w:p w14:paraId="7C000000">
      <w:pPr>
        <w:ind w:firstLine="851" w:left="0"/>
        <w:jc w:val="both"/>
      </w:pPr>
    </w:p>
    <w:p w14:paraId="7D000000">
      <w:pPr>
        <w:ind w:firstLine="851" w:left="0"/>
        <w:jc w:val="center"/>
      </w:pPr>
      <w:r>
        <w:t>V. Порядок действий по устранению аварийной ситуации.</w:t>
      </w:r>
    </w:p>
    <w:p w14:paraId="7E000000">
      <w:pPr>
        <w:ind w:firstLine="851" w:left="0"/>
        <w:jc w:val="center"/>
      </w:pPr>
    </w:p>
    <w:p w14:paraId="7F000000">
      <w:pPr>
        <w:ind w:firstLine="709" w:left="0"/>
        <w:jc w:val="both"/>
      </w:pPr>
      <w:r>
        <w:t>19.  В режиме повседневной деятельности работу по контролю функционирования системы теплоснабжения города  Магнитогорска осуществляется:</w:t>
      </w:r>
    </w:p>
    <w:p w14:paraId="80000000">
      <w:pPr>
        <w:ind w:firstLine="709" w:left="0"/>
      </w:pPr>
      <w:r>
        <w:t>1) в администрации города  Магнитогорска - специалистами Управления транспорта</w:t>
      </w:r>
      <w:r>
        <w:br/>
      </w:r>
      <w:r>
        <w:t>и коммунального хозяйства;</w:t>
      </w:r>
    </w:p>
    <w:p w14:paraId="81000000">
      <w:pPr>
        <w:ind w:firstLine="709" w:left="0"/>
        <w:jc w:val="both"/>
      </w:pPr>
      <w:r>
        <w:t>2)  в теплоснабжающих (теплосетевых) организациях – дежурным диспетчером, операторами на каждой котельной, ремонтной бригадой.</w:t>
      </w:r>
    </w:p>
    <w:p w14:paraId="82000000">
      <w:pPr>
        <w:ind w:firstLine="709" w:left="0"/>
        <w:jc w:val="both"/>
      </w:pPr>
      <w:r>
        <w:t>Размещение органов повседневного управления осуществляется на стационарных пунктах управления, оснащаемых средствами связи, поддерживаемых в состоянии постоянной готовности к использованию.</w:t>
      </w:r>
    </w:p>
    <w:p w14:paraId="83000000">
      <w:pPr>
        <w:ind w:firstLine="709" w:left="0"/>
        <w:jc w:val="both"/>
      </w:pPr>
      <w:r>
        <w:t>Планирование и организация ремонтно-восстановительных работ на объектах системы теплоснабжения осуществляется заместителем главы администрации</w:t>
      </w:r>
      <w:r>
        <w:br/>
      </w:r>
      <w:r>
        <w:t>и  руководством теплоснабжающей (теплосетевой) организации, эксплуатирующей объект.</w:t>
      </w:r>
    </w:p>
    <w:p w14:paraId="84000000">
      <w:pPr>
        <w:ind w:firstLine="709" w:left="0"/>
        <w:jc w:val="both"/>
      </w:pPr>
      <w:r>
        <w:t>20.  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</w:t>
      </w:r>
      <w:r>
        <w:br/>
      </w:r>
      <w:r>
        <w:t>и средствами эксплуатирующей организации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поставщиков) по указанной ситуации осуществляется</w:t>
      </w:r>
      <w:r>
        <w:br/>
      </w:r>
      <w:r>
        <w:t>в соответствии с регламентами (инструкциями) по взаимодействию аварийно-диспетчерских и аварийно-диспетчерских служб организаций или иными согласованными распорядительными документами.</w:t>
      </w:r>
    </w:p>
    <w:p w14:paraId="85000000">
      <w:pPr>
        <w:ind w:firstLine="709" w:left="0"/>
        <w:jc w:val="both"/>
      </w:pPr>
      <w:r>
        <w:t>21.  В случае, если возникновение аварийных ситуаций на тепловых сетях</w:t>
      </w:r>
      <w:r>
        <w:br/>
      </w:r>
      <w:r>
        <w:t>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телефонограммой</w:t>
      </w:r>
      <w:r>
        <w:br/>
      </w:r>
      <w:r>
        <w:t>о повреждениях владельцев коммуникаций, смежных с поврежденной.</w:t>
      </w:r>
    </w:p>
    <w:p w14:paraId="86000000">
      <w:pPr>
        <w:ind w:firstLine="709" w:left="0"/>
        <w:jc w:val="both"/>
      </w:pPr>
      <w:r>
        <w:t xml:space="preserve">В зависимости от вида и масштаба аварийной ситуации эксплуатирующей организацией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объекты. </w:t>
      </w:r>
    </w:p>
    <w:p w14:paraId="87000000">
      <w:pPr>
        <w:ind w:firstLine="709" w:left="0"/>
        <w:jc w:val="both"/>
      </w:pPr>
      <w:r>
        <w:t xml:space="preserve">Нормативное время готовности к работам по ликвидации аварийной ситуации – </w:t>
      </w:r>
      <w:r>
        <w:br/>
      </w:r>
      <w:r>
        <w:t>не более 60 мин. Установленные нормативные сроки ликвидации повреждений</w:t>
      </w:r>
      <w:r>
        <w:br/>
      </w:r>
      <w:r>
        <w:t>на подземных трубопроводах тепловой сети приведены в Приложении №3 к настоящему Плану действий.</w:t>
      </w:r>
    </w:p>
    <w:p w14:paraId="88000000">
      <w:pPr>
        <w:ind w:firstLine="709" w:left="0"/>
        <w:jc w:val="both"/>
      </w:pPr>
    </w:p>
    <w:p w14:paraId="89000000">
      <w:pPr>
        <w:ind w:firstLine="850" w:left="0"/>
        <w:jc w:val="center"/>
      </w:pPr>
      <w:r>
        <w:t>VI. Количество ресурсов, необходимых для выполнения работ по ликвидации последствий аварийных ситуаций.</w:t>
      </w:r>
    </w:p>
    <w:p w14:paraId="8A000000">
      <w:pPr>
        <w:ind w:firstLine="850" w:left="0"/>
        <w:jc w:val="both"/>
      </w:pPr>
    </w:p>
    <w:p w14:paraId="8B000000">
      <w:pPr>
        <w:ind w:firstLine="709" w:left="0"/>
        <w:jc w:val="both"/>
      </w:pPr>
      <w:r>
        <w:t>22.  Для выполнения работ по ликвидации последствий аварийных ситуации требуется привлечение сил и средств, достаточных для решения поставленных задач</w:t>
      </w:r>
      <w:r>
        <w:br/>
      </w:r>
      <w:r>
        <w:t>в нормативные сроки.</w:t>
      </w:r>
    </w:p>
    <w:p w14:paraId="8C000000">
      <w:pPr>
        <w:ind w:firstLine="709" w:left="0"/>
        <w:jc w:val="both"/>
      </w:pPr>
      <w:r>
        <w:t>Для устранения последствий аварийной ситуации создаются и используются резервы финансовых и материальных ресурсов теплоснабжающих (теплосетевых) организаций. Объемы резервов финансовых ресурсов (резервных фондов) определяются и утверждаются постановлением администрации города.</w:t>
      </w:r>
    </w:p>
    <w:p w14:paraId="8D000000">
      <w:pPr>
        <w:ind w:firstLine="709" w:left="0"/>
        <w:jc w:val="both"/>
      </w:pPr>
      <w:r>
        <w:t>Информация об укомплектованности ремонтным и оперативно-ремонтным персоналом при ликвидации последствий аварийных ситуаций приведена в Приложении №4 к настоящему Плану действий. Информация об оснащенности машинами, специальными механизмами и оборудованием для ведения аварийно-восстановительных работ</w:t>
      </w:r>
      <w:r>
        <w:br/>
      </w:r>
      <w:r>
        <w:t>на территории г. Магнитогорска  приведена в Приложении № 5 к настоящему Плану действий.</w:t>
      </w:r>
    </w:p>
    <w:p w14:paraId="8E000000">
      <w:pPr>
        <w:ind w:firstLine="709" w:left="0"/>
        <w:jc w:val="both"/>
      </w:pPr>
      <w:r>
        <w:t>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14:paraId="8F000000">
      <w:pPr>
        <w:ind w:firstLine="851" w:left="0"/>
        <w:jc w:val="center"/>
      </w:pPr>
    </w:p>
    <w:p w14:paraId="90000000">
      <w:pPr>
        <w:ind w:firstLine="851" w:left="0"/>
        <w:jc w:val="center"/>
      </w:pPr>
    </w:p>
    <w:p w14:paraId="91000000">
      <w:pPr>
        <w:ind w:firstLine="851" w:left="0"/>
        <w:jc w:val="center"/>
      </w:pPr>
    </w:p>
    <w:p w14:paraId="92000000">
      <w:pPr>
        <w:ind w:firstLine="850" w:left="0"/>
        <w:jc w:val="center"/>
      </w:pPr>
      <w:r>
        <w:t>VII. Общие сведения по применению электронного моделирования при ликвидации последствий аварийных ситуаций.</w:t>
      </w:r>
    </w:p>
    <w:p w14:paraId="93000000">
      <w:pPr>
        <w:ind w:firstLine="850" w:left="0"/>
        <w:jc w:val="both"/>
      </w:pPr>
    </w:p>
    <w:p w14:paraId="94000000">
      <w:pPr>
        <w:ind w:firstLine="709" w:left="0"/>
        <w:jc w:val="both"/>
      </w:pPr>
      <w:r>
        <w:t>23.  Для электронного моделирования процессов в системе теплоснабжения используются электронные модели систем теплоснабжения, создаваемые с применением специализированных программно-расчетных комплексов. В соответствии с требованиями пункта 38 главы 3 Постановления Правительства Российской Федерации от 22.02.2012 № 154 «О требованиях к схемам теплоснабжения, порядку их разработки и утверждения» электронная модель системы теплоснабжения поселения, городского округа» должна содержать:</w:t>
      </w:r>
    </w:p>
    <w:p w14:paraId="95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графическое представление объектов системы теплоснабжения с привязкой</w:t>
      </w:r>
      <w:r>
        <w:br/>
      </w:r>
      <w:r>
        <w:t>к топографической основе поселения, городского округа и с полным топологическим описанием связности объектов;</w:t>
      </w:r>
    </w:p>
    <w:p w14:paraId="96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паспортизацию объектов системы теплоснабжения;</w:t>
      </w:r>
    </w:p>
    <w:p w14:paraId="97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паспортизацию и описание расчетных единиц территориального деления, включая административное;</w:t>
      </w:r>
    </w:p>
    <w:p w14:paraId="98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сеть;</w:t>
      </w:r>
    </w:p>
    <w:p w14:paraId="99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моделирование всех видов переключений, осуществляемых в тепловых сетях,</w:t>
      </w:r>
      <w:r>
        <w:br/>
      </w:r>
      <w:r>
        <w:t xml:space="preserve">в том числе переключений тепловых нагрузок между источниками тепловой энергии; </w:t>
      </w:r>
    </w:p>
    <w:p w14:paraId="9A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расчет балансов тепловой энергии по источникам тепловой энергии</w:t>
      </w:r>
      <w:r>
        <w:br/>
      </w:r>
      <w:r>
        <w:t>и по территориальному признаку;</w:t>
      </w:r>
    </w:p>
    <w:p w14:paraId="9B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расчет потерь тепловой энергии через изоляцию и с утечками теплоносителя;</w:t>
      </w:r>
    </w:p>
    <w:p w14:paraId="9C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расчет показателей надежности теплоснабжения;</w:t>
      </w:r>
    </w:p>
    <w:p w14:paraId="9D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теплоснабжения;</w:t>
      </w:r>
    </w:p>
    <w:p w14:paraId="9E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</w:pPr>
      <w:r>
        <w:t>сравнительные пьезометрические графики для разработки и анализа сценариев перспективного развития тепловых сетей.</w:t>
      </w:r>
    </w:p>
    <w:p w14:paraId="9F000000">
      <w:pPr>
        <w:ind w:firstLine="709" w:left="0"/>
        <w:jc w:val="both"/>
      </w:pPr>
      <w:r>
        <w:t>Электронное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ситуаций. При этом имитационные и расчетно-аналитические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нее.</w:t>
      </w:r>
    </w:p>
    <w:p w14:paraId="A0000000">
      <w:pPr>
        <w:ind w:firstLine="709" w:left="0"/>
        <w:jc w:val="both"/>
      </w:pPr>
      <w:r>
        <w:t xml:space="preserve">24.  Задачи, решаемые с применением электронного моделирования ликвидации последствий аварийных ситуаций относятся к процессам эксплуатации системы теплоснабжения, диспетчерскому и технологическому управлению системой. </w:t>
      </w:r>
    </w:p>
    <w:p w14:paraId="A1000000">
      <w:pPr>
        <w:ind w:firstLine="709" w:left="0"/>
        <w:jc w:val="both"/>
      </w:pPr>
      <w:r>
        <w:t>В эти задачи входят:</w:t>
      </w:r>
    </w:p>
    <w:p w14:paraId="A2000000">
      <w:pPr>
        <w:numPr>
          <w:ilvl w:val="0"/>
          <w:numId w:val="2"/>
        </w:numPr>
        <w:tabs>
          <w:tab w:leader="none" w:pos="1134" w:val="left"/>
        </w:tabs>
        <w:ind w:firstLine="709" w:left="0"/>
        <w:jc w:val="both"/>
      </w:pPr>
      <w:r>
        <w:t>моделирование изменений гидравлического режима при аварийных переключениях и отключениях;</w:t>
      </w:r>
    </w:p>
    <w:p w14:paraId="A3000000">
      <w:pPr>
        <w:numPr>
          <w:ilvl w:val="0"/>
          <w:numId w:val="2"/>
        </w:numPr>
        <w:tabs>
          <w:tab w:leader="none" w:pos="1134" w:val="left"/>
        </w:tabs>
        <w:ind w:firstLine="709" w:left="0"/>
        <w:jc w:val="both"/>
      </w:pPr>
      <w:r>
        <w:t>формирование рекомендаций по локализации аварийных ситуаций</w:t>
      </w:r>
      <w:r>
        <w:br/>
      </w:r>
      <w:r>
        <w:t>и моделирование последствий выполнения этих рекомендаций;</w:t>
      </w:r>
    </w:p>
    <w:p w14:paraId="A4000000">
      <w:pPr>
        <w:numPr>
          <w:ilvl w:val="0"/>
          <w:numId w:val="2"/>
        </w:numPr>
        <w:tabs>
          <w:tab w:leader="none" w:pos="1134" w:val="left"/>
        </w:tabs>
        <w:ind w:firstLine="709" w:left="0"/>
        <w:jc w:val="both"/>
      </w:pPr>
      <w:r>
        <w:t>формирование перечней и сводок по отключаемым абонентам.</w:t>
      </w:r>
    </w:p>
    <w:p w14:paraId="A5000000">
      <w:pPr>
        <w:ind w:firstLine="709" w:left="0"/>
        <w:jc w:val="both"/>
      </w:pPr>
      <w:r>
        <w:t>25.  Для электронного моделирования ликвидации последствий аварийных ситуаций применяются:</w:t>
      </w:r>
    </w:p>
    <w:p w14:paraId="A6000000">
      <w:pPr>
        <w:numPr>
          <w:ilvl w:val="0"/>
          <w:numId w:val="3"/>
        </w:numPr>
        <w:tabs>
          <w:tab w:leader="none" w:pos="1134" w:val="left"/>
        </w:tabs>
        <w:ind w:firstLine="709" w:left="0"/>
        <w:jc w:val="both"/>
      </w:pPr>
      <w:r>
        <w:t>программное обеспечение, позволяющее описать (паспортизировать)</w:t>
      </w:r>
      <w:r>
        <w:br/>
      </w:r>
      <w:r>
        <w:t>все технологические объекты, составляющие систему теплоснабжения, в их совокупности</w:t>
      </w:r>
      <w:r>
        <w:br/>
      </w:r>
      <w:r>
        <w:t>и взаимосвязи, и на основе этого описания решать весь спектр расчетно-аналитических задач, необходимых для многовариантного моделирования режимов работы всей системы теплоснабжения и ее отдельных элементов;</w:t>
      </w:r>
    </w:p>
    <w:p w14:paraId="A7000000">
      <w:pPr>
        <w:numPr>
          <w:ilvl w:val="0"/>
          <w:numId w:val="3"/>
        </w:numPr>
        <w:tabs>
          <w:tab w:leader="none" w:pos="1134" w:val="left"/>
        </w:tabs>
        <w:ind w:firstLine="709" w:left="0"/>
        <w:jc w:val="both"/>
      </w:pPr>
      <w:r>
        <w:t>средства создания и визуализации графического представления сетей теплоснабжения в привязке к плану территории, неразрывно связанные со средствами технологического описания объектов системы теплоснабжения и их связности;</w:t>
      </w:r>
    </w:p>
    <w:p w14:paraId="A8000000">
      <w:pPr>
        <w:numPr>
          <w:ilvl w:val="0"/>
          <w:numId w:val="3"/>
        </w:numPr>
        <w:tabs>
          <w:tab w:leader="none" w:pos="1134" w:val="left"/>
        </w:tabs>
        <w:ind w:firstLine="709" w:left="0"/>
        <w:jc w:val="both"/>
      </w:pPr>
      <w:r>
        <w:t>собственно данные, описывающие каждый в отдельности элементарный объект</w:t>
      </w:r>
      <w:r>
        <w:br/>
      </w:r>
      <w:r>
        <w:t>и всю совокупность объектов, составляющих систему теплоснабжения населенного пункта, – от источника тепла и вплоть до каждого потребителя, включая все трубопроводы и тепловые камеры, а также электронный план местности, к которому привязана модель системы теплоснабжения.</w:t>
      </w:r>
    </w:p>
    <w:p w14:paraId="A9000000">
      <w:pPr>
        <w:ind w:firstLine="709" w:left="0"/>
        <w:jc w:val="both"/>
      </w:pPr>
      <w:r>
        <w:t>Электронное моделирование при ликвидации аварийных ситуаций используется дежурным и техническим персоналом теплоснабжающей (теплосетевой) организации</w:t>
      </w:r>
      <w:r>
        <w:br/>
      </w:r>
      <w:r>
        <w:t>для принятия оптимальных решений по ведению теплоснабжения в случае аварийной ситуации. На основании полученных результатов гидравлических расчетов в программно-расчетном комплексе при электронном моделировании дежурный диспетчер должен выдать рекомендации ремонтной бригаде для проведения переключений.</w:t>
      </w:r>
    </w:p>
    <w:p w14:paraId="AA000000">
      <w:pPr>
        <w:ind w:firstLine="851" w:left="0"/>
        <w:jc w:val="both"/>
      </w:pPr>
    </w:p>
    <w:p w14:paraId="AB000000">
      <w:pPr>
        <w:ind/>
        <w:jc w:val="center"/>
      </w:pPr>
    </w:p>
    <w:p w14:paraId="AC000000">
      <w:pPr>
        <w:ind w:firstLine="851" w:left="0"/>
        <w:jc w:val="center"/>
        <w:rPr>
          <w:sz w:val="10"/>
        </w:rPr>
      </w:pPr>
    </w:p>
    <w:p w14:paraId="AD000000"/>
    <w:p w14:paraId="AE000000">
      <w:pPr>
        <w:sectPr>
          <w:headerReference r:id="rId1" w:type="default"/>
          <w:pgSz w:h="16848" w:orient="portrait" w:w="11908"/>
          <w:pgMar w:bottom="1134" w:footer="0" w:gutter="0" w:header="0" w:left="1701" w:right="850" w:top="1134"/>
          <w:pgNumType w:start="1"/>
          <w:titlePg/>
        </w:sectPr>
      </w:pPr>
    </w:p>
    <w:p w14:paraId="AF000000">
      <w:pPr>
        <w:ind w:firstLine="0" w:left="5669"/>
      </w:pPr>
      <w:r>
        <w:t>Приложение № 2</w:t>
      </w:r>
    </w:p>
    <w:p w14:paraId="B0000000">
      <w:pPr>
        <w:ind w:firstLine="0" w:left="5669"/>
      </w:pPr>
      <w:r>
        <w:t xml:space="preserve">к Плану действий по ликвидации </w:t>
      </w:r>
    </w:p>
    <w:p w14:paraId="B1000000">
      <w:pPr>
        <w:ind w:firstLine="0" w:left="5669"/>
      </w:pPr>
      <w:r>
        <w:t>последствий аварийных</w:t>
      </w:r>
    </w:p>
    <w:p w14:paraId="B2000000">
      <w:pPr>
        <w:ind w:firstLine="0" w:left="5669"/>
      </w:pPr>
      <w:r>
        <w:t xml:space="preserve">ситуаций в сфере теплоснабжения </w:t>
      </w:r>
    </w:p>
    <w:p w14:paraId="B3000000">
      <w:pPr>
        <w:ind w:firstLine="0" w:left="5669"/>
      </w:pPr>
      <w:r>
        <w:t xml:space="preserve">в городе Магнитогорске </w:t>
      </w:r>
    </w:p>
    <w:p w14:paraId="B4000000">
      <w:pPr>
        <w:ind w:firstLine="0" w:left="5669"/>
      </w:pPr>
      <w:r>
        <w:t xml:space="preserve">(в том числе с применением </w:t>
      </w:r>
    </w:p>
    <w:p w14:paraId="B5000000">
      <w:pPr>
        <w:ind w:firstLine="0" w:left="5669"/>
      </w:pPr>
      <w:r>
        <w:t>электронного моделирования</w:t>
      </w:r>
    </w:p>
    <w:p w14:paraId="B6000000">
      <w:pPr>
        <w:ind w:firstLine="0" w:left="5669"/>
      </w:pPr>
      <w:r>
        <w:t>аварийных ситуаций)</w:t>
      </w:r>
    </w:p>
    <w:p w14:paraId="B7000000">
      <w:pPr>
        <w:ind/>
        <w:jc w:val="center"/>
      </w:pPr>
    </w:p>
    <w:tbl>
      <w:tblPr>
        <w:tblStyle w:val="Style_2"/>
        <w:tblW w:type="auto" w:w="0"/>
        <w:tblInd w:type="dxa" w:w="-5"/>
        <w:tblLayout w:type="fixed"/>
      </w:tblPr>
      <w:tblGrid>
        <w:gridCol w:w="527"/>
        <w:gridCol w:w="2183"/>
        <w:gridCol w:w="2634"/>
        <w:gridCol w:w="4262"/>
      </w:tblGrid>
      <w:tr>
        <w:trPr>
          <w:trHeight w:hRule="atLeast" w:val="860"/>
        </w:trPr>
        <w:tc>
          <w:tcPr>
            <w:tcW w:type="dxa" w:w="960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numPr>
                <w:ilvl w:val="0"/>
                <w:numId w:val="4"/>
              </w:numPr>
              <w:ind/>
              <w:jc w:val="center"/>
            </w:pPr>
            <w:r>
              <w:rPr>
                <w:sz w:val="20"/>
              </w:rPr>
              <w:t>Ответственные лица от администрации города Магнитогорска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ind/>
              <w:jc w:val="center"/>
            </w:pPr>
            <w:r>
              <w:rPr>
                <w:sz w:val="20"/>
              </w:rPr>
              <w:t>№ п/п</w:t>
            </w:r>
          </w:p>
          <w:p w14:paraId="BA000000">
            <w:pPr>
              <w:ind/>
              <w:jc w:val="center"/>
            </w:pP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ind/>
              <w:jc w:val="center"/>
            </w:pPr>
            <w:r>
              <w:rPr>
                <w:sz w:val="20"/>
              </w:rPr>
              <w:t>Ф.И.О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ind/>
              <w:jc w:val="center"/>
            </w:pPr>
            <w:r>
              <w:rPr>
                <w:sz w:val="20"/>
              </w:rPr>
              <w:t>Должность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ind/>
              <w:jc w:val="center"/>
            </w:pPr>
            <w:r>
              <w:rPr>
                <w:sz w:val="20"/>
              </w:rPr>
              <w:t>Адрес организации, контактный</w:t>
            </w:r>
          </w:p>
          <w:p w14:paraId="BE000000">
            <w:pPr>
              <w:ind/>
              <w:jc w:val="center"/>
            </w:pPr>
            <w:r>
              <w:rPr>
                <w:sz w:val="20"/>
              </w:rPr>
              <w:t>телефон</w:t>
            </w:r>
          </w:p>
          <w:p w14:paraId="BF000000">
            <w:pPr>
              <w:ind/>
              <w:jc w:val="center"/>
            </w:pP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ind/>
              <w:jc w:val="center"/>
            </w:pPr>
            <w:r>
              <w:rPr>
                <w:sz w:val="20"/>
              </w:rPr>
              <w:t>1.1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ind/>
              <w:jc w:val="center"/>
            </w:pPr>
            <w:r>
              <w:rPr>
                <w:sz w:val="20"/>
              </w:rPr>
              <w:t>Хватков А.В.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ind/>
              <w:jc w:val="center"/>
            </w:pPr>
            <w:r>
              <w:rPr>
                <w:sz w:val="20"/>
              </w:rPr>
              <w:t>Заместитель главы города Магнитогорска, отвечающего за функционирование объектов жилищно-коммунального хозяйства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ind/>
              <w:jc w:val="center"/>
            </w:pPr>
            <w:r>
              <w:rPr>
                <w:sz w:val="20"/>
              </w:rPr>
              <w:t>г. Магнитогорск, пр. Ленина, 72</w:t>
            </w:r>
          </w:p>
          <w:p w14:paraId="C4000000">
            <w:pPr>
              <w:ind/>
              <w:jc w:val="center"/>
            </w:pPr>
            <w:r>
              <w:rPr>
                <w:sz w:val="20"/>
              </w:rPr>
              <w:t>+7 (3519) 49-85-07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ind/>
              <w:jc w:val="center"/>
            </w:pPr>
            <w:r>
              <w:rPr>
                <w:sz w:val="20"/>
              </w:rPr>
              <w:t>1.2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ind/>
              <w:jc w:val="center"/>
            </w:pPr>
            <w:r>
              <w:rPr>
                <w:sz w:val="20"/>
              </w:rPr>
              <w:t>Родионов Р.Н.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ind/>
              <w:jc w:val="center"/>
            </w:pPr>
            <w:r>
              <w:rPr>
                <w:sz w:val="20"/>
              </w:rPr>
              <w:t>начальник</w:t>
            </w:r>
            <w:r>
              <w:rPr>
                <w:sz w:val="20"/>
              </w:rPr>
              <w:t xml:space="preserve"> управления транспорта и коммунального хозяйства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/>
              <w:jc w:val="center"/>
            </w:pPr>
            <w:r>
              <w:rPr>
                <w:sz w:val="20"/>
              </w:rPr>
              <w:t>г. Магнитогорск, пр. Ленина, 72</w:t>
            </w:r>
          </w:p>
          <w:p w14:paraId="C9000000">
            <w:pPr>
              <w:ind/>
              <w:jc w:val="center"/>
            </w:pPr>
            <w:r>
              <w:rPr>
                <w:sz w:val="20"/>
              </w:rPr>
              <w:t>+7 (3519) 49-85-65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ind/>
              <w:jc w:val="center"/>
            </w:pPr>
            <w:r>
              <w:rPr>
                <w:sz w:val="20"/>
              </w:rPr>
              <w:t>1.3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ind/>
              <w:jc w:val="center"/>
            </w:pPr>
            <w:r>
              <w:rPr>
                <w:sz w:val="20"/>
              </w:rPr>
              <w:t>Жестовский О.Б.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ind/>
              <w:jc w:val="center"/>
            </w:pPr>
            <w:r>
              <w:rPr>
                <w:sz w:val="20"/>
              </w:rPr>
              <w:t>Начальник управления гражданской защиты населения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ind/>
              <w:jc w:val="center"/>
            </w:pPr>
            <w:r>
              <w:rPr>
                <w:sz w:val="20"/>
              </w:rPr>
              <w:t>г. Магнитогорск, ул. Горького, 28</w:t>
            </w:r>
          </w:p>
          <w:p w14:paraId="CE000000">
            <w:pPr>
              <w:ind/>
              <w:jc w:val="center"/>
            </w:pPr>
            <w:r>
              <w:rPr>
                <w:sz w:val="20"/>
              </w:rPr>
              <w:t>+7 (3519) 22-51-35</w:t>
            </w:r>
          </w:p>
        </w:tc>
      </w:tr>
      <w:tr>
        <w:trPr>
          <w:trHeight w:hRule="atLeast" w:val="1046"/>
        </w:trPr>
        <w:tc>
          <w:tcPr>
            <w:tcW w:type="dxa" w:w="960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numPr>
                <w:ilvl w:val="0"/>
                <w:numId w:val="4"/>
              </w:numPr>
              <w:ind/>
              <w:jc w:val="center"/>
            </w:pPr>
            <w:r>
              <w:rPr>
                <w:sz w:val="20"/>
              </w:rPr>
              <w:t>Ответственные лица от теплоснабжающей (теплосетевой) организации МП трест «Теплофикация»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ind/>
              <w:jc w:val="center"/>
            </w:pPr>
            <w:r>
              <w:rPr>
                <w:sz w:val="20"/>
              </w:rPr>
              <w:t>2.1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ind/>
              <w:jc w:val="center"/>
            </w:pPr>
            <w:r>
              <w:rPr>
                <w:sz w:val="20"/>
              </w:rPr>
              <w:t>Агафонов В.В.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ind/>
              <w:jc w:val="center"/>
            </w:pPr>
            <w:r>
              <w:rPr>
                <w:sz w:val="20"/>
              </w:rPr>
              <w:t>Директор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/>
              <w:jc w:val="center"/>
            </w:pPr>
            <w:r>
              <w:rPr>
                <w:sz w:val="20"/>
              </w:rPr>
              <w:t xml:space="preserve">г. Магнитогорск ул. Бориса Ручьева, 5а </w:t>
            </w:r>
          </w:p>
          <w:p w14:paraId="D4000000">
            <w:pPr>
              <w:ind/>
              <w:jc w:val="center"/>
            </w:pPr>
            <w:r>
              <w:rPr>
                <w:sz w:val="20"/>
              </w:rPr>
              <w:t>8 909 098 3111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ind/>
              <w:jc w:val="center"/>
            </w:pPr>
            <w:r>
              <w:rPr>
                <w:sz w:val="20"/>
              </w:rPr>
              <w:t>2.2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/>
              <w:jc w:val="center"/>
            </w:pPr>
            <w:r>
              <w:rPr>
                <w:sz w:val="20"/>
              </w:rPr>
              <w:t>Запорожец И.В.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ind/>
              <w:jc w:val="center"/>
            </w:pPr>
            <w:r>
              <w:rPr>
                <w:sz w:val="20"/>
              </w:rPr>
              <w:t>Главный инженер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ind/>
              <w:jc w:val="center"/>
            </w:pPr>
            <w:r>
              <w:rPr>
                <w:sz w:val="20"/>
              </w:rPr>
              <w:t>г. Магнитогорск ул. Бориса Ручьева, 5а</w:t>
            </w:r>
          </w:p>
          <w:p w14:paraId="D9000000">
            <w:pPr>
              <w:ind/>
              <w:jc w:val="center"/>
            </w:pPr>
            <w:r>
              <w:rPr>
                <w:sz w:val="20"/>
              </w:rPr>
              <w:t>8 963 095 2000</w:t>
            </w:r>
          </w:p>
        </w:tc>
      </w:tr>
      <w:tr>
        <w:trPr>
          <w:trHeight w:hRule="atLeast" w:val="793"/>
        </w:trPr>
        <w:tc>
          <w:tcPr>
            <w:tcW w:type="dxa" w:w="960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numPr>
                <w:ilvl w:val="0"/>
                <w:numId w:val="4"/>
              </w:numPr>
              <w:ind/>
              <w:jc w:val="center"/>
            </w:pPr>
            <w:r>
              <w:rPr>
                <w:sz w:val="20"/>
              </w:rPr>
              <w:t>Ответственные лица от УГЭ ПАО «ММК»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/>
              <w:jc w:val="center"/>
            </w:pPr>
            <w:r>
              <w:rPr>
                <w:sz w:val="20"/>
              </w:rPr>
              <w:t>3.1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center"/>
            </w:pPr>
            <w:r>
              <w:rPr>
                <w:sz w:val="20"/>
              </w:rPr>
              <w:t>Бовшик П.А.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center"/>
            </w:pPr>
            <w:r>
              <w:rPr>
                <w:sz w:val="20"/>
              </w:rPr>
              <w:t>Главный энергетик</w:t>
            </w:r>
          </w:p>
        </w:tc>
        <w:tc>
          <w:tcPr>
            <w:tcW w:type="dxa" w:w="42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ind/>
              <w:jc w:val="center"/>
            </w:pPr>
            <w:r>
              <w:rPr>
                <w:sz w:val="20"/>
              </w:rPr>
              <w:t>г. Магнитогорск, ул. Кирова, 93</w:t>
            </w:r>
          </w:p>
          <w:p w14:paraId="DF000000">
            <w:pPr>
              <w:ind/>
              <w:jc w:val="center"/>
            </w:pPr>
            <w:r>
              <w:rPr>
                <w:sz w:val="20"/>
              </w:rPr>
              <w:t>+7 (3519) 24-38-25,</w:t>
            </w:r>
          </w:p>
          <w:p w14:paraId="E0000000">
            <w:pPr>
              <w:ind/>
              <w:jc w:val="center"/>
            </w:pPr>
            <w:r>
              <w:rPr>
                <w:sz w:val="20"/>
              </w:rPr>
              <w:t>+7 (3519) 24-33-23.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ind/>
              <w:jc w:val="center"/>
            </w:pPr>
            <w:r>
              <w:rPr>
                <w:sz w:val="20"/>
              </w:rPr>
              <w:t>3.2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center"/>
            </w:pPr>
            <w:r>
              <w:rPr>
                <w:sz w:val="20"/>
              </w:rPr>
              <w:t>Харчук В.В.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ind/>
              <w:jc w:val="center"/>
            </w:pPr>
            <w:r>
              <w:rPr>
                <w:sz w:val="20"/>
              </w:rPr>
              <w:t xml:space="preserve">Заместитель главного энергетика </w:t>
            </w:r>
          </w:p>
        </w:tc>
        <w:tc>
          <w:tcPr>
            <w:tcW w:type="dxa" w:w="42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764"/>
        </w:trPr>
        <w:tc>
          <w:tcPr>
            <w:tcW w:type="dxa" w:w="960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numPr>
                <w:ilvl w:val="0"/>
                <w:numId w:val="4"/>
              </w:numPr>
              <w:ind/>
              <w:jc w:val="center"/>
            </w:pPr>
            <w:r>
              <w:rPr>
                <w:sz w:val="20"/>
              </w:rPr>
              <w:t>Ответственные лица от теплоснабжающей организации филиал «Магнитогорские электротепловые сети» АО «Челябоблкоммунэнерго»</w:t>
            </w:r>
          </w:p>
          <w:p w14:paraId="E5000000">
            <w:pPr>
              <w:ind/>
              <w:jc w:val="center"/>
            </w:pP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ind/>
              <w:jc w:val="center"/>
            </w:pPr>
            <w:r>
              <w:rPr>
                <w:sz w:val="20"/>
              </w:rPr>
              <w:t>4.1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</w:pPr>
            <w:r>
              <w:rPr>
                <w:sz w:val="20"/>
              </w:rPr>
              <w:t>Акатушев В.С.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ind/>
              <w:jc w:val="center"/>
            </w:pPr>
            <w:r>
              <w:rPr>
                <w:sz w:val="20"/>
              </w:rPr>
              <w:t xml:space="preserve">Руководитель филиала 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/>
              <w:jc w:val="center"/>
            </w:pPr>
            <w:r>
              <w:rPr>
                <w:sz w:val="20"/>
              </w:rPr>
              <w:t xml:space="preserve">г. Магнитогорск  пр. Ленина д.91 </w:t>
            </w:r>
          </w:p>
          <w:p w14:paraId="EA000000">
            <w:pPr>
              <w:ind/>
              <w:jc w:val="center"/>
            </w:pPr>
            <w:r>
              <w:rPr>
                <w:sz w:val="20"/>
              </w:rPr>
              <w:t>+7 (3519) 31-52-66</w:t>
            </w:r>
          </w:p>
        </w:tc>
      </w:tr>
      <w:tr>
        <w:tc>
          <w:tcPr>
            <w:tcW w:type="dxa" w:w="960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numPr>
                <w:ilvl w:val="0"/>
                <w:numId w:val="4"/>
              </w:numPr>
              <w:ind/>
              <w:jc w:val="center"/>
            </w:pPr>
            <w:r>
              <w:rPr>
                <w:sz w:val="20"/>
              </w:rPr>
              <w:t>Ответственные лица от теплоснабжающей организации ООО «ДОМОВОЙ-ТЕПЛО</w:t>
            </w:r>
            <w:r>
              <w:t>»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</w:pPr>
            <w:r>
              <w:rPr>
                <w:sz w:val="20"/>
              </w:rPr>
              <w:t>5.1</w:t>
            </w:r>
          </w:p>
        </w:tc>
        <w:tc>
          <w:tcPr>
            <w:tcW w:type="dxa" w:w="2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ind/>
              <w:jc w:val="center"/>
            </w:pPr>
            <w:r>
              <w:rPr>
                <w:sz w:val="20"/>
              </w:rPr>
              <w:t>Стехнина Л.Н.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ind/>
              <w:jc w:val="center"/>
            </w:pPr>
            <w:r>
              <w:rPr>
                <w:sz w:val="20"/>
              </w:rPr>
              <w:t>Директор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center"/>
            </w:pPr>
            <w:r>
              <w:rPr>
                <w:sz w:val="20"/>
              </w:rPr>
              <w:t xml:space="preserve">г. Магнитогорск ул.50 лет Магнитки, д.29 к.1 </w:t>
            </w:r>
          </w:p>
          <w:p w14:paraId="F0000000">
            <w:pPr>
              <w:ind/>
              <w:jc w:val="center"/>
            </w:pPr>
            <w:r>
              <w:rPr>
                <w:sz w:val="20"/>
              </w:rPr>
              <w:t>+ 7 (35194) 073 - 92</w:t>
            </w:r>
          </w:p>
        </w:tc>
      </w:tr>
    </w:tbl>
    <w:p w14:paraId="F1000000">
      <w:pPr>
        <w:sectPr>
          <w:headerReference r:id="rId6" w:type="default"/>
          <w:pgSz w:h="16838" w:orient="portrait" w:w="11906"/>
          <w:pgMar w:bottom="851" w:footer="0" w:gutter="0" w:header="0" w:left="1418" w:right="851" w:top="851"/>
          <w:titlePg/>
        </w:sectPr>
      </w:pPr>
    </w:p>
    <w:p w14:paraId="F2000000">
      <w:pPr>
        <w:ind w:firstLine="0" w:left="5669"/>
      </w:pPr>
      <w:r>
        <w:t>Приложение № 3</w:t>
      </w:r>
    </w:p>
    <w:p w14:paraId="F3000000">
      <w:pPr>
        <w:ind w:firstLine="0" w:left="5669"/>
      </w:pPr>
      <w:r>
        <w:t xml:space="preserve">к Плану действий по ликвидации </w:t>
      </w:r>
    </w:p>
    <w:p w14:paraId="F4000000">
      <w:pPr>
        <w:ind w:firstLine="0" w:left="5669"/>
      </w:pPr>
      <w:r>
        <w:t>последствий аварийных</w:t>
      </w:r>
    </w:p>
    <w:p w14:paraId="F5000000">
      <w:pPr>
        <w:ind w:firstLine="0" w:left="5669"/>
      </w:pPr>
      <w:r>
        <w:t xml:space="preserve">ситуаций в сфере теплоснабжения </w:t>
      </w:r>
    </w:p>
    <w:p w14:paraId="F6000000">
      <w:pPr>
        <w:ind w:firstLine="0" w:left="5669"/>
      </w:pPr>
      <w:r>
        <w:t xml:space="preserve">в городе Магнитогорске </w:t>
      </w:r>
    </w:p>
    <w:p w14:paraId="F7000000">
      <w:pPr>
        <w:ind w:firstLine="0" w:left="5669"/>
      </w:pPr>
      <w:r>
        <w:t xml:space="preserve">(в том числе с применением </w:t>
      </w:r>
    </w:p>
    <w:p w14:paraId="F8000000">
      <w:pPr>
        <w:ind w:firstLine="0" w:left="5669"/>
      </w:pPr>
      <w:r>
        <w:t>электронного моделирования</w:t>
      </w:r>
    </w:p>
    <w:p w14:paraId="F9000000">
      <w:pPr>
        <w:ind w:firstLine="0" w:left="5669"/>
      </w:pPr>
      <w:r>
        <w:t>аварийных ситуаций)</w:t>
      </w:r>
    </w:p>
    <w:p w14:paraId="FA000000">
      <w:pPr>
        <w:ind w:firstLine="5670" w:left="0"/>
      </w:pPr>
    </w:p>
    <w:p w14:paraId="FB000000">
      <w:pPr>
        <w:ind w:firstLine="851" w:left="0"/>
        <w:jc w:val="right"/>
      </w:pPr>
    </w:p>
    <w:p w14:paraId="FC000000">
      <w:pPr>
        <w:ind w:firstLine="851" w:left="0"/>
        <w:jc w:val="right"/>
      </w:pPr>
      <w:r>
        <w:t xml:space="preserve">Нормативные сроки ликвидации повреждений на подземных трубопроводах </w:t>
      </w:r>
    </w:p>
    <w:p w14:paraId="FD000000">
      <w:pPr>
        <w:ind/>
        <w:jc w:val="center"/>
      </w:pPr>
      <w:r>
        <w:t>тепловых сетей (час)</w:t>
      </w:r>
    </w:p>
    <w:p w14:paraId="FE000000">
      <w:pPr>
        <w:ind/>
        <w:jc w:val="center"/>
      </w:pPr>
    </w:p>
    <w:tbl>
      <w:tblPr>
        <w:tblStyle w:val="Style_2"/>
        <w:tblW w:type="auto" w:w="0"/>
        <w:tblInd w:type="dxa" w:w="-5"/>
        <w:tblLayout w:type="fixed"/>
      </w:tblPr>
      <w:tblGrid>
        <w:gridCol w:w="527"/>
        <w:gridCol w:w="3576"/>
        <w:gridCol w:w="957"/>
        <w:gridCol w:w="1109"/>
        <w:gridCol w:w="1109"/>
        <w:gridCol w:w="1110"/>
        <w:gridCol w:w="1248"/>
      </w:tblGrid>
      <w:tr>
        <w:tc>
          <w:tcPr>
            <w:tcW w:type="dxa" w:w="5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ind/>
              <w:jc w:val="center"/>
            </w:pPr>
            <w:r>
              <w:rPr>
                <w:sz w:val="20"/>
              </w:rPr>
              <w:t>№ п/п</w:t>
            </w:r>
          </w:p>
        </w:tc>
        <w:tc>
          <w:tcPr>
            <w:tcW w:type="dxa" w:w="35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ind/>
              <w:jc w:val="center"/>
            </w:pPr>
            <w:r>
              <w:rPr>
                <w:sz w:val="20"/>
              </w:rPr>
              <w:t>Этапы работы</w:t>
            </w:r>
          </w:p>
        </w:tc>
        <w:tc>
          <w:tcPr>
            <w:tcW w:type="dxa" w:w="553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ind/>
              <w:jc w:val="center"/>
            </w:pPr>
            <w:r>
              <w:rPr>
                <w:sz w:val="20"/>
              </w:rPr>
              <w:t>Диаметр труб, мм</w:t>
            </w:r>
          </w:p>
        </w:tc>
      </w:tr>
      <w:tr>
        <w:trPr>
          <w:trHeight w:hRule="atLeast" w:val="288"/>
        </w:trPr>
        <w:tc>
          <w:tcPr>
            <w:tcW w:type="dxa" w:w="5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5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ind/>
              <w:jc w:val="center"/>
            </w:pPr>
            <w:r>
              <w:rPr>
                <w:sz w:val="20"/>
              </w:rPr>
              <w:t>57-219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ind/>
              <w:jc w:val="center"/>
            </w:pPr>
            <w:r>
              <w:rPr>
                <w:sz w:val="20"/>
              </w:rPr>
              <w:t>273-426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ind/>
              <w:jc w:val="center"/>
            </w:pPr>
            <w:r>
              <w:rPr>
                <w:sz w:val="20"/>
              </w:rPr>
              <w:t>529-720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ind/>
              <w:jc w:val="center"/>
            </w:pPr>
            <w:r>
              <w:rPr>
                <w:sz w:val="20"/>
              </w:rPr>
              <w:t>820-920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ind/>
              <w:jc w:val="center"/>
            </w:pPr>
            <w:r>
              <w:rPr>
                <w:sz w:val="20"/>
              </w:rPr>
              <w:t>1020-1420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ind/>
              <w:jc w:val="center"/>
            </w:pPr>
            <w:r>
              <w:rPr>
                <w:sz w:val="20"/>
              </w:rPr>
              <w:t>Отключение дефектного участка, ограждение, вызов ОБ ДПС ГАИ УМВД России при необходимости.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/>
              <w:jc w:val="center"/>
            </w:pPr>
            <w:r>
              <w:rPr>
                <w:sz w:val="20"/>
              </w:rPr>
              <w:t>Откачка воды из затопленных камер, шахт, каналов.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ind/>
              <w:jc w:val="center"/>
            </w:pPr>
            <w:r>
              <w:rPr>
                <w:sz w:val="20"/>
              </w:rPr>
              <w:t>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ind/>
              <w:jc w:val="center"/>
            </w:pPr>
            <w:r>
              <w:rPr>
                <w:sz w:val="20"/>
              </w:rPr>
              <w:t>Вызов комиссии, опорожнение отключенного участка.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ind/>
              <w:jc w:val="center"/>
            </w:pPr>
            <w:r>
              <w:rPr>
                <w:sz w:val="20"/>
              </w:rPr>
              <w:t>Вскрытие дефектного участка трубы, определение размеров и границ дефекта.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ind/>
              <w:jc w:val="center"/>
            </w:pPr>
            <w:r>
              <w:rPr>
                <w:sz w:val="20"/>
              </w:rPr>
              <w:t>1,5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ind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ind/>
              <w:jc w:val="center"/>
            </w:pPr>
            <w:r>
              <w:rPr>
                <w:sz w:val="20"/>
              </w:rPr>
              <w:t>Врезка дефектного участка трубы.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ind/>
              <w:jc w:val="center"/>
            </w:pPr>
            <w:r>
              <w:rPr>
                <w:sz w:val="20"/>
              </w:rPr>
              <w:t>0,5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ind/>
              <w:jc w:val="center"/>
            </w:pPr>
            <w:r>
              <w:rPr>
                <w:sz w:val="20"/>
              </w:rPr>
              <w:t>0,5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ind/>
              <w:jc w:val="center"/>
            </w:pPr>
            <w:r>
              <w:rPr>
                <w:sz w:val="20"/>
              </w:rPr>
              <w:t>1,5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ind/>
              <w:jc w:val="center"/>
            </w:pPr>
            <w:r>
              <w:rPr>
                <w:sz w:val="20"/>
              </w:rPr>
              <w:t>2,5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ind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ind/>
              <w:jc w:val="center"/>
            </w:pPr>
            <w:r>
              <w:rPr>
                <w:sz w:val="20"/>
              </w:rPr>
              <w:t>Подготовка участка под укладку новой трубы.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ind/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ind/>
              <w:jc w:val="center"/>
            </w:pPr>
            <w:r>
              <w:rPr>
                <w:sz w:val="20"/>
              </w:rPr>
              <w:t>0,5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ind/>
              <w:jc w:val="center"/>
            </w:pPr>
            <w:r>
              <w:rPr>
                <w:sz w:val="20"/>
              </w:rPr>
              <w:t>1,5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ind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ind/>
              <w:jc w:val="center"/>
            </w:pPr>
            <w:r>
              <w:rPr>
                <w:sz w:val="20"/>
              </w:rPr>
              <w:t xml:space="preserve">Установка новой трубы и сварка стыков. 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ind/>
              <w:jc w:val="center"/>
            </w:pPr>
            <w:r>
              <w:rPr>
                <w:sz w:val="20"/>
              </w:rPr>
              <w:t>3,5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ind/>
              <w:jc w:val="center"/>
            </w:pPr>
            <w:r>
              <w:rPr>
                <w:sz w:val="20"/>
              </w:rPr>
              <w:t>4,5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ind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ind/>
              <w:jc w:val="center"/>
            </w:pPr>
            <w:r>
              <w:rPr>
                <w:sz w:val="20"/>
              </w:rPr>
              <w:t>Заполнение отключенного участка, восстановление теплоснабжение потребителей.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ind/>
              <w:jc w:val="center"/>
            </w:pPr>
            <w:r>
              <w:rPr>
                <w:sz w:val="20"/>
              </w:rPr>
              <w:t>2,5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</w:tr>
      <w:tr>
        <w:tc>
          <w:tcPr>
            <w:tcW w:type="dxa" w:w="410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right"/>
            </w:pPr>
            <w:r>
              <w:rPr>
                <w:sz w:val="20"/>
              </w:rPr>
              <w:t>Итого: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ind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ind/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ind/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ind/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ind/>
              <w:jc w:val="center"/>
            </w:pPr>
            <w:r>
              <w:rPr>
                <w:sz w:val="20"/>
              </w:rPr>
              <w:t>30</w:t>
            </w:r>
          </w:p>
        </w:tc>
      </w:tr>
    </w:tbl>
    <w:p w14:paraId="45010000">
      <w:pPr>
        <w:ind w:firstLine="851" w:left="0"/>
        <w:jc w:val="right"/>
        <w:rPr>
          <w:sz w:val="20"/>
        </w:rPr>
      </w:pPr>
    </w:p>
    <w:p w14:paraId="46010000">
      <w:pPr>
        <w:ind w:firstLine="851" w:left="0"/>
        <w:jc w:val="both"/>
      </w:pPr>
      <w:r>
        <w:t>Примечание:</w:t>
      </w:r>
    </w:p>
    <w:p w14:paraId="47010000">
      <w:pPr>
        <w:numPr>
          <w:ilvl w:val="0"/>
          <w:numId w:val="5"/>
        </w:numPr>
        <w:ind w:hanging="284" w:left="284"/>
        <w:jc w:val="both"/>
      </w:pPr>
      <w:r>
        <w:t>При замене трубопровода через проходы подземных сооружений в нормативные сроки ликвидации повреждении вводится коэффициент 1,3.</w:t>
      </w:r>
    </w:p>
    <w:p w14:paraId="48010000">
      <w:pPr>
        <w:numPr>
          <w:ilvl w:val="0"/>
          <w:numId w:val="5"/>
        </w:numPr>
        <w:ind w:hanging="284" w:left="284"/>
        <w:jc w:val="both"/>
      </w:pPr>
      <w:r>
        <w:t>Сроки могут изменяться в зависимости от непредвиденных обстоятельств и условий проведения работ.</w:t>
      </w:r>
    </w:p>
    <w:p w14:paraId="49010000">
      <w:pPr>
        <w:sectPr>
          <w:headerReference r:id="rId5" w:type="default"/>
          <w:pgSz w:h="16838" w:orient="portrait" w:w="11906"/>
          <w:pgMar w:bottom="851" w:footer="0" w:gutter="0" w:header="0" w:left="1418" w:right="851" w:top="851"/>
          <w:titlePg/>
        </w:sectPr>
      </w:pPr>
    </w:p>
    <w:p w14:paraId="4A010000">
      <w:pPr>
        <w:ind w:firstLine="0" w:left="5669"/>
      </w:pPr>
      <w:r>
        <w:t>Приложение № 4</w:t>
      </w:r>
    </w:p>
    <w:p w14:paraId="4B010000">
      <w:pPr>
        <w:ind w:firstLine="0" w:left="5669"/>
      </w:pPr>
      <w:r>
        <w:t xml:space="preserve">к Плану действий по ликвидации </w:t>
      </w:r>
    </w:p>
    <w:p w14:paraId="4C010000">
      <w:pPr>
        <w:ind w:firstLine="0" w:left="5669"/>
      </w:pPr>
      <w:r>
        <w:t>последствий аварийных</w:t>
      </w:r>
    </w:p>
    <w:p w14:paraId="4D010000">
      <w:pPr>
        <w:ind w:firstLine="0" w:left="5669"/>
      </w:pPr>
      <w:r>
        <w:t xml:space="preserve">ситуаций в сфере теплоснабжения </w:t>
      </w:r>
    </w:p>
    <w:p w14:paraId="4E010000">
      <w:pPr>
        <w:ind w:firstLine="0" w:left="5669"/>
      </w:pPr>
      <w:r>
        <w:t xml:space="preserve">в городе Магнитогорске </w:t>
      </w:r>
    </w:p>
    <w:p w14:paraId="4F010000">
      <w:pPr>
        <w:ind w:firstLine="0" w:left="5669"/>
      </w:pPr>
      <w:r>
        <w:t xml:space="preserve">(в том числе с применением </w:t>
      </w:r>
    </w:p>
    <w:p w14:paraId="50010000">
      <w:pPr>
        <w:ind w:firstLine="0" w:left="5669"/>
      </w:pPr>
      <w:r>
        <w:t>электронного моделирования</w:t>
      </w:r>
    </w:p>
    <w:p w14:paraId="51010000">
      <w:pPr>
        <w:ind w:firstLine="0" w:left="5669"/>
      </w:pPr>
      <w:r>
        <w:t>аварийных ситуаций)</w:t>
      </w:r>
    </w:p>
    <w:p w14:paraId="52010000">
      <w:pPr>
        <w:ind w:firstLine="5670" w:left="0"/>
      </w:pPr>
    </w:p>
    <w:p w14:paraId="53010000">
      <w:pPr>
        <w:ind/>
        <w:jc w:val="center"/>
      </w:pPr>
    </w:p>
    <w:p w14:paraId="54010000">
      <w:pPr>
        <w:ind/>
        <w:jc w:val="center"/>
      </w:pPr>
      <w:r>
        <w:t>Информация об укомплектованности ремонтным и оперативно-ремонтным персоналом</w:t>
      </w:r>
    </w:p>
    <w:p w14:paraId="55010000">
      <w:pPr>
        <w:ind/>
        <w:jc w:val="center"/>
      </w:pPr>
    </w:p>
    <w:tbl>
      <w:tblPr>
        <w:tblStyle w:val="Style_2"/>
        <w:tblW w:type="auto" w:w="0"/>
        <w:tblInd w:type="dxa" w:w="-318"/>
        <w:tblLayout w:type="fixed"/>
      </w:tblPr>
      <w:tblGrid>
        <w:gridCol w:w="426"/>
        <w:gridCol w:w="1701"/>
        <w:gridCol w:w="1701"/>
        <w:gridCol w:w="1276"/>
        <w:gridCol w:w="992"/>
        <w:gridCol w:w="1701"/>
        <w:gridCol w:w="2268"/>
      </w:tblGrid>
      <w:t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Сфера ЖКХ (электро-, тепло-,газо- и водоснабжения)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организации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бригад (шт)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 w14:paraId="5B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Функциональная подчиненность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Контактные данные аварийно-диспетчерской службы (адрес, телефон)</w:t>
            </w:r>
          </w:p>
        </w:tc>
      </w:tr>
      <w:t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Теплоснабжение, горячее водоснабжение</w:t>
            </w:r>
          </w:p>
          <w:p w14:paraId="60010000"/>
          <w:p w14:paraId="61010000"/>
          <w:p w14:paraId="6201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ind/>
              <w:jc w:val="center"/>
            </w:pPr>
            <w:r>
              <w:rPr>
                <w:sz w:val="20"/>
              </w:rPr>
              <w:t>Муниципальное предприятие трест «Теплофикация»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ind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25 чел</w:t>
            </w:r>
          </w:p>
          <w:p w14:paraId="66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мастер см – 4</w:t>
            </w:r>
          </w:p>
          <w:p w14:paraId="67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слесари – 11</w:t>
            </w:r>
          </w:p>
          <w:p w14:paraId="68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сварщики – 2</w:t>
            </w:r>
          </w:p>
          <w:p w14:paraId="69010000">
            <w:pPr>
              <w:ind/>
              <w:jc w:val="center"/>
            </w:pPr>
            <w:r>
              <w:rPr>
                <w:sz w:val="18"/>
              </w:rPr>
              <w:t>водители - 8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10000">
            <w:pPr>
              <w:pStyle w:val="Style_3"/>
              <w:numPr>
                <w:ilvl w:val="0"/>
                <w:numId w:val="6"/>
              </w:numPr>
              <w:tabs>
                <w:tab w:leader="none" w:pos="175" w:val="left"/>
              </w:tabs>
              <w:ind w:hanging="34" w:left="34" w:right="-108"/>
              <w:rPr>
                <w:sz w:val="18"/>
              </w:rPr>
            </w:pPr>
            <w:r>
              <w:rPr>
                <w:sz w:val="18"/>
              </w:rPr>
              <w:t>Все члены бригад подчиняются:</w:t>
            </w:r>
          </w:p>
          <w:p w14:paraId="6B010000">
            <w:pPr>
              <w:rPr>
                <w:sz w:val="18"/>
              </w:rPr>
            </w:pPr>
            <w:r>
              <w:rPr>
                <w:sz w:val="18"/>
              </w:rPr>
              <w:t>- мастеру сменному ОДС;</w:t>
            </w:r>
          </w:p>
          <w:p w14:paraId="6C010000">
            <w:pPr>
              <w:pStyle w:val="Style_3"/>
              <w:tabs>
                <w:tab w:leader="none" w:pos="175" w:val="left"/>
              </w:tabs>
              <w:ind w:firstLine="0" w:left="34" w:right="-108"/>
              <w:rPr>
                <w:sz w:val="18"/>
              </w:rPr>
            </w:pPr>
            <w:r>
              <w:rPr>
                <w:sz w:val="18"/>
              </w:rPr>
              <w:t>- начальнику ОДС.</w:t>
            </w:r>
          </w:p>
          <w:p w14:paraId="6D010000">
            <w:pPr>
              <w:pStyle w:val="Style_3"/>
              <w:numPr>
                <w:ilvl w:val="0"/>
                <w:numId w:val="6"/>
              </w:numPr>
              <w:tabs>
                <w:tab w:leader="none" w:pos="175" w:val="left"/>
              </w:tabs>
              <w:ind w:hanging="34" w:left="34" w:right="-108"/>
              <w:rPr>
                <w:sz w:val="18"/>
              </w:rPr>
            </w:pPr>
            <w:r>
              <w:rPr>
                <w:sz w:val="18"/>
              </w:rPr>
              <w:t>Мастер сменный ОДС</w:t>
            </w:r>
          </w:p>
          <w:p w14:paraId="6E010000">
            <w:pPr>
              <w:pStyle w:val="Style_3"/>
              <w:numPr>
                <w:ilvl w:val="0"/>
                <w:numId w:val="6"/>
              </w:numPr>
              <w:tabs>
                <w:tab w:leader="none" w:pos="175" w:val="left"/>
              </w:tabs>
              <w:ind w:hanging="34" w:left="34" w:right="-108"/>
              <w:rPr>
                <w:sz w:val="18"/>
              </w:rPr>
            </w:pPr>
            <w:r>
              <w:rPr>
                <w:sz w:val="18"/>
              </w:rPr>
              <w:t>Начальник ОДС</w:t>
            </w:r>
          </w:p>
          <w:p w14:paraId="6F010000">
            <w:pPr>
              <w:pStyle w:val="Style_3"/>
              <w:tabs>
                <w:tab w:leader="none" w:pos="175" w:val="left"/>
              </w:tabs>
              <w:ind w:firstLine="0" w:left="34" w:right="-108"/>
              <w:rPr>
                <w:sz w:val="18"/>
              </w:rPr>
            </w:pPr>
            <w:r>
              <w:rPr>
                <w:sz w:val="18"/>
              </w:rPr>
              <w:t>подчиняются:</w:t>
            </w:r>
          </w:p>
          <w:p w14:paraId="70010000">
            <w:pPr>
              <w:rPr>
                <w:sz w:val="18"/>
              </w:rPr>
            </w:pPr>
            <w:r>
              <w:rPr>
                <w:sz w:val="18"/>
              </w:rPr>
              <w:t>- гл.инженеру МП трест «Теплофикация»;</w:t>
            </w:r>
          </w:p>
          <w:p w14:paraId="71010000">
            <w:pPr>
              <w:rPr>
                <w:sz w:val="18"/>
              </w:rPr>
            </w:pPr>
            <w:r>
              <w:rPr>
                <w:sz w:val="18"/>
              </w:rPr>
              <w:t>- директору МП трест «Теплофикация»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ind/>
              <w:jc w:val="center"/>
            </w:pPr>
            <w:r>
              <w:rPr>
                <w:sz w:val="20"/>
              </w:rPr>
              <w:t>г.Магнитогорск</w:t>
            </w:r>
          </w:p>
          <w:p w14:paraId="73010000">
            <w:pPr>
              <w:ind/>
              <w:jc w:val="center"/>
            </w:pPr>
            <w:r>
              <w:rPr>
                <w:sz w:val="20"/>
              </w:rPr>
              <w:t>ул.Б.Ручьева, 5а</w:t>
            </w:r>
          </w:p>
          <w:p w14:paraId="74010000">
            <w:pPr>
              <w:ind/>
              <w:jc w:val="center"/>
            </w:pPr>
            <w:r>
              <w:rPr>
                <w:sz w:val="20"/>
              </w:rPr>
              <w:t>55-13-70</w:t>
            </w:r>
          </w:p>
          <w:p w14:paraId="75010000">
            <w:pPr>
              <w:ind/>
              <w:jc w:val="center"/>
            </w:pPr>
            <w:r>
              <w:rPr>
                <w:sz w:val="20"/>
              </w:rPr>
              <w:t>+7 963 095 1001</w:t>
            </w:r>
          </w:p>
        </w:tc>
      </w:tr>
      <w:t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ind/>
              <w:jc w:val="righ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Теплоснабжение, водоснабжение</w:t>
            </w:r>
          </w:p>
          <w:p w14:paraId="78010000">
            <w:pPr>
              <w:ind/>
              <w:jc w:val="center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АО «Челябоблком-мунэнерго»</w:t>
            </w:r>
          </w:p>
          <w:p w14:paraId="7A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филиал «Магнитогорские электротепловые сети»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 чел</w:t>
            </w:r>
          </w:p>
          <w:p w14:paraId="7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мастер-1</w:t>
            </w:r>
          </w:p>
          <w:p w14:paraId="7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слесари-4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АО «Челябоблком-мунэнерго»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ind/>
              <w:jc w:val="center"/>
            </w:pPr>
            <w:r>
              <w:rPr>
                <w:sz w:val="20"/>
              </w:rPr>
              <w:t xml:space="preserve">г. Магнитогорск  пр. Ленина д.91 </w:t>
            </w:r>
          </w:p>
          <w:p w14:paraId="81010000">
            <w:pPr>
              <w:ind/>
              <w:jc w:val="center"/>
            </w:pPr>
            <w:r>
              <w:rPr>
                <w:sz w:val="20"/>
              </w:rPr>
              <w:t>+7 (3519) 31-52-66</w:t>
            </w:r>
          </w:p>
        </w:tc>
      </w:tr>
      <w:t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ind/>
              <w:jc w:val="righ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 xml:space="preserve"> Тепло-,газо- и водоснабжение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ООО «Домовой-тепло»</w:t>
            </w:r>
          </w:p>
        </w:tc>
        <w:tc>
          <w:tcPr>
            <w:tcW w:type="dxa" w:w="396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Работа оперативно-ремонтного персонала ведется в рамках договорных отношений с организацией ООО «Магнитогорскгазстрой» 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ind/>
              <w:jc w:val="center"/>
            </w:pPr>
            <w:r>
              <w:rPr>
                <w:sz w:val="20"/>
              </w:rPr>
              <w:t xml:space="preserve">г. Магнитогорск ул.50 лет Магнитки, д.29 к.1 </w:t>
            </w:r>
          </w:p>
          <w:p w14:paraId="87010000">
            <w:pPr>
              <w:ind/>
              <w:jc w:val="center"/>
            </w:pPr>
            <w:r>
              <w:rPr>
                <w:sz w:val="20"/>
              </w:rPr>
              <w:t>+ 7 (3519) 40-73 - 92</w:t>
            </w:r>
          </w:p>
        </w:tc>
      </w:tr>
    </w:tbl>
    <w:p w14:paraId="88010000">
      <w:pPr>
        <w:sectPr>
          <w:headerReference r:id="rId2" w:type="default"/>
          <w:pgSz w:h="16838" w:orient="portrait" w:w="11906"/>
          <w:pgMar w:bottom="851" w:footer="0" w:gutter="0" w:header="0" w:left="1418" w:right="851" w:top="851"/>
          <w:titlePg/>
        </w:sectPr>
      </w:pPr>
    </w:p>
    <w:p w14:paraId="89010000">
      <w:pPr>
        <w:ind w:firstLine="0" w:left="5669"/>
      </w:pPr>
      <w:bookmarkStart w:id="1" w:name="_GoBack"/>
      <w:bookmarkEnd w:id="1"/>
      <w:r>
        <w:t>Приложение №5</w:t>
      </w:r>
    </w:p>
    <w:p w14:paraId="8A010000">
      <w:pPr>
        <w:ind w:firstLine="0" w:left="5669"/>
      </w:pPr>
      <w:r>
        <w:t xml:space="preserve">к Плану действий по ликвидации </w:t>
      </w:r>
    </w:p>
    <w:p w14:paraId="8B010000">
      <w:pPr>
        <w:ind w:firstLine="0" w:left="5669"/>
      </w:pPr>
      <w:r>
        <w:t>последствий аварийных</w:t>
      </w:r>
    </w:p>
    <w:p w14:paraId="8C010000">
      <w:pPr>
        <w:ind w:firstLine="0" w:left="5669"/>
      </w:pPr>
      <w:r>
        <w:t xml:space="preserve">ситуаций в сфере теплоснабжения </w:t>
      </w:r>
    </w:p>
    <w:p w14:paraId="8D010000">
      <w:pPr>
        <w:ind w:firstLine="0" w:left="5669"/>
      </w:pPr>
      <w:r>
        <w:t xml:space="preserve">в городе Магнитогорске </w:t>
      </w:r>
    </w:p>
    <w:p w14:paraId="8E010000">
      <w:pPr>
        <w:ind w:firstLine="0" w:left="5669"/>
      </w:pPr>
      <w:r>
        <w:t xml:space="preserve">(в том числе с применением </w:t>
      </w:r>
    </w:p>
    <w:p w14:paraId="8F010000">
      <w:pPr>
        <w:ind w:firstLine="0" w:left="5669"/>
      </w:pPr>
      <w:r>
        <w:t>электронного моделирования</w:t>
      </w:r>
    </w:p>
    <w:p w14:paraId="90010000">
      <w:pPr>
        <w:ind w:firstLine="0" w:left="5669"/>
      </w:pPr>
      <w:r>
        <w:t>аварийных ситуаций)</w:t>
      </w:r>
    </w:p>
    <w:p w14:paraId="91010000">
      <w:pPr>
        <w:ind w:firstLine="5670" w:left="0"/>
      </w:pPr>
    </w:p>
    <w:p w14:paraId="92010000">
      <w:pPr>
        <w:ind w:firstLine="5670" w:left="0"/>
      </w:pPr>
    </w:p>
    <w:p w14:paraId="93010000">
      <w:pPr>
        <w:ind/>
        <w:jc w:val="center"/>
      </w:pPr>
      <w:r>
        <w:t>Информация об оснащенности машинами, специальными механизмами и оборудованием</w:t>
      </w:r>
      <w:r>
        <w:br/>
      </w:r>
      <w:r>
        <w:t xml:space="preserve">для ведения аварийно-восстановительных работ на территории г.Магнитогорска </w:t>
      </w:r>
    </w:p>
    <w:p w14:paraId="94010000">
      <w:pPr>
        <w:ind/>
        <w:jc w:val="center"/>
        <w:rPr>
          <w:sz w:val="28"/>
        </w:rPr>
      </w:pPr>
      <w:r>
        <w:rPr>
          <w:sz w:val="28"/>
        </w:rPr>
        <w:t xml:space="preserve"> </w:t>
      </w:r>
    </w:p>
    <w:tbl>
      <w:tblPr>
        <w:tblStyle w:val="Style_2"/>
        <w:tblW w:type="auto" w:w="0"/>
        <w:tblInd w:type="dxa" w:w="-5"/>
        <w:tblLayout w:type="fixed"/>
      </w:tblPr>
      <w:tblGrid>
        <w:gridCol w:w="655"/>
        <w:gridCol w:w="1647"/>
        <w:gridCol w:w="2655"/>
        <w:gridCol w:w="1383"/>
        <w:gridCol w:w="721"/>
        <w:gridCol w:w="1127"/>
        <w:gridCol w:w="1449"/>
      </w:tblGrid>
      <w:tr>
        <w:trPr>
          <w:trHeight w:hRule="atLeast" w:val="310"/>
        </w:trPr>
        <w:tc>
          <w:tcPr>
            <w:tcW w:type="dxa" w:w="6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№ п/п</w:t>
            </w:r>
          </w:p>
        </w:tc>
        <w:tc>
          <w:tcPr>
            <w:tcW w:type="dxa" w:w="1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ресурсоснабжающей организации</w:t>
            </w:r>
          </w:p>
        </w:tc>
        <w:tc>
          <w:tcPr>
            <w:tcW w:type="dxa" w:w="73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Коммунальная техника</w:t>
            </w:r>
          </w:p>
        </w:tc>
      </w:tr>
      <w:tr>
        <w:trPr>
          <w:trHeight w:hRule="atLeast" w:val="331"/>
        </w:trPr>
        <w:tc>
          <w:tcPr>
            <w:tcW w:type="dxa" w:w="6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Назначение техники (автоцистерна для подвоза воды, каналопромывочная машина, ассенизаторская техника, бульдозер, автокран и т.д.</w:t>
            </w:r>
          </w:p>
        </w:tc>
        <w:tc>
          <w:tcPr>
            <w:tcW w:type="dxa" w:w="13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Марка, модель, государственный номер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Количество, ед.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Характеристика (мощность, объем)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организации (балансо-</w:t>
            </w:r>
          </w:p>
          <w:p w14:paraId="9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держатель)</w:t>
            </w:r>
          </w:p>
        </w:tc>
      </w:tr>
      <w:tr>
        <w:trPr>
          <w:trHeight w:hRule="atLeast" w:val="310"/>
        </w:trP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Муниципальное предприятие трест «Теплофикация»</w:t>
            </w:r>
          </w:p>
          <w:p w14:paraId="A0010000">
            <w:pPr>
              <w:ind w:firstLine="0" w:left="-57" w:right="-57"/>
              <w:jc w:val="center"/>
              <w:rPr>
                <w:sz w:val="20"/>
              </w:rPr>
            </w:pPr>
          </w:p>
        </w:tc>
        <w:tc>
          <w:tcPr>
            <w:tcW w:type="dxa" w:w="2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ГАЗЕЛЬ грузопассажирская</w:t>
            </w:r>
          </w:p>
          <w:p w14:paraId="A2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Автомобильная мастерская</w:t>
            </w:r>
          </w:p>
          <w:p w14:paraId="A3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Ассенизаторс кая</w:t>
            </w:r>
          </w:p>
          <w:p w14:paraId="A4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Автокран</w:t>
            </w:r>
          </w:p>
          <w:p w14:paraId="A5010000">
            <w:pPr>
              <w:ind w:firstLine="0" w:left="-113" w:right="-113"/>
              <w:jc w:val="center"/>
              <w:rPr>
                <w:sz w:val="18"/>
              </w:rPr>
            </w:pPr>
            <w:r>
              <w:rPr>
                <w:sz w:val="18"/>
              </w:rPr>
              <w:t>Экскаватор, погрузчик</w:t>
            </w:r>
          </w:p>
          <w:p w14:paraId="A6010000">
            <w:pPr>
              <w:ind w:firstLine="0" w:left="-113" w:right="-113"/>
              <w:jc w:val="center"/>
              <w:rPr>
                <w:sz w:val="20"/>
              </w:rPr>
            </w:pPr>
            <w:r>
              <w:rPr>
                <w:sz w:val="18"/>
              </w:rPr>
              <w:t>Передвижная отопительная котельная</w:t>
            </w:r>
          </w:p>
        </w:tc>
        <w:tc>
          <w:tcPr>
            <w:tcW w:type="dxa" w:w="13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ГАЗ – 33023</w:t>
            </w:r>
          </w:p>
          <w:p w14:paraId="A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ГАЗ – 3037</w:t>
            </w:r>
          </w:p>
          <w:p w14:paraId="A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КАМАЗ-5321-30</w:t>
            </w:r>
          </w:p>
          <w:p w14:paraId="A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Урал – КС 35714</w:t>
            </w:r>
          </w:p>
          <w:p w14:paraId="A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JСВ-4СХ</w:t>
            </w:r>
          </w:p>
          <w:p w14:paraId="A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ПОКЧС-2,5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AE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AF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0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1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2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3010000">
            <w:pPr>
              <w:ind w:firstLine="0" w:left="-57" w:right="-57"/>
              <w:jc w:val="center"/>
              <w:rPr>
                <w:sz w:val="20"/>
              </w:rPr>
            </w:pP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107лс</w:t>
            </w:r>
          </w:p>
          <w:p w14:paraId="B5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150лс; генератор 25кВт</w:t>
            </w:r>
          </w:p>
          <w:p w14:paraId="B6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10м³</w:t>
            </w:r>
          </w:p>
          <w:p w14:paraId="B7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16т</w:t>
            </w:r>
          </w:p>
          <w:p w14:paraId="B8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100лс</w:t>
            </w:r>
          </w:p>
          <w:p w14:paraId="B9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2,5МВт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Муниципальное предприятие трест «Теплофикация»</w:t>
            </w:r>
          </w:p>
          <w:p w14:paraId="BB010000">
            <w:pPr>
              <w:ind w:firstLine="0" w:left="-57" w:right="-57"/>
              <w:jc w:val="center"/>
              <w:rPr>
                <w:sz w:val="18"/>
              </w:rPr>
            </w:pPr>
          </w:p>
        </w:tc>
      </w:tr>
      <w:tr>
        <w:trPr>
          <w:trHeight w:hRule="atLeast" w:val="310"/>
        </w:trP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АО «Челябоблком-мунэнерго»</w:t>
            </w:r>
          </w:p>
          <w:p w14:paraId="BE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филиал «Магнитогорские электротепловые сети»</w:t>
            </w:r>
          </w:p>
          <w:p w14:paraId="BF010000">
            <w:pPr>
              <w:ind/>
              <w:jc w:val="center"/>
              <w:rPr>
                <w:sz w:val="18"/>
              </w:rPr>
            </w:pPr>
          </w:p>
        </w:tc>
        <w:tc>
          <w:tcPr>
            <w:tcW w:type="dxa" w:w="73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 балансе организации коммунальная техника не числится. Аварийно-восстановительные работы проводятся в рамках договорных отношений со сторонними подрядными организациями.</w:t>
            </w:r>
          </w:p>
        </w:tc>
      </w:tr>
      <w:tr>
        <w:trPr>
          <w:trHeight w:hRule="atLeast" w:val="310"/>
        </w:trP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ind/>
              <w:jc w:val="center"/>
              <w:rPr>
                <w:sz w:val="18"/>
              </w:rPr>
            </w:pPr>
          </w:p>
          <w:p w14:paraId="C3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ООО «Домовой-тепло»</w:t>
            </w:r>
          </w:p>
        </w:tc>
        <w:tc>
          <w:tcPr>
            <w:tcW w:type="dxa" w:w="73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ind/>
              <w:jc w:val="both"/>
              <w:rPr>
                <w:sz w:val="20"/>
              </w:rPr>
            </w:pPr>
          </w:p>
          <w:p w14:paraId="C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 балансе организации коммунальная техника не числится. Аварийно-восстановительные работы проводятся в рамках договорных отношений со сторонними подрядными организациями.</w:t>
            </w:r>
          </w:p>
          <w:p w14:paraId="C6010000">
            <w:pPr>
              <w:ind/>
              <w:jc w:val="both"/>
              <w:rPr>
                <w:sz w:val="20"/>
              </w:rPr>
            </w:pPr>
          </w:p>
        </w:tc>
      </w:tr>
    </w:tbl>
    <w:p w14:paraId="C7010000">
      <w:pPr>
        <w:ind/>
        <w:jc w:val="center"/>
      </w:pPr>
    </w:p>
    <w:sectPr>
      <w:headerReference r:id="rId3" w:type="default"/>
      <w:pgSz w:h="16838" w:orient="portrait" w:w="11906"/>
      <w:pgMar w:bottom="851" w:footer="0" w:gutter="0" w:header="0" w:left="1418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</w:p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</w:p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</w:p>
  <w:p w14:paraId="0B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C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</w:pPr>
  </w:p>
  <w:p w14:paraId="0E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F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</w:pPr>
  </w:p>
  <w:p w14:paraId="1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russianLow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russianLow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russianLow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211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31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651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371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091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11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31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251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971"/>
      </w:p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Contents 9"/>
    <w:link w:val="Style_5_ch"/>
    <w:rPr>
      <w:rFonts w:ascii="XO Thames" w:hAnsi="XO Thames"/>
      <w:sz w:val="28"/>
    </w:rPr>
  </w:style>
  <w:style w:styleId="Style_5_ch" w:type="character">
    <w:name w:val="Contents 9"/>
    <w:link w:val="Style_5"/>
    <w:rPr>
      <w:rFonts w:ascii="XO Thames" w:hAnsi="XO Thames"/>
      <w:sz w:val="28"/>
    </w:rPr>
  </w:style>
  <w:style w:styleId="Style_6" w:type="paragraph">
    <w:name w:val="Подзаголовок1"/>
    <w:link w:val="Style_6_ch"/>
    <w:rPr>
      <w:rFonts w:ascii="XO Thames" w:hAnsi="XO Thames"/>
      <w:i w:val="1"/>
      <w:sz w:val="24"/>
    </w:rPr>
  </w:style>
  <w:style w:styleId="Style_6_ch" w:type="character">
    <w:name w:val="Подзаголовок1"/>
    <w:link w:val="Style_6"/>
    <w:rPr>
      <w:rFonts w:ascii="XO Thames" w:hAnsi="XO Thames"/>
      <w:i w:val="1"/>
      <w:sz w:val="24"/>
    </w:rPr>
  </w:style>
  <w:style w:styleId="Style_7" w:type="paragraph">
    <w:name w:val="toc 2"/>
    <w:next w:val="Style_4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4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Contents 2"/>
    <w:link w:val="Style_11_ch"/>
    <w:rPr>
      <w:rFonts w:ascii="XO Thames" w:hAnsi="XO Thames"/>
      <w:sz w:val="28"/>
    </w:rPr>
  </w:style>
  <w:style w:styleId="Style_11_ch" w:type="character">
    <w:name w:val="Contents 2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5" w:type="paragraph">
    <w:name w:val="Internet link"/>
    <w:link w:val="Style_15_ch"/>
    <w:rPr>
      <w:color w:val="0000FF"/>
      <w:u w:val="single"/>
    </w:rPr>
  </w:style>
  <w:style w:styleId="Style_15_ch" w:type="character">
    <w:name w:val="Internet link"/>
    <w:link w:val="Style_15"/>
    <w:rPr>
      <w:color w:val="0000FF"/>
      <w:u w:val="single"/>
    </w:rPr>
  </w:style>
  <w:style w:styleId="Style_16" w:type="paragraph">
    <w:name w:val="toc 3"/>
    <w:next w:val="Style_4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Название объекта1"/>
    <w:basedOn w:val="Style_4"/>
    <w:link w:val="Style_17_ch"/>
    <w:pPr>
      <w:spacing w:after="120" w:before="120"/>
      <w:ind/>
    </w:pPr>
    <w:rPr>
      <w:rFonts w:ascii="PT Astra Serif" w:hAnsi="PT Astra Serif"/>
      <w:i w:val="1"/>
    </w:rPr>
  </w:style>
  <w:style w:styleId="Style_17_ch" w:type="character">
    <w:name w:val="Название объекта1"/>
    <w:basedOn w:val="Style_4_ch"/>
    <w:link w:val="Style_17"/>
    <w:rPr>
      <w:rFonts w:ascii="PT Astra Serif" w:hAnsi="PT Astra Serif"/>
      <w:i w:val="1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8" w:type="paragraph">
    <w:name w:val="Заголовок 31"/>
    <w:link w:val="Style_18_ch"/>
    <w:rPr>
      <w:rFonts w:ascii="XO Thames" w:hAnsi="XO Thames"/>
      <w:b w:val="1"/>
      <w:sz w:val="26"/>
    </w:rPr>
  </w:style>
  <w:style w:styleId="Style_18_ch" w:type="character">
    <w:name w:val="Заголовок 31"/>
    <w:link w:val="Style_18"/>
    <w:rPr>
      <w:rFonts w:ascii="XO Thames" w:hAnsi="XO Thames"/>
      <w:b w:val="1"/>
      <w:sz w:val="26"/>
    </w:rPr>
  </w:style>
  <w:style w:styleId="Style_19" w:type="paragraph">
    <w:name w:val="Contents 8"/>
    <w:link w:val="Style_19_ch"/>
    <w:rPr>
      <w:rFonts w:ascii="XO Thames" w:hAnsi="XO Thames"/>
      <w:sz w:val="28"/>
    </w:rPr>
  </w:style>
  <w:style w:styleId="Style_19_ch" w:type="character">
    <w:name w:val="Contents 8"/>
    <w:link w:val="Style_19"/>
    <w:rPr>
      <w:rFonts w:ascii="XO Thames" w:hAnsi="XO Thames"/>
      <w:sz w:val="28"/>
    </w:rPr>
  </w:style>
  <w:style w:styleId="Style_20" w:type="paragraph">
    <w:name w:val="Contents 3"/>
    <w:link w:val="Style_20_ch"/>
    <w:rPr>
      <w:rFonts w:ascii="XO Thames" w:hAnsi="XO Thames"/>
      <w:sz w:val="28"/>
    </w:rPr>
  </w:style>
  <w:style w:styleId="Style_20_ch" w:type="character">
    <w:name w:val="Contents 3"/>
    <w:link w:val="Style_20"/>
    <w:rPr>
      <w:rFonts w:ascii="XO Thames" w:hAnsi="XO Thames"/>
      <w:sz w:val="28"/>
    </w:rPr>
  </w:style>
  <w:style w:styleId="Style_21" w:type="paragraph">
    <w:name w:val="Заголовок 41"/>
    <w:link w:val="Style_21_ch"/>
    <w:rPr>
      <w:rFonts w:ascii="XO Thames" w:hAnsi="XO Thames"/>
      <w:b w:val="1"/>
      <w:sz w:val="24"/>
    </w:rPr>
  </w:style>
  <w:style w:styleId="Style_21_ch" w:type="character">
    <w:name w:val="Заголовок 41"/>
    <w:link w:val="Style_21"/>
    <w:rPr>
      <w:rFonts w:ascii="XO Thames" w:hAnsi="XO Thames"/>
      <w:b w:val="1"/>
      <w:sz w:val="24"/>
    </w:rPr>
  </w:style>
  <w:style w:styleId="Style_22" w:type="paragraph">
    <w:name w:val="heading 5"/>
    <w:next w:val="Style_4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Обычный1"/>
    <w:link w:val="Style_23_ch"/>
    <w:rPr>
      <w:sz w:val="24"/>
    </w:rPr>
  </w:style>
  <w:style w:styleId="Style_23_ch" w:type="character">
    <w:name w:val="Обычный1"/>
    <w:link w:val="Style_23"/>
    <w:rPr>
      <w:sz w:val="24"/>
    </w:rPr>
  </w:style>
  <w:style w:styleId="Style_24" w:type="paragraph">
    <w:name w:val="Гиперссылка2"/>
    <w:link w:val="Style_24_ch"/>
    <w:rPr>
      <w:color w:val="0000FF"/>
      <w:u w:val="single"/>
    </w:rPr>
  </w:style>
  <w:style w:styleId="Style_24_ch" w:type="character">
    <w:name w:val="Гиперссылка2"/>
    <w:link w:val="Style_24"/>
    <w:rPr>
      <w:color w:val="0000FF"/>
      <w:u w:val="single"/>
    </w:rPr>
  </w:style>
  <w:style w:styleId="Style_25" w:type="paragraph">
    <w:name w:val="Обычный1"/>
    <w:link w:val="Style_25_ch"/>
    <w:rPr>
      <w:sz w:val="24"/>
    </w:rPr>
  </w:style>
  <w:style w:styleId="Style_25_ch" w:type="character">
    <w:name w:val="Обычный1"/>
    <w:link w:val="Style_25"/>
    <w:rPr>
      <w:sz w:val="24"/>
    </w:rPr>
  </w:style>
  <w:style w:styleId="Style_26" w:type="paragraph">
    <w:name w:val="heading 1"/>
    <w:next w:val="Style_4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4"/>
    <w:link w:val="Style_30_ch"/>
    <w:uiPriority w:val="39"/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footer"/>
    <w:basedOn w:val="Style_4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4_ch"/>
    <w:link w:val="Style_31"/>
  </w:style>
  <w:style w:styleId="Style_32" w:type="paragraph">
    <w:name w:val="Contents 6"/>
    <w:link w:val="Style_32_ch"/>
    <w:rPr>
      <w:rFonts w:ascii="XO Thames" w:hAnsi="XO Thames"/>
      <w:sz w:val="28"/>
    </w:rPr>
  </w:style>
  <w:style w:styleId="Style_32_ch" w:type="character">
    <w:name w:val="Contents 6"/>
    <w:link w:val="Style_32"/>
    <w:rPr>
      <w:rFonts w:ascii="XO Thames" w:hAnsi="XO Thames"/>
      <w:sz w:val="28"/>
    </w:rPr>
  </w:style>
  <w:style w:styleId="Style_33" w:type="paragraph">
    <w:name w:val="Заголовок1"/>
    <w:basedOn w:val="Style_4"/>
    <w:next w:val="Style_34"/>
    <w:link w:val="Style_3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3_ch" w:type="character">
    <w:name w:val="Заголовок1"/>
    <w:basedOn w:val="Style_4_ch"/>
    <w:link w:val="Style_33"/>
    <w:rPr>
      <w:rFonts w:ascii="PT Astra Serif" w:hAnsi="PT Astra Serif"/>
      <w:sz w:val="28"/>
    </w:rPr>
  </w:style>
  <w:style w:styleId="Style_35" w:type="paragraph">
    <w:name w:val="Header and Footer"/>
    <w:link w:val="Style_35_ch"/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Balloon Text"/>
    <w:basedOn w:val="Style_4"/>
    <w:link w:val="Style_36_ch"/>
    <w:rPr>
      <w:rFonts w:ascii="Tahoma" w:hAnsi="Tahoma"/>
      <w:sz w:val="16"/>
    </w:rPr>
  </w:style>
  <w:style w:styleId="Style_36_ch" w:type="character">
    <w:name w:val="Balloon Text"/>
    <w:basedOn w:val="Style_4_ch"/>
    <w:link w:val="Style_36"/>
    <w:rPr>
      <w:rFonts w:ascii="Tahoma" w:hAnsi="Tahoma"/>
      <w:sz w:val="16"/>
    </w:rPr>
  </w:style>
  <w:style w:styleId="Style_37" w:type="paragraph">
    <w:name w:val="Contents 7"/>
    <w:link w:val="Style_37_ch"/>
    <w:rPr>
      <w:rFonts w:ascii="XO Thames" w:hAnsi="XO Thames"/>
      <w:sz w:val="28"/>
    </w:rPr>
  </w:style>
  <w:style w:styleId="Style_37_ch" w:type="character">
    <w:name w:val="Contents 7"/>
    <w:link w:val="Style_37"/>
    <w:rPr>
      <w:rFonts w:ascii="XO Thames" w:hAnsi="XO Thames"/>
      <w:sz w:val="28"/>
    </w:rPr>
  </w:style>
  <w:style w:styleId="Style_38" w:type="paragraph">
    <w:name w:val="toc 9"/>
    <w:next w:val="Style_4"/>
    <w:link w:val="Style_38_ch"/>
    <w:uiPriority w:val="39"/>
    <w:pPr>
      <w:ind w:firstLine="0" w:left="1600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Колонтитул"/>
    <w:link w:val="Style_39_ch"/>
    <w:pPr>
      <w:ind/>
      <w:jc w:val="both"/>
    </w:pPr>
    <w:rPr>
      <w:rFonts w:ascii="XO Thames" w:hAnsi="XO Thames"/>
      <w:sz w:val="28"/>
    </w:rPr>
  </w:style>
  <w:style w:styleId="Style_39_ch" w:type="character">
    <w:name w:val="Колонтитул"/>
    <w:link w:val="Style_39"/>
    <w:rPr>
      <w:rFonts w:ascii="XO Thames" w:hAnsi="XO Thames"/>
      <w:sz w:val="28"/>
    </w:rPr>
  </w:style>
  <w:style w:styleId="Style_40" w:type="paragraph">
    <w:name w:val="Основной шрифт абзаца1"/>
    <w:link w:val="Style_40_ch"/>
  </w:style>
  <w:style w:styleId="Style_40_ch" w:type="character">
    <w:name w:val="Основной шрифт абзаца1"/>
    <w:link w:val="Style_40"/>
  </w:style>
  <w:style w:styleId="Style_41" w:type="paragraph">
    <w:name w:val="toc 8"/>
    <w:next w:val="Style_4"/>
    <w:link w:val="Style_41_ch"/>
    <w:uiPriority w:val="39"/>
    <w:pPr>
      <w:ind w:firstLine="0" w:left="1400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Contents 5"/>
    <w:link w:val="Style_42_ch"/>
    <w:rPr>
      <w:rFonts w:ascii="XO Thames" w:hAnsi="XO Thames"/>
      <w:sz w:val="28"/>
    </w:rPr>
  </w:style>
  <w:style w:styleId="Style_42_ch" w:type="character">
    <w:name w:val="Contents 5"/>
    <w:link w:val="Style_42"/>
    <w:rPr>
      <w:rFonts w:ascii="XO Thames" w:hAnsi="XO Thames"/>
      <w:sz w:val="28"/>
    </w:rPr>
  </w:style>
  <w:style w:styleId="Style_43" w:type="paragraph">
    <w:name w:val="Обычный1"/>
    <w:link w:val="Style_43_ch"/>
    <w:rPr>
      <w:sz w:val="24"/>
    </w:rPr>
  </w:style>
  <w:style w:styleId="Style_43_ch" w:type="character">
    <w:name w:val="Обычный1"/>
    <w:link w:val="Style_43"/>
    <w:rPr>
      <w:sz w:val="24"/>
    </w:rPr>
  </w:style>
  <w:style w:styleId="Style_44" w:type="paragraph">
    <w:name w:val="Заголовок 11"/>
    <w:link w:val="Style_44_ch"/>
    <w:rPr>
      <w:rFonts w:ascii="XO Thames" w:hAnsi="XO Thames"/>
      <w:b w:val="1"/>
      <w:sz w:val="32"/>
    </w:rPr>
  </w:style>
  <w:style w:styleId="Style_44_ch" w:type="character">
    <w:name w:val="Заголовок 11"/>
    <w:link w:val="Style_44"/>
    <w:rPr>
      <w:rFonts w:ascii="XO Thames" w:hAnsi="XO Thames"/>
      <w:b w:val="1"/>
      <w:sz w:val="32"/>
    </w:rPr>
  </w:style>
  <w:style w:styleId="Style_45" w:type="paragraph">
    <w:name w:val="Название1"/>
    <w:link w:val="Style_45_ch"/>
    <w:rPr>
      <w:rFonts w:ascii="XO Thames" w:hAnsi="XO Thames"/>
      <w:b w:val="1"/>
      <w:caps w:val="1"/>
      <w:sz w:val="40"/>
    </w:rPr>
  </w:style>
  <w:style w:styleId="Style_45_ch" w:type="character">
    <w:name w:val="Название1"/>
    <w:link w:val="Style_45"/>
    <w:rPr>
      <w:rFonts w:ascii="XO Thames" w:hAnsi="XO Thames"/>
      <w:b w:val="1"/>
      <w:caps w:val="1"/>
      <w:sz w:val="40"/>
    </w:rPr>
  </w:style>
  <w:style w:styleId="Style_46" w:type="paragraph">
    <w:name w:val="Гиперссылка1"/>
    <w:link w:val="Style_46_ch"/>
    <w:rPr>
      <w:color w:val="0000FF"/>
      <w:u w:val="single"/>
    </w:rPr>
  </w:style>
  <w:style w:styleId="Style_46_ch" w:type="character">
    <w:name w:val="Гиперссылка1"/>
    <w:link w:val="Style_46"/>
    <w:rPr>
      <w:color w:val="0000FF"/>
      <w:u w:val="single"/>
    </w:rPr>
  </w:style>
  <w:style w:styleId="Style_47" w:type="paragraph">
    <w:name w:val="toc 5"/>
    <w:next w:val="Style_4"/>
    <w:link w:val="Style_47_ch"/>
    <w:uiPriority w:val="39"/>
    <w:pPr>
      <w:ind w:firstLine="0" w:left="800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Заголовок 21"/>
    <w:link w:val="Style_48_ch"/>
    <w:rPr>
      <w:rFonts w:ascii="XO Thames" w:hAnsi="XO Thames"/>
      <w:b w:val="1"/>
      <w:sz w:val="28"/>
    </w:rPr>
  </w:style>
  <w:style w:styleId="Style_48_ch" w:type="character">
    <w:name w:val="Заголовок 21"/>
    <w:link w:val="Style_48"/>
    <w:rPr>
      <w:rFonts w:ascii="XO Thames" w:hAnsi="XO Thames"/>
      <w:b w:val="1"/>
      <w:sz w:val="28"/>
    </w:rPr>
  </w:style>
  <w:style w:styleId="Style_49" w:type="paragraph">
    <w:name w:val="index heading"/>
    <w:basedOn w:val="Style_4"/>
    <w:link w:val="Style_49_ch"/>
    <w:rPr>
      <w:rFonts w:ascii="PT Astra Serif" w:hAnsi="PT Astra Serif"/>
    </w:rPr>
  </w:style>
  <w:style w:styleId="Style_49_ch" w:type="character">
    <w:name w:val="index heading"/>
    <w:basedOn w:val="Style_4_ch"/>
    <w:link w:val="Style_49"/>
    <w:rPr>
      <w:rFonts w:ascii="PT Astra Serif" w:hAnsi="PT Astra Serif"/>
    </w:rPr>
  </w:style>
  <w:style w:styleId="Style_34" w:type="paragraph">
    <w:name w:val="Body Text"/>
    <w:basedOn w:val="Style_4"/>
    <w:link w:val="Style_34_ch"/>
    <w:pPr>
      <w:spacing w:after="140" w:line="276" w:lineRule="auto"/>
      <w:ind/>
    </w:pPr>
  </w:style>
  <w:style w:styleId="Style_34_ch" w:type="character">
    <w:name w:val="Body Text"/>
    <w:basedOn w:val="Style_4_ch"/>
    <w:link w:val="Style_34"/>
  </w:style>
  <w:style w:styleId="Style_50" w:type="paragraph">
    <w:name w:val="Subtitle"/>
    <w:link w:val="Style_50_ch"/>
    <w:uiPriority w:val="11"/>
    <w:qFormat/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51" w:type="paragraph">
    <w:name w:val="Contents 4"/>
    <w:link w:val="Style_51_ch"/>
    <w:rPr>
      <w:rFonts w:ascii="XO Thames" w:hAnsi="XO Thames"/>
      <w:sz w:val="28"/>
    </w:rPr>
  </w:style>
  <w:style w:styleId="Style_51_ch" w:type="character">
    <w:name w:val="Contents 4"/>
    <w:link w:val="Style_51"/>
    <w:rPr>
      <w:rFonts w:ascii="XO Thames" w:hAnsi="XO Thames"/>
      <w:sz w:val="28"/>
    </w:rPr>
  </w:style>
  <w:style w:styleId="Style_52" w:type="paragraph">
    <w:name w:val="Основной шрифт абзаца1"/>
    <w:link w:val="Style_52_ch"/>
  </w:style>
  <w:style w:styleId="Style_52_ch" w:type="character">
    <w:name w:val="Основной шрифт абзаца1"/>
    <w:link w:val="Style_52"/>
  </w:style>
  <w:style w:styleId="Style_53" w:type="paragraph">
    <w:name w:val="Гиперссылка1"/>
    <w:link w:val="Style_53_ch"/>
    <w:rPr>
      <w:color w:val="0000FF"/>
      <w:u w:val="single"/>
    </w:rPr>
  </w:style>
  <w:style w:styleId="Style_53_ch" w:type="character">
    <w:name w:val="Гиперссылка1"/>
    <w:link w:val="Style_53"/>
    <w:rPr>
      <w:color w:val="0000FF"/>
      <w:u w:val="single"/>
    </w:rPr>
  </w:style>
  <w:style w:styleId="Style_54" w:type="paragraph">
    <w:name w:val="Title"/>
    <w:next w:val="Style_4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link w:val="Style_5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Заголовок 51"/>
    <w:link w:val="Style_56_ch"/>
    <w:rPr>
      <w:rFonts w:ascii="XO Thames" w:hAnsi="XO Thames"/>
      <w:b w:val="1"/>
      <w:sz w:val="22"/>
    </w:rPr>
  </w:style>
  <w:style w:styleId="Style_56_ch" w:type="character">
    <w:name w:val="Заголовок 51"/>
    <w:link w:val="Style_56"/>
    <w:rPr>
      <w:rFonts w:ascii="XO Thames" w:hAnsi="XO Thames"/>
      <w:b w:val="1"/>
      <w:sz w:val="22"/>
    </w:rPr>
  </w:style>
  <w:style w:styleId="Style_57" w:type="paragraph">
    <w:name w:val="heading 2"/>
    <w:link w:val="Style_5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7_ch" w:type="character">
    <w:name w:val="heading 2"/>
    <w:link w:val="Style_57"/>
    <w:rPr>
      <w:rFonts w:ascii="XO Thames" w:hAnsi="XO Thames"/>
      <w:b w:val="1"/>
      <w:sz w:val="28"/>
    </w:rPr>
  </w:style>
  <w:style w:styleId="Style_58" w:type="paragraph">
    <w:name w:val="List"/>
    <w:basedOn w:val="Style_34"/>
    <w:link w:val="Style_58_ch"/>
    <w:rPr>
      <w:rFonts w:ascii="PT Astra Serif" w:hAnsi="PT Astra Serif"/>
    </w:rPr>
  </w:style>
  <w:style w:styleId="Style_58_ch" w:type="character">
    <w:name w:val="List"/>
    <w:basedOn w:val="Style_34_ch"/>
    <w:link w:val="Style_58"/>
    <w:rPr>
      <w:rFonts w:ascii="PT Astra Serif" w:hAnsi="PT Astra Serif"/>
    </w:rPr>
  </w:style>
  <w:style w:styleId="Style_59" w:type="paragraph">
    <w:name w:val="Contents 1"/>
    <w:link w:val="Style_59_ch"/>
    <w:rPr>
      <w:rFonts w:ascii="XO Thames" w:hAnsi="XO Thames"/>
      <w:b w:val="1"/>
      <w:sz w:val="28"/>
    </w:rPr>
  </w:style>
  <w:style w:styleId="Style_59_ch" w:type="character">
    <w:name w:val="Contents 1"/>
    <w:link w:val="Style_59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0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2025-08-21T11:16:22Z</dcterms:modified>
</cp:coreProperties>
</file>