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  <w:highlight w:val="white"/>
        </w:rPr>
      </w:pPr>
      <w:r>
        <w:rPr>
          <w:spacing w:val="-4"/>
          <w:sz w:val="28"/>
        </w:rPr>
        <w:t>05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6775</w:t>
      </w:r>
      <w:r>
        <w:rPr>
          <w:spacing w:val="-4"/>
          <w:sz w:val="28"/>
        </w:rPr>
        <w:t>-П</w:t>
      </w:r>
    </w:p>
    <w:p w14:paraId="0A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4254"/>
        <w:jc w:val="left"/>
        <w:rPr>
          <w:rFonts w:ascii="Times New Roman" w:hAnsi="Times New Roman"/>
          <w:sz w:val="28"/>
        </w:rPr>
      </w:pPr>
    </w:p>
    <w:p w14:paraId="0B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425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О внесении изменений в постановление администрации города Магнитогорска </w:t>
      </w:r>
      <w:r>
        <w:rPr>
          <w:rFonts w:ascii="Times New Roman" w:hAnsi="Times New Roman"/>
          <w:sz w:val="28"/>
          <w:highlight w:val="white"/>
        </w:rPr>
        <w:t>от 22</w:t>
      </w:r>
      <w:r>
        <w:rPr>
          <w:rFonts w:ascii="Times New Roman" w:hAnsi="Times New Roman"/>
          <w:spacing w:val="-4"/>
          <w:sz w:val="28"/>
        </w:rPr>
        <w:t>.05.2024</w:t>
      </w:r>
      <w:r>
        <w:rPr>
          <w:rFonts w:ascii="Times New Roman" w:hAnsi="Times New Roman"/>
          <w:sz w:val="28"/>
          <w:highlight w:val="white"/>
        </w:rPr>
        <w:t xml:space="preserve"> №</w:t>
      </w:r>
      <w:r>
        <w:rPr>
          <w:rFonts w:ascii="Times New Roman" w:hAnsi="Times New Roman"/>
          <w:spacing w:val="-4"/>
          <w:sz w:val="28"/>
        </w:rPr>
        <w:t xml:space="preserve"> 4882-П</w:t>
      </w:r>
    </w:p>
    <w:p w14:paraId="0C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0"/>
        <w:rPr>
          <w:rFonts w:ascii="Times New Roman" w:hAnsi="Times New Roman"/>
          <w:sz w:val="28"/>
          <w:highlight w:val="white"/>
        </w:rPr>
      </w:pPr>
    </w:p>
    <w:p w14:paraId="0D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  <w:highlight w:val="white"/>
        </w:rPr>
        <w:t xml:space="preserve">а основании Градостроительного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</w:t>
      </w:r>
      <w:r>
        <w:br/>
      </w:r>
      <w:r>
        <w:rPr>
          <w:rFonts w:ascii="Times New Roman" w:hAnsi="Times New Roman"/>
          <w:sz w:val="28"/>
          <w:highlight w:val="white"/>
        </w:rPr>
        <w:t xml:space="preserve">в соответствии с апелляционным определением судебной коллегии </w:t>
      </w:r>
      <w:r>
        <w:br/>
      </w:r>
      <w:r>
        <w:rPr>
          <w:rFonts w:ascii="Times New Roman" w:hAnsi="Times New Roman"/>
          <w:sz w:val="28"/>
          <w:highlight w:val="white"/>
        </w:rPr>
        <w:t xml:space="preserve">по административным делам Челябинского областного суда от 13.12.2024 </w:t>
      </w:r>
      <w:r>
        <w:br/>
      </w:r>
      <w:r>
        <w:rPr>
          <w:rFonts w:ascii="Times New Roman" w:hAnsi="Times New Roman"/>
          <w:sz w:val="28"/>
          <w:highlight w:val="white"/>
        </w:rPr>
        <w:t xml:space="preserve">по делу №11а-15357/2024 74RS0030-01-2024-001451-97, с учетом постановления </w:t>
      </w:r>
      <w:r>
        <w:rPr>
          <w:rFonts w:ascii="Times New Roman" w:hAnsi="Times New Roman"/>
          <w:spacing w:val="-4"/>
          <w:sz w:val="28"/>
          <w:highlight w:val="white"/>
        </w:rPr>
        <w:t>администрации города Магнитогорска от 17</w:t>
      </w:r>
      <w:r>
        <w:rPr>
          <w:rFonts w:ascii="Times New Roman" w:hAnsi="Times New Roman"/>
          <w:spacing w:val="-4"/>
          <w:sz w:val="28"/>
          <w:highlight w:val="white"/>
        </w:rPr>
        <w:t>.01.2025</w:t>
      </w:r>
      <w:r>
        <w:rPr>
          <w:rFonts w:ascii="Times New Roman" w:hAnsi="Times New Roman"/>
          <w:spacing w:val="-4"/>
          <w:sz w:val="28"/>
          <w:highlight w:val="white"/>
        </w:rPr>
        <w:t xml:space="preserve"> №</w:t>
      </w:r>
      <w:r>
        <w:rPr>
          <w:rFonts w:ascii="Times New Roman" w:hAnsi="Times New Roman"/>
          <w:spacing w:val="-4"/>
          <w:sz w:val="28"/>
          <w:highlight w:val="white"/>
        </w:rPr>
        <w:t>262-П</w:t>
      </w:r>
      <w:r>
        <w:rPr>
          <w:rFonts w:ascii="Times New Roman" w:hAnsi="Times New Roman"/>
          <w:sz w:val="28"/>
          <w:highlight w:val="white"/>
        </w:rPr>
        <w:t xml:space="preserve"> «Об отмене постановления администрации города Магнитогорска </w:t>
      </w:r>
      <w:r>
        <w:br/>
      </w:r>
      <w:r>
        <w:rPr>
          <w:rFonts w:ascii="Times New Roman" w:hAnsi="Times New Roman"/>
          <w:sz w:val="28"/>
          <w:highlight w:val="white"/>
        </w:rPr>
        <w:t>от 31.01.2023 №731-П», руководствуясь Уставом города Магнитогорска,</w:t>
      </w:r>
    </w:p>
    <w:p w14:paraId="0E000000">
      <w:pPr>
        <w:pStyle w:val="Style_3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0F000000">
      <w:pPr>
        <w:pStyle w:val="Style_3"/>
        <w:spacing w:after="0" w:before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pStyle w:val="Style_3"/>
        <w:widowControl w:val="1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в постановление </w:t>
      </w:r>
      <w:r>
        <w:rPr>
          <w:rFonts w:ascii="Times New Roman" w:hAnsi="Times New Roman"/>
          <w:spacing w:val="-4"/>
          <w:sz w:val="28"/>
          <w:highlight w:val="white"/>
        </w:rPr>
        <w:t xml:space="preserve">администрации города Магнитогорска </w:t>
      </w:r>
      <w:r>
        <w:br/>
      </w:r>
      <w:r>
        <w:rPr>
          <w:rFonts w:ascii="Times New Roman" w:hAnsi="Times New Roman"/>
          <w:spacing w:val="-4"/>
          <w:sz w:val="28"/>
          <w:highlight w:val="white"/>
        </w:rPr>
        <w:t>от 22</w:t>
      </w:r>
      <w:r>
        <w:rPr>
          <w:rFonts w:ascii="Times New Roman" w:hAnsi="Times New Roman"/>
          <w:spacing w:val="-4"/>
          <w:sz w:val="28"/>
        </w:rPr>
        <w:t>.05.2024</w:t>
      </w:r>
      <w:r>
        <w:rPr>
          <w:rFonts w:ascii="Times New Roman" w:hAnsi="Times New Roman"/>
          <w:spacing w:val="-4"/>
          <w:sz w:val="28"/>
          <w:highlight w:val="white"/>
        </w:rPr>
        <w:t xml:space="preserve"> №</w:t>
      </w:r>
      <w:r>
        <w:rPr>
          <w:rFonts w:ascii="Times New Roman" w:hAnsi="Times New Roman"/>
          <w:spacing w:val="-4"/>
          <w:sz w:val="28"/>
        </w:rPr>
        <w:t xml:space="preserve"> 4882-П</w:t>
      </w:r>
      <w:r>
        <w:rPr>
          <w:rFonts w:ascii="Times New Roman" w:hAnsi="Times New Roman"/>
          <w:sz w:val="28"/>
          <w:highlight w:val="white"/>
        </w:rPr>
        <w:t xml:space="preserve"> «О подготовке документации о внесении изменений </w:t>
      </w:r>
      <w:r>
        <w:br/>
      </w:r>
      <w:r>
        <w:rPr>
          <w:rFonts w:ascii="Times New Roman" w:hAnsi="Times New Roman"/>
          <w:sz w:val="28"/>
          <w:highlight w:val="white"/>
        </w:rPr>
        <w:t xml:space="preserve">в проект планировки территории города Магнитогорска, утвержденный постановлением администрации города от 07.02.2020 №1380-П, и проект межевания территории, утвержденный постановлением администрации города от 30.01.2023 №731-П, в районе проезда Кирпичный» (далее – постановление) следующие изменения: </w:t>
      </w:r>
    </w:p>
    <w:p w14:paraId="11000000">
      <w:pPr>
        <w:pStyle w:val="Style_3"/>
        <w:widowControl w:val="1"/>
        <w:numPr>
          <w:ilvl w:val="0"/>
          <w:numId w:val="0"/>
        </w:numPr>
        <w:tabs>
          <w:tab w:leader="none" w:pos="561" w:val="left"/>
          <w:tab w:leader="none" w:pos="708" w:val="clear"/>
        </w:tabs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1) наименование постановления и</w:t>
      </w:r>
      <w:r>
        <w:rPr>
          <w:rFonts w:ascii="Times New Roman" w:hAnsi="Times New Roman"/>
          <w:sz w:val="28"/>
          <w:highlight w:val="white"/>
        </w:rPr>
        <w:t xml:space="preserve">зложить в следующей редакции: </w:t>
      </w:r>
    </w:p>
    <w:p w14:paraId="12000000">
      <w:pPr>
        <w:pStyle w:val="Style_3"/>
        <w:widowControl w:val="1"/>
        <w:numPr>
          <w:ilvl w:val="0"/>
          <w:numId w:val="0"/>
        </w:numPr>
        <w:tabs>
          <w:tab w:leader="none" w:pos="561" w:val="left"/>
          <w:tab w:leader="none" w:pos="708" w:val="clear"/>
        </w:tabs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«</w:t>
      </w:r>
      <w:r>
        <w:rPr>
          <w:rFonts w:ascii="Times New Roman" w:hAnsi="Times New Roman"/>
          <w:sz w:val="28"/>
          <w:highlight w:val="white"/>
        </w:rPr>
        <w:t xml:space="preserve">О подготовке проекта межевания территории и документации </w:t>
      </w:r>
      <w:r>
        <w:br/>
      </w:r>
      <w:r>
        <w:rPr>
          <w:rFonts w:ascii="Times New Roman" w:hAnsi="Times New Roman"/>
          <w:sz w:val="28"/>
          <w:highlight w:val="white"/>
        </w:rPr>
        <w:t>о внесении изменений в проект планировки территории города Магнитогорска в районе проезда Кирпичный, утвержденный постановлением администрации города от 07.02.2020 №1380-П»</w:t>
      </w:r>
      <w:r>
        <w:rPr>
          <w:rFonts w:ascii="Times New Roman" w:hAnsi="Times New Roman"/>
          <w:sz w:val="28"/>
          <w:highlight w:val="white"/>
        </w:rPr>
        <w:t>;</w:t>
      </w:r>
    </w:p>
    <w:p w14:paraId="13000000">
      <w:pPr>
        <w:pStyle w:val="Style_3"/>
        <w:widowControl w:val="1"/>
        <w:numPr>
          <w:ilvl w:val="0"/>
          <w:numId w:val="0"/>
        </w:numPr>
        <w:tabs>
          <w:tab w:leader="none" w:pos="708" w:val="clear"/>
          <w:tab w:leader="none" w:pos="732" w:val="left"/>
        </w:tabs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2) </w:t>
      </w:r>
      <w:r>
        <w:rPr>
          <w:rFonts w:ascii="Times New Roman" w:hAnsi="Times New Roman"/>
          <w:sz w:val="28"/>
          <w:highlight w:val="white"/>
        </w:rPr>
        <w:t>пункт 1 постановления изложить в следующей редакции:</w:t>
      </w:r>
    </w:p>
    <w:p w14:paraId="14000000">
      <w:pPr>
        <w:pStyle w:val="Style_3"/>
        <w:widowControl w:val="1"/>
        <w:numPr>
          <w:ilvl w:val="0"/>
          <w:numId w:val="0"/>
        </w:numPr>
        <w:tabs>
          <w:tab w:leader="none" w:pos="708" w:val="clear"/>
          <w:tab w:leader="none" w:pos="732" w:val="left"/>
        </w:tabs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«1. Рекомендовать ООО «УралЭнергоРесурс» в течение трех лет подготовить проект межевания территории и документацию о внесении изменений в проект планировки территории города Магнитогорска в районе проезда Кирпичный, утвержденный постановлением администрации города от 07.02.2020 №1380-П. Границы проектирования принять согласно приложению к настоящему постановлению»;</w:t>
      </w:r>
    </w:p>
    <w:p w14:paraId="15000000">
      <w:pPr>
        <w:pStyle w:val="Style_3"/>
        <w:widowControl w:val="1"/>
        <w:numPr>
          <w:ilvl w:val="0"/>
          <w:numId w:val="0"/>
        </w:numPr>
        <w:tabs>
          <w:tab w:leader="none" w:pos="708" w:val="clear"/>
          <w:tab w:leader="none" w:pos="732" w:val="left"/>
        </w:tabs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3) приложение к постановлению</w:t>
      </w:r>
      <w:r>
        <w:rPr>
          <w:rFonts w:ascii="Times New Roman" w:hAnsi="Times New Roman"/>
          <w:spacing w:val="-4"/>
          <w:sz w:val="28"/>
          <w:highlight w:val="white"/>
        </w:rPr>
        <w:t xml:space="preserve"> изложить в новой редакции (приложение).</w:t>
      </w:r>
    </w:p>
    <w:p w14:paraId="16000000">
      <w:pPr>
        <w:pStyle w:val="Style_3"/>
        <w:widowControl w:val="1"/>
        <w:numPr>
          <w:ilvl w:val="0"/>
          <w:numId w:val="1"/>
        </w:numPr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(Аникина О.А.):</w:t>
      </w:r>
    </w:p>
    <w:p w14:paraId="17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опубликовать настоящее постановление в средствах массовой информации;</w:t>
      </w:r>
    </w:p>
    <w:p w14:paraId="18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разместить настоящее постановление на официальном сайте администрации города Магнитогорска в сети Интернет.</w:t>
      </w:r>
    </w:p>
    <w:p w14:paraId="19000000">
      <w:pPr>
        <w:pStyle w:val="Style_3"/>
        <w:widowControl w:val="1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исполнения настоящего постановления возложить на заместителя главы города Магнитогорска Хабибуллину Д.Х.</w:t>
      </w:r>
    </w:p>
    <w:p w14:paraId="1A000000">
      <w:pPr>
        <w:pStyle w:val="Style_3"/>
        <w:spacing w:after="0" w:before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spacing w:after="0" w:before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spacing w:after="0" w:before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E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1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2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3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4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5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6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7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8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9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A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B000000">
      <w:pPr>
        <w:pStyle w:val="Style_3"/>
        <w:spacing w:after="0" w:before="0" w:line="240" w:lineRule="auto"/>
        <w:ind w:firstLine="0" w:left="0" w:right="0"/>
        <w:jc w:val="both"/>
        <w:rPr>
          <w:rFonts w:ascii="Times New Roman" w:hAnsi="Times New Roman"/>
          <w:sz w:val="20"/>
        </w:rPr>
      </w:pPr>
    </w:p>
    <w:sectPr>
      <w:headerReference r:id="rId1" w:type="default"/>
      <w:footerReference r:id="rId2" w:type="first"/>
      <w:type w:val="nextPage"/>
      <w:pgSz w:h="16848" w:orient="portrait" w:w="11908"/>
      <w:pgMar w:bottom="1134" w:footer="709" w:gutter="0" w:header="709" w:left="1701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Вр-2174868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2344"/>
      </w:pPr>
      <w:rPr>
        <w:rFonts w:ascii="XO Thames" w:hAnsi="XO Thames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Верхний колонтитул Знак"/>
    <w:basedOn w:val="Style_6"/>
    <w:link w:val="Style_7_ch"/>
  </w:style>
  <w:style w:styleId="Style_7_ch" w:type="character">
    <w:name w:val="Верхний колонтитул Знак"/>
    <w:basedOn w:val="Style_6_ch"/>
    <w:link w:val="Style_7"/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List"/>
    <w:basedOn w:val="Style_13"/>
    <w:link w:val="Style_12_ch"/>
    <w:rPr>
      <w:rFonts w:ascii="PT Astra Serif" w:hAnsi="PT Astra Serif"/>
    </w:rPr>
  </w:style>
  <w:style w:styleId="Style_12_ch" w:type="character">
    <w:name w:val="List"/>
    <w:basedOn w:val="Style_13_ch"/>
    <w:link w:val="Style_12"/>
    <w:rPr>
      <w:rFonts w:ascii="PT Astra Serif" w:hAnsi="PT Astra Serif"/>
    </w:rPr>
  </w:style>
  <w:style w:styleId="Style_14" w:type="paragraph">
    <w:name w:val="toc 3"/>
    <w:next w:val="Style_3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15" w:type="paragraph">
    <w:name w:val="Заголовок"/>
    <w:basedOn w:val="Style_3"/>
    <w:next w:val="Style_13"/>
    <w:link w:val="Style_15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5_ch" w:type="character">
    <w:name w:val="Заголовок"/>
    <w:basedOn w:val="Style_3_ch"/>
    <w:link w:val="Style_15"/>
    <w:rPr>
      <w:rFonts w:ascii="PT Astra Serif" w:hAnsi="PT Astra Serif"/>
      <w:sz w:val="28"/>
    </w:rPr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3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Указатель"/>
    <w:basedOn w:val="Style_3"/>
    <w:link w:val="Style_18_ch"/>
    <w:rPr>
      <w:rFonts w:ascii="PT Astra Serif" w:hAnsi="PT Astra Serif"/>
    </w:rPr>
  </w:style>
  <w:style w:styleId="Style_18_ch" w:type="character">
    <w:name w:val="Указатель"/>
    <w:basedOn w:val="Style_3_ch"/>
    <w:link w:val="Style_18"/>
    <w:rPr>
      <w:rFonts w:ascii="PT Astra Serif" w:hAnsi="PT Astra Serif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Нижний колонтитул Знак"/>
    <w:basedOn w:val="Style_6"/>
    <w:link w:val="Style_23_ch"/>
  </w:style>
  <w:style w:styleId="Style_23_ch" w:type="character">
    <w:name w:val="Нижний колонтитул Знак"/>
    <w:basedOn w:val="Style_6_ch"/>
    <w:link w:val="Style_23"/>
  </w:style>
  <w:style w:styleId="Style_24" w:type="paragraph">
    <w:name w:val="toc 9"/>
    <w:next w:val="Style_3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13" w:type="paragraph">
    <w:name w:val="Body Text"/>
    <w:basedOn w:val="Style_3"/>
    <w:link w:val="Style_13_ch"/>
    <w:pPr>
      <w:spacing w:after="140" w:before="0" w:line="276" w:lineRule="auto"/>
      <w:ind/>
    </w:pPr>
  </w:style>
  <w:style w:styleId="Style_13_ch" w:type="character">
    <w:name w:val="Body Text"/>
    <w:basedOn w:val="Style_3_ch"/>
    <w:link w:val="Style_13"/>
  </w:style>
  <w:style w:styleId="Style_25" w:type="paragraph">
    <w:name w:val="toc 8"/>
    <w:next w:val="Style_3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Caption"/>
    <w:basedOn w:val="Style_3"/>
    <w:link w:val="Style_26_ch"/>
    <w:pPr>
      <w:spacing w:after="120" w:before="120"/>
      <w:ind/>
    </w:pPr>
    <w:rPr>
      <w:rFonts w:ascii="PT Astra Serif" w:hAnsi="PT Astra Serif"/>
      <w:i w:val="1"/>
      <w:sz w:val="24"/>
    </w:rPr>
  </w:style>
  <w:style w:styleId="Style_26_ch" w:type="character">
    <w:name w:val="Caption"/>
    <w:basedOn w:val="Style_3_ch"/>
    <w:link w:val="Style_26"/>
    <w:rPr>
      <w:rFonts w:ascii="PT Astra Serif" w:hAnsi="PT Astra Serif"/>
      <w:i w:val="1"/>
      <w:sz w:val="24"/>
    </w:rPr>
  </w:style>
  <w:style w:styleId="Style_27" w:type="paragraph">
    <w:name w:val="Balloon Text"/>
    <w:basedOn w:val="Style_3"/>
    <w:link w:val="Style_27_ch"/>
    <w:pPr>
      <w:spacing w:after="0" w:before="0" w:line="240" w:lineRule="auto"/>
      <w:ind/>
    </w:pPr>
    <w:rPr>
      <w:rFonts w:ascii="Tahoma" w:hAnsi="Tahoma"/>
      <w:sz w:val="16"/>
    </w:rPr>
  </w:style>
  <w:style w:styleId="Style_27_ch" w:type="character">
    <w:name w:val="Balloon Text"/>
    <w:basedOn w:val="Style_3_ch"/>
    <w:link w:val="Style_27"/>
    <w:rPr>
      <w:rFonts w:ascii="Tahoma" w:hAnsi="Tahoma"/>
      <w:sz w:val="16"/>
    </w:rPr>
  </w:style>
  <w:style w:styleId="Style_28" w:type="paragraph">
    <w:name w:val="toc 5"/>
    <w:next w:val="Style_3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Колонтитул"/>
    <w:basedOn w:val="Style_3"/>
    <w:link w:val="Style_29_ch"/>
  </w:style>
  <w:style w:styleId="Style_29_ch" w:type="character">
    <w:name w:val="Колонтитул"/>
    <w:basedOn w:val="Style_3_ch"/>
    <w:link w:val="Style_29"/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3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3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3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34" w:type="table">
    <w:name w:val="Table Grid"/>
    <w:basedOn w:val="Style_3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2025-08-05T09:05:28Z</dcterms:modified>
</cp:coreProperties>
</file>