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8000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14778</w:t>
            </w:r>
            <w:r>
              <w:rPr>
                <w:rFonts w:ascii="Arial" w:hAnsi="Arial"/>
                <w:b w:val="1"/>
                <w:sz w:val="20"/>
              </w:rPr>
              <w:t>7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408 843,14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1 371 332,84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408 832,73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1 371 352,82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408 562,06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1 371 916,74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408 394,71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1 371 835,93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408 484,10</w:t>
                  </w:r>
                </w:p>
              </w:tc>
              <w:tc>
                <w:tcPr>
                  <w:tcW w:type="dxa" w:w="1701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1 371 503,39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</w:tcPr>
                <w:p w14:paraId="28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408 499,60</w:t>
                  </w:r>
                </w:p>
              </w:tc>
              <w:tc>
                <w:tcPr>
                  <w:tcW w:type="dxa" w:w="1701"/>
                </w:tcPr>
                <w:p w14:paraId="2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1 371 308,23</w:t>
                  </w:r>
                </w:p>
              </w:tc>
            </w:tr>
            <w:tr>
              <w:tc>
                <w:tcPr>
                  <w:tcW w:type="dxa" w:w="567"/>
                </w:tcPr>
                <w:p w14:paraId="2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701"/>
                </w:tcPr>
                <w:p w14:paraId="2B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408 533,39</w:t>
                  </w:r>
                </w:p>
              </w:tc>
              <w:tc>
                <w:tcPr>
                  <w:tcW w:type="dxa" w:w="1701"/>
                </w:tcPr>
                <w:p w14:paraId="2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1 371 295,18</w:t>
                  </w:r>
                </w:p>
              </w:tc>
            </w:tr>
            <w:tr>
              <w:tc>
                <w:tcPr>
                  <w:tcW w:type="dxa" w:w="567"/>
                </w:tcPr>
                <w:p w14:paraId="2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8</w:t>
                  </w:r>
                </w:p>
              </w:tc>
              <w:tc>
                <w:tcPr>
                  <w:tcW w:type="dxa" w:w="1701"/>
                </w:tcPr>
                <w:p w14:paraId="2E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408 545,51</w:t>
                  </w:r>
                </w:p>
              </w:tc>
              <w:tc>
                <w:tcPr>
                  <w:tcW w:type="dxa" w:w="1701"/>
                </w:tcPr>
                <w:p w14:paraId="2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1 371 272,34</w:t>
                  </w:r>
                </w:p>
              </w:tc>
            </w:tr>
          </w:tbl>
          <w:p w14:paraId="30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31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2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33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5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6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8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9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</w:t>
            </w:r>
            <w:r>
              <w:rPr>
                <w:rFonts w:ascii="Arial" w:hAnsi="Arial"/>
                <w:sz w:val="20"/>
              </w:rPr>
              <w:t>ся приложением к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постановлению администрации</w:t>
            </w:r>
            <w:r>
              <w:rPr>
                <w:rFonts w:ascii="Arial" w:hAnsi="Arial"/>
                <w:sz w:val="20"/>
              </w:rPr>
              <w:t xml:space="preserve">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A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24.07.2025 № 6414-П</w:t>
            </w:r>
          </w:p>
          <w:p w14:paraId="3B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C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F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40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Админстрация города Магнитогорска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6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Хуртин</w:t>
            </w:r>
            <w:r>
              <w:rPr>
                <w:rFonts w:ascii="Arial" w:hAnsi="Arial"/>
                <w:sz w:val="16"/>
              </w:rPr>
              <w:t xml:space="preserve">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F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sz w:val="18"/>
              </w:rPr>
              <w:t>Документация о внесении изменений в проект планировки территории, утвержденн</w:t>
            </w:r>
            <w:r>
              <w:rPr>
                <w:sz w:val="18"/>
              </w:rPr>
              <w:t>ый</w:t>
            </w:r>
            <w:r>
              <w:rPr>
                <w:sz w:val="18"/>
              </w:rPr>
              <w:t xml:space="preserve"> постановлением администра</w:t>
            </w:r>
            <w:bookmarkStart w:id="1" w:name="_GoBack"/>
            <w:bookmarkEnd w:id="1"/>
            <w:r>
              <w:rPr>
                <w:sz w:val="18"/>
              </w:rPr>
              <w:t xml:space="preserve">ции города от </w:t>
            </w:r>
            <w:r>
              <w:rPr>
                <w:sz w:val="18"/>
              </w:rPr>
              <w:t>13.03</w:t>
            </w:r>
            <w:r>
              <w:rPr>
                <w:sz w:val="18"/>
              </w:rPr>
              <w:t>.2012 №</w:t>
            </w:r>
            <w:r>
              <w:rPr>
                <w:sz w:val="18"/>
              </w:rPr>
              <w:t>3090</w:t>
            </w:r>
            <w:r>
              <w:rPr>
                <w:sz w:val="18"/>
              </w:rPr>
              <w:t>-П, в районе шоссе Восточное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6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7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8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9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A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5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A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B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0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1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6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7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8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9000000">
            <w:pPr>
              <w:rPr>
                <w:sz w:val="20"/>
              </w:rPr>
            </w:pPr>
          </w:p>
        </w:tc>
      </w:tr>
    </w:tbl>
    <w:tbl>
      <w:tblPr>
        <w:tblStyle w:val="Style_1"/>
        <w:tblpPr w:bottomFromText="0" w:horzAnchor="margin" w:leftFromText="180" w:rightFromText="180" w:tblpXSpec="left" w:tblpY="242" w:topFromText="0" w:vertAnchor="text"/>
        <w:tblW w:type="auto" w:w="0"/>
        <w:tblLayout w:type="fixed"/>
      </w:tblPr>
      <w:tblGrid>
        <w:gridCol w:w="567"/>
        <w:gridCol w:w="1701"/>
        <w:gridCol w:w="1701"/>
      </w:tblGrid>
      <w:tr>
        <w:tc>
          <w:tcPr>
            <w:tcW w:type="dxa" w:w="567"/>
          </w:tcPr>
          <w:p w14:paraId="7A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№</w:t>
            </w:r>
          </w:p>
        </w:tc>
        <w:tc>
          <w:tcPr>
            <w:tcW w:type="dxa" w:w="1701"/>
          </w:tcPr>
          <w:p w14:paraId="7B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X</w:t>
            </w:r>
          </w:p>
        </w:tc>
        <w:tc>
          <w:tcPr>
            <w:tcW w:type="dxa" w:w="1701"/>
          </w:tcPr>
          <w:p w14:paraId="7C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Y</w:t>
            </w:r>
          </w:p>
        </w:tc>
      </w:tr>
      <w:tr>
        <w:tc>
          <w:tcPr>
            <w:tcW w:type="dxa" w:w="567"/>
          </w:tcPr>
          <w:p w14:paraId="7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</w:t>
            </w:r>
          </w:p>
        </w:tc>
        <w:tc>
          <w:tcPr>
            <w:tcW w:type="dxa" w:w="1701"/>
          </w:tcPr>
          <w:p w14:paraId="7E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408 616,70</w:t>
            </w:r>
          </w:p>
        </w:tc>
        <w:tc>
          <w:tcPr>
            <w:tcW w:type="dxa" w:w="1701"/>
          </w:tcPr>
          <w:p w14:paraId="7F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1 371 311,82</w:t>
            </w:r>
          </w:p>
        </w:tc>
      </w:tr>
      <w:tr>
        <w:tc>
          <w:tcPr>
            <w:tcW w:type="dxa" w:w="567"/>
          </w:tcPr>
          <w:p w14:paraId="8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  <w:tc>
          <w:tcPr>
            <w:tcW w:type="dxa" w:w="1701"/>
          </w:tcPr>
          <w:p w14:paraId="81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408 698,42</w:t>
            </w:r>
          </w:p>
        </w:tc>
        <w:tc>
          <w:tcPr>
            <w:tcW w:type="dxa" w:w="1701"/>
          </w:tcPr>
          <w:p w14:paraId="82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1 371 327,83</w:t>
            </w:r>
          </w:p>
        </w:tc>
      </w:tr>
      <w:tr>
        <w:tc>
          <w:tcPr>
            <w:tcW w:type="dxa" w:w="567"/>
          </w:tcPr>
          <w:p w14:paraId="8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</w:t>
            </w:r>
          </w:p>
        </w:tc>
        <w:tc>
          <w:tcPr>
            <w:tcW w:type="dxa" w:w="1701"/>
          </w:tcPr>
          <w:p w14:paraId="84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408 824,11</w:t>
            </w:r>
          </w:p>
        </w:tc>
        <w:tc>
          <w:tcPr>
            <w:tcW w:type="dxa" w:w="1701"/>
          </w:tcPr>
          <w:p w14:paraId="8500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1 371 328,53</w:t>
            </w:r>
          </w:p>
        </w:tc>
      </w:tr>
    </w:tbl>
    <w:p w14:paraId="86000000">
      <w:pPr>
        <w:spacing w:line="12" w:lineRule="auto"/>
        <w:ind/>
        <w:rPr>
          <w:sz w:val="2"/>
        </w:rPr>
      </w:pPr>
    </w:p>
    <w:p w14:paraId="87000000">
      <w:pPr>
        <w:spacing w:line="12" w:lineRule="auto"/>
        <w:ind/>
        <w:rPr>
          <w:sz w:val="2"/>
        </w:rPr>
      </w:pPr>
    </w:p>
    <w:p w14:paraId="88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Balloon Text"/>
    <w:basedOn w:val="Style_2"/>
    <w:link w:val="Style_4_ch"/>
    <w:rPr>
      <w:rFonts w:ascii="Segoe UI" w:hAnsi="Segoe UI"/>
      <w:sz w:val="18"/>
    </w:rPr>
  </w:style>
  <w:style w:styleId="Style_4_ch" w:type="character">
    <w:name w:val="Balloon Text"/>
    <w:basedOn w:val="Style_2_ch"/>
    <w:link w:val="Style_4"/>
    <w:rPr>
      <w:rFonts w:ascii="Segoe UI" w:hAnsi="Segoe UI"/>
      <w:sz w:val="18"/>
    </w:rPr>
  </w:style>
  <w:style w:styleId="Style_5" w:type="paragraph">
    <w:name w:val="toc 2"/>
    <w:next w:val="Style_2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6"/>
    <w:next w:val="Style_2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2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basedOn w:val="Style_2"/>
    <w:next w:val="Style_2"/>
    <w:link w:val="Style_14_ch"/>
    <w:uiPriority w:val="9"/>
    <w:qFormat/>
    <w:pPr>
      <w:keepNext w:val="1"/>
      <w:ind/>
      <w:outlineLvl w:val="0"/>
    </w:pPr>
    <w:rPr>
      <w:b w:val="1"/>
      <w:sz w:val="32"/>
    </w:rPr>
  </w:style>
  <w:style w:styleId="Style_14_ch" w:type="character">
    <w:name w:val="heading 1"/>
    <w:basedOn w:val="Style_2_ch"/>
    <w:link w:val="Style_14"/>
    <w:rPr>
      <w:b w:val="1"/>
      <w:sz w:val="32"/>
    </w:rPr>
  </w:style>
  <w:style w:styleId="Style_15" w:type="paragraph">
    <w:name w:val="Hyperlink"/>
    <w:basedOn w:val="Style_7"/>
    <w:link w:val="Style_15_ch"/>
    <w:rPr>
      <w:color w:val="0000FF"/>
      <w:u w:val="single"/>
    </w:rPr>
  </w:style>
  <w:style w:styleId="Style_15_ch" w:type="character">
    <w:name w:val="Hyperlink"/>
    <w:basedOn w:val="Style_7_ch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3" w:type="paragraph">
    <w:name w:val="page number"/>
    <w:basedOn w:val="Style_7"/>
    <w:link w:val="Style_3_ch"/>
  </w:style>
  <w:style w:styleId="Style_3_ch" w:type="character">
    <w:name w:val="page number"/>
    <w:basedOn w:val="Style_7_ch"/>
    <w:link w:val="Style_3"/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1" w:type="table">
    <w:name w:val="Table Grid"/>
    <w:basedOn w:val="Style_2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2025-07-25T05:19:08Z</dcterms:modified>
</cp:coreProperties>
</file>