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6143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4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 предоставлении разрешения </w:t>
      </w:r>
      <w:r>
        <w:rPr>
          <w:rFonts w:ascii="Times New Roman" w:hAnsi="Times New Roman"/>
          <w:b w:val="0"/>
          <w:color w:val="000000"/>
          <w:sz w:val="28"/>
        </w:rPr>
        <w:t xml:space="preserve">на условно разрешенный вид </w:t>
      </w:r>
      <w:r>
        <w:rPr>
          <w:rFonts w:ascii="Times New Roman" w:hAnsi="Times New Roman"/>
          <w:b w:val="0"/>
          <w:color w:val="000000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rPr>
          <w:rFonts w:ascii="Times New Roman" w:hAnsi="Times New Roman"/>
          <w:b w:val="0"/>
          <w:color w:val="00000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z w:val="28"/>
        </w:rPr>
        <w:t>Филипповой Т.А.</w:t>
      </w:r>
      <w:r>
        <w:rPr>
          <w:rFonts w:ascii="Times New Roman" w:hAnsi="Times New Roman"/>
          <w:b w:val="0"/>
          <w:color w:val="000000"/>
          <w:sz w:val="28"/>
        </w:rPr>
        <w:t xml:space="preserve"> от 28.05.2025 № СИЭР 628125, оповещения о начале общественных обсуждений, опубликованного в газете «Магнитогорский рабочий» от 06.06.2025 № 64, заключения о результатах общественных обсуждений от 04.07.2025, опубликованного в газете «Магнитогорский рабочий» от 04.07.2025 № </w:t>
      </w:r>
      <w:r>
        <w:rPr>
          <w:rFonts w:ascii="Times New Roman" w:hAnsi="Times New Roman"/>
          <w:b w:val="0"/>
          <w:color w:val="000000"/>
          <w:sz w:val="28"/>
        </w:rPr>
        <w:t>75</w:t>
      </w:r>
      <w:r>
        <w:rPr>
          <w:rFonts w:ascii="Times New Roman" w:hAnsi="Times New Roman"/>
          <w:b w:val="0"/>
          <w:color w:val="000000"/>
          <w:sz w:val="28"/>
        </w:rPr>
        <w:t xml:space="preserve">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15</w:t>
      </w:r>
      <w:r>
        <w:rPr>
          <w:rFonts w:ascii="Times New Roman" w:hAnsi="Times New Roman"/>
          <w:b w:val="0"/>
          <w:color w:val="000000"/>
          <w:sz w:val="28"/>
        </w:rPr>
        <w:t>.07.2025 № АГ-03/</w:t>
      </w:r>
      <w:r>
        <w:rPr>
          <w:rFonts w:ascii="Times New Roman" w:hAnsi="Times New Roman"/>
          <w:b w:val="0"/>
          <w:color w:val="000000"/>
          <w:sz w:val="28"/>
        </w:rPr>
        <w:t>1310</w:t>
      </w:r>
      <w:r>
        <w:rPr>
          <w:rFonts w:ascii="Times New Roman" w:hAnsi="Times New Roman"/>
          <w:b w:val="0"/>
          <w:color w:val="000000"/>
          <w:sz w:val="28"/>
        </w:rPr>
        <w:t>),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b w:val="0"/>
          <w:color w:val="000000"/>
          <w:sz w:val="28"/>
        </w:rPr>
        <w:t xml:space="preserve">– ведение огородничества (код 13.1) земельного участка,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из категории земель: земли населенных пунктов (территориальная зона Ж-4, зона индивидуальной жилой застройки, 74:00-6.720 ЗОУИТ — зона подтопления, прилегающая к зоне затопления территории г. Магнитогорск Магнитогорского городского округа Челябинской области, затапливаемая водами вдхр. Магнитогорское при уровнях воды, соответствующих форсированному подпорному уровню) с кадастровым номером 74:33:0316002:3292, расположенного: Челябинская область, г Магнитогорск, ул Зеленодольская, 2, кв. 1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сведения государственного кадастра недвижимости в соответствии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rPr>
          <w:rFonts w:ascii="Times New Roman" w:hAnsi="Times New Roman"/>
          <w:b w:val="0"/>
          <w:color w:val="00000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rPr>
          <w:rFonts w:ascii="Times New Roman" w:hAnsi="Times New Roman"/>
          <w:b w:val="0"/>
          <w:color w:val="00000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rPr>
          <w:rFonts w:ascii="Times New Roman" w:hAnsi="Times New Roman"/>
          <w:b w:val="0"/>
          <w:color w:val="000000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0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Вр-2164090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Указатель"/>
    <w:basedOn w:val="Style_3"/>
    <w:link w:val="Style_10_ch"/>
    <w:rPr>
      <w:rFonts w:ascii="PT Astra Serif" w:hAnsi="PT Astra Serif"/>
    </w:rPr>
  </w:style>
  <w:style w:styleId="Style_10_ch" w:type="character">
    <w:name w:val="Указатель"/>
    <w:basedOn w:val="Style_3_ch"/>
    <w:link w:val="Style_10"/>
    <w:rPr>
      <w:rFonts w:ascii="PT Astra Serif" w:hAnsi="PT Astra Serif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Колонтитул"/>
    <w:basedOn w:val="Style_3"/>
    <w:link w:val="Style_12_ch"/>
  </w:style>
  <w:style w:styleId="Style_12_ch" w:type="character">
    <w:name w:val="Колонтитул"/>
    <w:basedOn w:val="Style_3_ch"/>
    <w:link w:val="Style_12"/>
  </w:style>
  <w:style w:styleId="Style_13" w:type="paragraph">
    <w:name w:val="Верхний колонтитул Знак"/>
    <w:basedOn w:val="Style_14"/>
    <w:link w:val="Style_13_ch"/>
  </w:style>
  <w:style w:styleId="Style_13_ch" w:type="character">
    <w:name w:val="Верхний колонтитул Знак"/>
    <w:basedOn w:val="Style_14_ch"/>
    <w:link w:val="Style_13"/>
  </w:style>
  <w:style w:styleId="Style_15" w:type="paragraph">
    <w:name w:val="Body Text"/>
    <w:basedOn w:val="Style_3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3_ch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List"/>
    <w:basedOn w:val="Style_15"/>
    <w:link w:val="Style_17_ch"/>
    <w:rPr>
      <w:rFonts w:ascii="PT Astra Serif" w:hAnsi="PT Astra Serif"/>
    </w:rPr>
  </w:style>
  <w:style w:styleId="Style_17_ch" w:type="character">
    <w:name w:val="List"/>
    <w:basedOn w:val="Style_15_ch"/>
    <w:link w:val="Style_17"/>
    <w:rPr>
      <w:rFonts w:ascii="PT Astra Serif" w:hAnsi="PT Astra Serif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Balloon Text"/>
    <w:basedOn w:val="Style_3"/>
    <w:link w:val="Style_21_ch"/>
    <w:pPr>
      <w:spacing w:after="0" w:before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Заголовок"/>
    <w:basedOn w:val="Style_3"/>
    <w:next w:val="Style_15"/>
    <w:link w:val="Style_2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4_ch" w:type="character">
    <w:name w:val="Заголовок"/>
    <w:basedOn w:val="Style_3_ch"/>
    <w:link w:val="Style_24"/>
    <w:rPr>
      <w:rFonts w:ascii="PT Astra Serif" w:hAnsi="PT Astra Serif"/>
      <w:sz w:val="28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aption"/>
    <w:basedOn w:val="Style_3"/>
    <w:link w:val="Style_28_ch"/>
    <w:pPr>
      <w:spacing w:after="120" w:before="120"/>
      <w:ind/>
    </w:pPr>
    <w:rPr>
      <w:rFonts w:ascii="PT Astra Serif" w:hAnsi="PT Astra Serif"/>
      <w:i w:val="1"/>
      <w:sz w:val="24"/>
    </w:rPr>
  </w:style>
  <w:style w:styleId="Style_28_ch" w:type="character">
    <w:name w:val="Caption"/>
    <w:basedOn w:val="Style_3_ch"/>
    <w:link w:val="Style_28"/>
    <w:rPr>
      <w:rFonts w:ascii="PT Astra Serif" w:hAnsi="PT Astra Serif"/>
      <w:i w:val="1"/>
      <w:sz w:val="24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Нижний колонтитул Знак"/>
    <w:basedOn w:val="Style_14"/>
    <w:link w:val="Style_30_ch"/>
  </w:style>
  <w:style w:styleId="Style_30_ch" w:type="character">
    <w:name w:val="Нижний колонтитул Знак"/>
    <w:basedOn w:val="Style_14_ch"/>
    <w:link w:val="Style_30"/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2025-07-17T04:18:35Z</dcterms:modified>
</cp:coreProperties>
</file>