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6141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разрешения на 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предельных </w:t>
      </w:r>
      <w:r>
        <w:rPr>
          <w:rFonts w:ascii="Times New Roman" w:hAnsi="Times New Roman"/>
          <w:sz w:val="28"/>
        </w:rPr>
        <w:t>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</w:t>
      </w:r>
      <w:r>
        <w:rPr>
          <w:rFonts w:ascii="Times New Roman" w:hAnsi="Times New Roman"/>
          <w:sz w:val="28"/>
        </w:rPr>
        <w:t xml:space="preserve">правления в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</w:t>
      </w:r>
      <w:r>
        <w:rPr>
          <w:rFonts w:ascii="Times New Roman" w:hAnsi="Times New Roman"/>
          <w:sz w:val="28"/>
        </w:rPr>
        <w:t xml:space="preserve">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ООО «</w:t>
      </w:r>
      <w:r>
        <w:rPr>
          <w:rFonts w:ascii="Times New Roman" w:hAnsi="Times New Roman"/>
          <w:color w:val="000000"/>
          <w:sz w:val="28"/>
        </w:rPr>
        <w:t>УралМетЛогистик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29</w:t>
      </w:r>
      <w:r>
        <w:rPr>
          <w:rFonts w:ascii="Times New Roman" w:hAnsi="Times New Roman"/>
          <w:color w:val="000000"/>
          <w:sz w:val="28"/>
        </w:rPr>
        <w:t>.05.2025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ЕПГУ: 5611491559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оповещения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начале общественных обсуждений, опубликованного в газете «Магнитогорский рабочий» от 06.06.2025 № 64, заключения о результатах общественных обсуждений от 04.07.2025, опубликованного в газете «Магнитогорский рабочий» от 04.07.2025 № 75, рекомендаций коми</w:t>
      </w:r>
      <w:r>
        <w:rPr>
          <w:rFonts w:ascii="Times New Roman" w:hAnsi="Times New Roman"/>
          <w:sz w:val="28"/>
        </w:rPr>
        <w:t xml:space="preserve">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15.07.2025 № АГ-03/1310)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учетом ранее сложившейся застройки, а также учитывая, что условия предоставления разрешения определены частью 1 статьи 40 Гра</w:t>
      </w:r>
      <w:r>
        <w:rPr>
          <w:rFonts w:ascii="Times New Roman" w:hAnsi="Times New Roman"/>
          <w:color w:val="000000"/>
          <w:sz w:val="28"/>
        </w:rPr>
        <w:t>достроительного кодекса</w:t>
      </w:r>
      <w:r>
        <w:rPr>
          <w:rFonts w:ascii="Times New Roman" w:hAnsi="Times New Roman"/>
          <w:color w:val="000000"/>
          <w:sz w:val="28"/>
        </w:rPr>
        <w:t xml:space="preserve"> Российской Федерации, а именно: конфигурация земельного участка с кадастровым номером 74:33:1342001:175 неблагоприятна для застройки,</w:t>
      </w:r>
      <w:r>
        <w:rPr>
          <w:rFonts w:ascii="Times New Roman" w:hAnsi="Times New Roman"/>
          <w:color w:val="000000"/>
          <w:sz w:val="28"/>
        </w:rPr>
        <w:t xml:space="preserve"> 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Предоставить разрешение на </w:t>
      </w:r>
      <w:r>
        <w:rPr>
          <w:rFonts w:ascii="Times New Roman" w:hAnsi="Times New Roman"/>
          <w:color w:val="000000"/>
          <w:sz w:val="28"/>
        </w:rPr>
        <w:t>отклонение от предельных параметров разрешенного строительства, реконструкции объекта капитального строительства (уменьшение отступа до 1 метра с восточной стороны земельного участка) на земельном участке, из категории земель: земли населенных пунктов (тер</w:t>
      </w:r>
      <w:r>
        <w:rPr>
          <w:rFonts w:ascii="Times New Roman" w:hAnsi="Times New Roman"/>
          <w:color w:val="000000"/>
          <w:sz w:val="28"/>
        </w:rPr>
        <w:t xml:space="preserve">риториальная зона СХ-1, зона сельскохозяйственного использования)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с кадастровым номером 74:33:1342001:175, расположенном: Российская </w:t>
      </w:r>
      <w:r>
        <w:rPr>
          <w:rFonts w:ascii="Times New Roman" w:hAnsi="Times New Roman"/>
          <w:color w:val="000000"/>
          <w:sz w:val="28"/>
        </w:rPr>
        <w:t>Федерация, Челябинская область, Магнитогорский городской округ, город Магнитогорск, улица Полевая, земельный участок 85/5.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(Аникина О.А.) опубликовать в газете «Магнитогорский рабочий» и разместить на официальном сайте администрации города 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</w:t>
      </w:r>
      <w:r>
        <w:rPr>
          <w:rFonts w:ascii="Times New Roman" w:hAnsi="Times New Roman"/>
          <w:sz w:val="28"/>
        </w:rPr>
        <w:t>вление вступает в силу со дня его подписания.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</w:t>
      </w:r>
      <w:r>
        <w:rPr>
          <w:rFonts w:ascii="Times New Roman" w:hAnsi="Times New Roman"/>
          <w:sz w:val="28"/>
        </w:rPr>
        <w:t>ков</w:t>
      </w: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3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Вр-2164097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aption"/>
    <w:basedOn w:val="Style_3"/>
    <w:link w:val="Style_11_ch"/>
    <w:pPr>
      <w:spacing w:after="120" w:before="120"/>
      <w:ind/>
    </w:pPr>
    <w:rPr>
      <w:rFonts w:ascii="PT Astra Serif" w:hAnsi="PT Astra Serif"/>
      <w:i w:val="1"/>
      <w:sz w:val="24"/>
    </w:rPr>
  </w:style>
  <w:style w:styleId="Style_11_ch" w:type="character">
    <w:name w:val="caption"/>
    <w:basedOn w:val="Style_3_ch"/>
    <w:link w:val="Style_11"/>
    <w:rPr>
      <w:rFonts w:ascii="PT Astra Serif" w:hAnsi="PT Astra Serif"/>
      <w:i w:val="1"/>
      <w:sz w:val="24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index heading"/>
    <w:basedOn w:val="Style_3"/>
    <w:link w:val="Style_13_ch"/>
    <w:rPr>
      <w:rFonts w:ascii="PT Astra Serif" w:hAnsi="PT Astra Serif"/>
    </w:rPr>
  </w:style>
  <w:style w:styleId="Style_13_ch" w:type="character">
    <w:name w:val="index heading"/>
    <w:basedOn w:val="Style_3_ch"/>
    <w:link w:val="Style_13"/>
    <w:rPr>
      <w:rFonts w:ascii="PT Astra Serif" w:hAnsi="PT Astra Serif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ody Text"/>
    <w:basedOn w:val="Style_3"/>
    <w:link w:val="Style_17_ch"/>
    <w:pPr>
      <w:spacing w:after="140"/>
      <w:ind/>
    </w:pPr>
  </w:style>
  <w:style w:styleId="Style_17_ch" w:type="character">
    <w:name w:val="Body Text"/>
    <w:basedOn w:val="Style_3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Колонтитул"/>
    <w:basedOn w:val="Style_3"/>
    <w:link w:val="Style_25_ch"/>
  </w:style>
  <w:style w:styleId="Style_25_ch" w:type="character">
    <w:name w:val="Колонтитул"/>
    <w:basedOn w:val="Style_3_ch"/>
    <w:link w:val="Style_25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"/>
    <w:basedOn w:val="Style_17"/>
    <w:link w:val="Style_27_ch"/>
    <w:rPr>
      <w:rFonts w:ascii="PT Astra Serif" w:hAnsi="PT Astra Serif"/>
    </w:rPr>
  </w:style>
  <w:style w:styleId="Style_27_ch" w:type="character">
    <w:name w:val="List"/>
    <w:basedOn w:val="Style_17_ch"/>
    <w:link w:val="Style_27"/>
    <w:rPr>
      <w:rFonts w:ascii="PT Astra Serif" w:hAnsi="PT Astra Serif"/>
    </w:rPr>
  </w:style>
  <w:style w:styleId="Style_28" w:type="paragraph">
    <w:name w:val="Title"/>
    <w:basedOn w:val="Style_3"/>
    <w:next w:val="Style_17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2025-07-17T04:15:09Z</dcterms:modified>
</cp:coreProperties>
</file>