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A000000">
      <w:pPr>
        <w:pStyle w:val="Style_1"/>
        <w:ind/>
        <w:jc w:val="both"/>
        <w:rPr>
          <w:rFonts w:ascii="XO Thames" w:hAnsi="XO Thames"/>
          <w:sz w:val="28"/>
        </w:rPr>
      </w:pPr>
      <w:r>
        <w:rPr>
          <w:rFonts w:ascii="XO Thames" w:hAnsi="XO Thames"/>
          <w:sz w:val="28"/>
        </w:rPr>
        <w:t xml:space="preserve">                                                                                    </w:t>
      </w:r>
    </w:p>
    <w:p w14:paraId="0B000000">
      <w:pPr>
        <w:pStyle w:val="Style_1"/>
        <w:ind/>
        <w:jc w:val="center"/>
      </w:pPr>
      <w:r>
        <w:rPr>
          <w:rFonts w:ascii="XO Thames" w:hAnsi="XO Thames"/>
          <w:b w:val="1"/>
          <w:sz w:val="28"/>
        </w:rPr>
        <w:t xml:space="preserve">ПОЛОЖЕНИЕ О ХАРАКТЕРИСТИКАХ ПЛАНИРУЕМОГО РАЗВИТИЯ ТЕРРИТОРИИ </w:t>
      </w:r>
    </w:p>
    <w:p w14:paraId="0C000000">
      <w:pPr>
        <w:pStyle w:val="Style_1"/>
        <w:widowControl w:val="0"/>
        <w:numPr>
          <w:ilvl w:val="0"/>
          <w:numId w:val="0"/>
        </w:numPr>
        <w:tabs>
          <w:tab w:leader="none" w:pos="709" w:val="clear"/>
          <w:tab w:leader="none" w:pos="1418" w:val="left"/>
        </w:tabs>
        <w:spacing w:after="240" w:before="240"/>
        <w:ind w:firstLine="0" w:left="142" w:right="0"/>
        <w:jc w:val="center"/>
        <w:outlineLvl w:val="1"/>
        <w:rPr>
          <w:rFonts w:ascii="XO Thames" w:hAnsi="XO Thames"/>
          <w:sz w:val="28"/>
        </w:rPr>
      </w:pPr>
      <w:r>
        <w:rPr>
          <w:rFonts w:ascii="XO Thames" w:hAnsi="XO Thames"/>
          <w:b w:val="1"/>
          <w:sz w:val="28"/>
        </w:rPr>
        <w:t>1.1. Характеристики планируемого развития территории</w:t>
      </w:r>
    </w:p>
    <w:p w14:paraId="0D000000">
      <w:pPr>
        <w:pStyle w:val="Style_1"/>
        <w:ind w:firstLine="567" w:left="0" w:right="0"/>
        <w:jc w:val="both"/>
        <w:rPr>
          <w:rFonts w:ascii="XO Thames" w:hAnsi="XO Thames"/>
          <w:sz w:val="28"/>
        </w:rPr>
      </w:pPr>
      <w:r>
        <w:rPr>
          <w:rFonts w:ascii="XO Thames" w:hAnsi="XO Thames"/>
          <w:sz w:val="28"/>
        </w:rPr>
        <w:t xml:space="preserve">Предусмотрено взаимоувязанное сохранение и размещение </w:t>
      </w:r>
      <w:r>
        <w:rPr>
          <w:rFonts w:ascii="XO Thames" w:hAnsi="XO Thames"/>
          <w:sz w:val="28"/>
        </w:rPr>
        <w:t xml:space="preserve">индивидуальных жилых домов и объекта коммерческого назначения, коммуникации инженерной инфраструктуры, </w:t>
      </w:r>
      <w:r>
        <w:rPr>
          <w:rFonts w:ascii="XO Thames" w:hAnsi="XO Thames"/>
          <w:sz w:val="28"/>
        </w:rPr>
        <w:t>а также улично-дорожной сети, в т.ч. пешеходных тротуаров.</w:t>
      </w:r>
    </w:p>
    <w:p w14:paraId="0E000000">
      <w:pPr>
        <w:pStyle w:val="Style_1"/>
        <w:ind w:firstLine="567" w:left="0" w:right="0"/>
        <w:jc w:val="both"/>
        <w:rPr>
          <w:rFonts w:ascii="XO Thames" w:hAnsi="XO Thames"/>
          <w:sz w:val="28"/>
        </w:rPr>
      </w:pPr>
      <w:r>
        <w:rPr>
          <w:rFonts w:ascii="XO Thames" w:hAnsi="XO Thames"/>
          <w:sz w:val="28"/>
        </w:rPr>
        <w:t>Основная часть проекта планировки территории, которая подлежит утверждению, подготовлена в отношении земельных участков, которые предназначены для размещения объектов жилого и общественного назначения.</w:t>
      </w:r>
    </w:p>
    <w:p w14:paraId="0F000000">
      <w:pPr>
        <w:pStyle w:val="Style_1"/>
        <w:ind w:firstLine="567" w:left="0" w:right="0"/>
        <w:jc w:val="both"/>
        <w:rPr>
          <w:rFonts w:ascii="XO Thames" w:hAnsi="XO Thames"/>
          <w:sz w:val="28"/>
        </w:rPr>
      </w:pPr>
      <w:r>
        <w:rPr>
          <w:rFonts w:ascii="XO Thames" w:hAnsi="XO Thames"/>
          <w:sz w:val="28"/>
        </w:rPr>
        <w:t>Проектом планировки территории установлены:</w:t>
      </w:r>
      <w:bookmarkStart w:id="1" w:name="_GoBack"/>
      <w:bookmarkEnd w:id="1"/>
    </w:p>
    <w:p w14:paraId="10000000">
      <w:pPr>
        <w:pStyle w:val="Style_1"/>
        <w:ind w:firstLine="567" w:left="0" w:right="0"/>
        <w:jc w:val="both"/>
        <w:rPr>
          <w:rFonts w:ascii="XO Thames" w:hAnsi="XO Thames"/>
          <w:sz w:val="28"/>
        </w:rPr>
      </w:pPr>
      <w:r>
        <w:rPr>
          <w:rFonts w:ascii="XO Thames" w:hAnsi="XO Thames"/>
          <w:sz w:val="28"/>
        </w:rPr>
        <w:t>- границы зон планируемого размещения индивидуальных жилых домов и объекта коммерческого назначения;</w:t>
      </w:r>
    </w:p>
    <w:p w14:paraId="11000000">
      <w:pPr>
        <w:pStyle w:val="Style_1"/>
        <w:ind w:firstLine="567" w:left="0" w:right="0"/>
        <w:jc w:val="both"/>
        <w:rPr>
          <w:rFonts w:ascii="XO Thames" w:hAnsi="XO Thames"/>
          <w:sz w:val="28"/>
        </w:rPr>
      </w:pPr>
      <w:r>
        <w:rPr>
          <w:rFonts w:ascii="XO Thames" w:hAnsi="XO Thames"/>
          <w:sz w:val="28"/>
        </w:rPr>
        <w:t>- границы территорий общего пользования – улично-дорожная сеть, благоустройство территории.</w:t>
      </w:r>
    </w:p>
    <w:p w14:paraId="12000000">
      <w:pPr>
        <w:pStyle w:val="Style_1"/>
        <w:numPr>
          <w:ilvl w:val="0"/>
          <w:numId w:val="0"/>
        </w:numPr>
        <w:tabs>
          <w:tab w:leader="none" w:pos="709" w:val="clear"/>
          <w:tab w:leader="none" w:pos="1418" w:val="left"/>
        </w:tabs>
        <w:spacing w:after="200" w:before="240"/>
        <w:ind w:firstLine="567" w:left="0" w:right="0"/>
        <w:jc w:val="center"/>
        <w:outlineLvl w:val="1"/>
        <w:rPr>
          <w:rFonts w:ascii="XO Thames" w:hAnsi="XO Thames"/>
          <w:sz w:val="28"/>
        </w:rPr>
      </w:pPr>
      <w:r>
        <w:rPr>
          <w:rFonts w:ascii="XO Thames" w:hAnsi="XO Thames"/>
          <w:b w:val="1"/>
          <w:sz w:val="28"/>
        </w:rPr>
        <w:t>1.2. Информация о плотности и параметрах застройки территории</w:t>
      </w:r>
    </w:p>
    <w:p w14:paraId="13000000">
      <w:pPr>
        <w:pStyle w:val="Style_1"/>
        <w:ind w:firstLine="567" w:left="0" w:right="0"/>
        <w:jc w:val="both"/>
        <w:rPr>
          <w:rFonts w:ascii="XO Thames" w:hAnsi="XO Thames"/>
          <w:sz w:val="28"/>
        </w:rPr>
      </w:pPr>
      <w:r>
        <w:rPr>
          <w:rFonts w:ascii="XO Thames" w:hAnsi="XO Thames"/>
          <w:sz w:val="28"/>
        </w:rPr>
        <w:t>Площадь территории, в отношении которой разработан проект планировки территории, составляет 51 020 м</w:t>
      </w:r>
      <w:r>
        <w:rPr>
          <w:rFonts w:ascii="XO Thames" w:hAnsi="XO Thames"/>
          <w:sz w:val="28"/>
          <w:vertAlign w:val="superscript"/>
        </w:rPr>
        <w:t>2</w:t>
      </w:r>
      <w:r>
        <w:rPr>
          <w:rFonts w:ascii="XO Thames" w:hAnsi="XO Thames"/>
          <w:sz w:val="28"/>
        </w:rPr>
        <w:t xml:space="preserve"> (5,1 га).</w:t>
      </w:r>
    </w:p>
    <w:p w14:paraId="14000000">
      <w:pPr>
        <w:pStyle w:val="Style_1"/>
        <w:tabs>
          <w:tab w:leader="none" w:pos="709" w:val="clear"/>
          <w:tab w:leader="none" w:pos="1418" w:val="left"/>
        </w:tabs>
        <w:spacing w:after="60" w:before="120"/>
        <w:ind w:firstLine="567" w:left="0" w:right="0"/>
        <w:jc w:val="both"/>
        <w:rPr>
          <w:i w:val="0"/>
        </w:rPr>
      </w:pPr>
      <w:r>
        <w:rPr>
          <w:rFonts w:ascii="XO Thames" w:hAnsi="XO Thames"/>
          <w:i w:val="0"/>
          <w:sz w:val="28"/>
          <w:u w:val="single"/>
        </w:rPr>
        <w:t xml:space="preserve">Территориальная зона </w:t>
      </w:r>
      <w:r>
        <w:rPr>
          <w:rFonts w:ascii="XO Thames" w:hAnsi="XO Thames"/>
          <w:i w:val="0"/>
          <w:sz w:val="28"/>
          <w:u w:val="single"/>
        </w:rPr>
        <w:t>Ж-4</w:t>
      </w:r>
      <w:r>
        <w:rPr>
          <w:rFonts w:ascii="XO Thames" w:hAnsi="XO Thames"/>
          <w:i w:val="0"/>
          <w:sz w:val="28"/>
          <w:u w:val="single"/>
        </w:rPr>
        <w:t>:</w:t>
      </w:r>
    </w:p>
    <w:p w14:paraId="15000000">
      <w:pPr>
        <w:pStyle w:val="Style_1"/>
        <w:tabs>
          <w:tab w:leader="none" w:pos="709" w:val="clear"/>
          <w:tab w:leader="none" w:pos="1418" w:val="left"/>
        </w:tabs>
        <w:ind w:firstLine="567" w:left="0" w:right="0"/>
        <w:jc w:val="both"/>
        <w:rPr>
          <w:rFonts w:ascii="XO Thames" w:hAnsi="XO Thames"/>
          <w:sz w:val="28"/>
        </w:rPr>
      </w:pPr>
      <w:bookmarkStart w:id="2" w:name="_Hlk59878147"/>
      <w:r>
        <w:rPr>
          <w:rFonts w:ascii="XO Thames" w:hAnsi="XO Thames"/>
          <w:sz w:val="28"/>
        </w:rPr>
        <w:t xml:space="preserve">Коэффициенты застройки и плотности застройки определены приложением Б свода правил (далее – СП) 42.13330.2016, а также разделом </w:t>
      </w:r>
      <w:r>
        <w:rPr>
          <w:rFonts w:ascii="XO Thames" w:hAnsi="XO Thames"/>
          <w:sz w:val="28"/>
        </w:rPr>
        <w:t>III</w:t>
      </w:r>
      <w:r>
        <w:rPr>
          <w:rFonts w:ascii="XO Thames" w:hAnsi="XO Thames"/>
          <w:sz w:val="28"/>
        </w:rPr>
        <w:t xml:space="preserve"> ПЗЗ:</w:t>
      </w:r>
    </w:p>
    <w:p w14:paraId="16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Коэффициент застройки – не более 0,2;</w:t>
      </w:r>
    </w:p>
    <w:p w14:paraId="17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xml:space="preserve">Коэффициент плотности застройки – </w:t>
      </w:r>
      <w:r>
        <w:rPr>
          <w:rFonts w:ascii="XO Thames" w:hAnsi="XO Thames"/>
          <w:sz w:val="28"/>
        </w:rPr>
        <w:t>не более 0,4.</w:t>
      </w:r>
      <w:bookmarkEnd w:id="2"/>
    </w:p>
    <w:p w14:paraId="18000000">
      <w:pPr>
        <w:pStyle w:val="Style_1"/>
        <w:keepNext w:val="1"/>
        <w:tabs>
          <w:tab w:leader="none" w:pos="709" w:val="clear"/>
          <w:tab w:leader="none" w:pos="1418" w:val="left"/>
        </w:tabs>
        <w:spacing w:after="60" w:before="120"/>
        <w:ind w:firstLine="567" w:left="0" w:right="0"/>
        <w:jc w:val="both"/>
        <w:rPr>
          <w:rFonts w:ascii="XO Thames" w:hAnsi="XO Thames"/>
          <w:sz w:val="28"/>
        </w:rPr>
      </w:pPr>
      <w:r>
        <w:rPr>
          <w:rFonts w:ascii="XO Thames" w:hAnsi="XO Thames"/>
          <w:b w:val="1"/>
          <w:sz w:val="28"/>
          <w:u w:val="single"/>
        </w:rPr>
        <w:t>Ж-4. Зона индивидуальной жилой застройки</w:t>
      </w:r>
    </w:p>
    <w:p w14:paraId="19000000">
      <w:pPr>
        <w:pStyle w:val="Style_1"/>
        <w:keepNext w:val="1"/>
        <w:tabs>
          <w:tab w:leader="none" w:pos="709" w:val="clear"/>
          <w:tab w:leader="none" w:pos="1418" w:val="left"/>
        </w:tabs>
        <w:ind w:firstLine="567" w:left="0" w:right="0"/>
        <w:jc w:val="both"/>
        <w:rPr>
          <w:i w:val="0"/>
        </w:rPr>
      </w:pPr>
      <w:r>
        <w:rPr>
          <w:rFonts w:ascii="XO Thames" w:hAnsi="XO Thames"/>
          <w:i w:val="0"/>
          <w:sz w:val="28"/>
        </w:rPr>
        <w:t>Для индивидуального жилищного строительства (2.1):</w:t>
      </w:r>
    </w:p>
    <w:p w14:paraId="1A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минимальная площадь земельного участка для отдельно стоящего односемейного дома – 400 м</w:t>
      </w:r>
      <w:r>
        <w:rPr>
          <w:rFonts w:ascii="XO Thames" w:hAnsi="XO Thames"/>
          <w:sz w:val="28"/>
          <w:vertAlign w:val="superscript"/>
        </w:rPr>
        <w:t>2</w:t>
      </w:r>
      <w:r>
        <w:rPr>
          <w:rFonts w:ascii="XO Thames" w:hAnsi="XO Thames"/>
          <w:sz w:val="28"/>
        </w:rPr>
        <w:t>;</w:t>
      </w:r>
    </w:p>
    <w:p w14:paraId="1B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максимальная площадь земельного участка для отдельно стоящего односемейного дома на территории существующей индивидуальной жилой застройки – 2000 м</w:t>
      </w:r>
      <w:r>
        <w:rPr>
          <w:rFonts w:ascii="XO Thames" w:hAnsi="XO Thames"/>
          <w:sz w:val="28"/>
          <w:vertAlign w:val="superscript"/>
        </w:rPr>
        <w:t>2</w:t>
      </w:r>
      <w:r>
        <w:rPr>
          <w:rFonts w:ascii="XO Thames" w:hAnsi="XO Thames"/>
          <w:sz w:val="28"/>
        </w:rPr>
        <w:t>, для отдельно стоящего односемейного дома на территории, вновь отведенной под индивидуальную жилую застройку – 1500 м</w:t>
      </w:r>
      <w:r>
        <w:rPr>
          <w:rFonts w:ascii="XO Thames" w:hAnsi="XO Thames"/>
          <w:sz w:val="28"/>
          <w:vertAlign w:val="superscript"/>
        </w:rPr>
        <w:t>2</w:t>
      </w:r>
      <w:r>
        <w:rPr>
          <w:rFonts w:ascii="XO Thames" w:hAnsi="XO Thames"/>
          <w:sz w:val="28"/>
        </w:rPr>
        <w:t>;</w:t>
      </w:r>
    </w:p>
    <w:p w14:paraId="1C000000">
      <w:pPr>
        <w:pStyle w:val="Style_4"/>
        <w:tabs>
          <w:tab w:leader="none" w:pos="709" w:val="clear"/>
          <w:tab w:leader="none" w:pos="1418" w:val="left"/>
        </w:tabs>
        <w:spacing w:after="0" w:before="0" w:line="240" w:lineRule="auto"/>
        <w:ind w:firstLine="567" w:left="0" w:right="0"/>
        <w:jc w:val="both"/>
        <w:rPr>
          <w:rFonts w:ascii="XO Thames" w:hAnsi="XO Thames"/>
          <w:sz w:val="28"/>
        </w:rPr>
      </w:pPr>
      <w:r>
        <w:rPr>
          <w:rFonts w:ascii="XO Thames" w:hAnsi="XO Thames"/>
          <w:sz w:val="28"/>
        </w:rPr>
        <w:t>- минимальные отступы от строения до красной линии – определяются документацией по планировке территории;</w:t>
      </w:r>
    </w:p>
    <w:p w14:paraId="1D000000">
      <w:pPr>
        <w:pStyle w:val="Style_4"/>
        <w:tabs>
          <w:tab w:leader="none" w:pos="709" w:val="clear"/>
          <w:tab w:leader="none" w:pos="1418" w:val="left"/>
        </w:tabs>
        <w:spacing w:after="0" w:before="0" w:line="240" w:lineRule="auto"/>
        <w:ind w:firstLine="567" w:left="0" w:right="0"/>
        <w:jc w:val="both"/>
        <w:rPr>
          <w:rFonts w:ascii="XO Thames" w:hAnsi="XO Thames"/>
          <w:sz w:val="28"/>
        </w:rPr>
      </w:pPr>
      <w:r>
        <w:rPr>
          <w:rFonts w:ascii="XO Thames" w:hAnsi="XO Thames"/>
          <w:sz w:val="28"/>
        </w:rPr>
        <w:t>- минимальные отступы от границ земельных участков в целях определения мест допустимого размещения зданий, строений, сооружений – 3 м;</w:t>
      </w:r>
    </w:p>
    <w:p w14:paraId="1E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предельное количество этажей – не больше трех;</w:t>
      </w:r>
    </w:p>
    <w:p w14:paraId="1F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предельная высота жилого дома – 20 метров;</w:t>
      </w:r>
    </w:p>
    <w:p w14:paraId="20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максимальный процент застройки в границах земельного участка индивидуального жилищного строительства – 20 %;</w:t>
      </w:r>
    </w:p>
    <w:p w14:paraId="21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коэффициент плотности застройки – 0,4;</w:t>
      </w:r>
    </w:p>
    <w:p w14:paraId="22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минимальное расстояние от хозяйственных построек до красных линий улиц и проездов – 5 метров (гараж);</w:t>
      </w:r>
    </w:p>
    <w:p w14:paraId="23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площадь территории, предназначенных для хранения транспортных средств (для вспомогательных видов использования) – не более 10 % от площади земельного участка.</w:t>
      </w:r>
    </w:p>
    <w:p w14:paraId="24000000">
      <w:pPr>
        <w:pStyle w:val="Style_1"/>
        <w:tabs>
          <w:tab w:leader="none" w:pos="709" w:val="clear"/>
          <w:tab w:leader="none" w:pos="1418" w:val="left"/>
        </w:tabs>
        <w:spacing w:after="60" w:before="120"/>
        <w:ind w:firstLine="567" w:left="0" w:right="0"/>
        <w:jc w:val="both"/>
        <w:rPr>
          <w:i w:val="0"/>
        </w:rPr>
      </w:pPr>
      <w:r>
        <w:rPr>
          <w:rFonts w:ascii="XO Thames" w:hAnsi="XO Thames"/>
          <w:i w:val="0"/>
          <w:sz w:val="28"/>
        </w:rPr>
        <w:t>Магазины (4.4)*, обеспечение занятий спортом в помещениях (5.1.2), общественное питание (4.6), деловое управление (4.1):</w:t>
      </w:r>
    </w:p>
    <w:p w14:paraId="25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минимальная площадь земельного участка – не подлежит установлению;</w:t>
      </w:r>
    </w:p>
    <w:p w14:paraId="26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максимальная площадь земельного участка – не подлежит установлению;</w:t>
      </w:r>
    </w:p>
    <w:p w14:paraId="27000000">
      <w:pPr>
        <w:pStyle w:val="Style_4"/>
        <w:tabs>
          <w:tab w:leader="none" w:pos="709" w:val="clear"/>
          <w:tab w:leader="none" w:pos="1418" w:val="left"/>
        </w:tabs>
        <w:spacing w:after="0" w:before="0" w:line="240" w:lineRule="auto"/>
        <w:ind w:firstLine="567" w:left="0" w:right="0"/>
        <w:jc w:val="both"/>
        <w:rPr>
          <w:rFonts w:ascii="XO Thames" w:hAnsi="XO Thames"/>
          <w:sz w:val="28"/>
        </w:rPr>
      </w:pPr>
      <w:r>
        <w:rPr>
          <w:rFonts w:ascii="XO Thames" w:hAnsi="XO Thames"/>
          <w:sz w:val="28"/>
        </w:rPr>
        <w:t>- минимальные отступы от строения до красной линии – определяются документацией по планировке территории;</w:t>
      </w:r>
    </w:p>
    <w:p w14:paraId="28000000">
      <w:pPr>
        <w:pStyle w:val="Style_4"/>
        <w:tabs>
          <w:tab w:leader="none" w:pos="709" w:val="clear"/>
          <w:tab w:leader="none" w:pos="1418" w:val="left"/>
        </w:tabs>
        <w:spacing w:after="0" w:before="0" w:line="240" w:lineRule="auto"/>
        <w:ind w:firstLine="567" w:left="0" w:right="0"/>
        <w:jc w:val="both"/>
        <w:rPr>
          <w:rFonts w:ascii="XO Thames" w:hAnsi="XO Thames"/>
          <w:sz w:val="28"/>
        </w:rPr>
      </w:pPr>
      <w:r>
        <w:rPr>
          <w:rFonts w:ascii="XO Thames" w:hAnsi="XO Thames"/>
          <w:sz w:val="28"/>
        </w:rPr>
        <w:t>- минимальные отступы от границ земельных участков в целях определения мест допустимого размещения зданий, строений, сооружений – 3 м;</w:t>
      </w:r>
    </w:p>
    <w:p w14:paraId="29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предельное количество этажей – не подлежит установлению;</w:t>
      </w:r>
    </w:p>
    <w:p w14:paraId="2A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предельная высота зданий, строений, сооружений – не подлежит установлению;</w:t>
      </w:r>
    </w:p>
    <w:p w14:paraId="2B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максимальный процент застройки в границах земельного участка – 20 %;</w:t>
      </w:r>
    </w:p>
    <w:p w14:paraId="2C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коэффициент плотности застройки – 0,4;</w:t>
      </w:r>
    </w:p>
    <w:p w14:paraId="2D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озеленение территории – не менее 15 % от площади земельного участка;</w:t>
      </w:r>
    </w:p>
    <w:p w14:paraId="2E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площадь территории, предназначенных для хранения транспортных средств (для вспомогательных видов использования) – не более 10 % от площади земельного участка;</w:t>
      </w:r>
    </w:p>
    <w:p w14:paraId="2F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минимальное расстояние от хозяйственных построек до красных линий улиц и проездов – 5 метров (гараж).</w:t>
      </w:r>
    </w:p>
    <w:p w14:paraId="30000000">
      <w:pPr>
        <w:pStyle w:val="Style_1"/>
        <w:spacing w:after="60" w:before="120"/>
        <w:ind w:firstLine="567" w:left="0" w:right="0"/>
        <w:jc w:val="both"/>
        <w:rPr>
          <w:rFonts w:ascii="XO Thames" w:hAnsi="XO Thames"/>
          <w:sz w:val="28"/>
        </w:rPr>
      </w:pPr>
      <w:r>
        <w:rPr>
          <w:rFonts w:ascii="XO Thames" w:hAnsi="XO Thames"/>
          <w:sz w:val="28"/>
        </w:rPr>
        <w:t xml:space="preserve">*условно разрешенный вид использования. Получение разрешения на условно разрешенный вид использования производится согласно ст.39 ГрК РФ. </w:t>
      </w:r>
    </w:p>
    <w:p w14:paraId="31000000">
      <w:pPr>
        <w:pStyle w:val="Style_1"/>
        <w:spacing w:after="60" w:before="120"/>
        <w:ind w:firstLine="567" w:left="0" w:right="0"/>
        <w:jc w:val="both"/>
        <w:rPr>
          <w:b w:val="1"/>
        </w:rPr>
      </w:pPr>
    </w:p>
    <w:p w14:paraId="32000000">
      <w:pPr>
        <w:pStyle w:val="Style_1"/>
        <w:spacing w:after="60" w:before="120"/>
        <w:ind w:firstLine="567" w:left="0" w:right="0"/>
        <w:jc w:val="both"/>
        <w:rPr>
          <w:rFonts w:ascii="XO Thames" w:hAnsi="XO Thames"/>
          <w:sz w:val="28"/>
        </w:rPr>
      </w:pPr>
      <w:r>
        <w:rPr>
          <w:rFonts w:ascii="XO Thames" w:hAnsi="XO Thames"/>
          <w:b w:val="1"/>
          <w:sz w:val="28"/>
        </w:rPr>
        <w:t>1.</w:t>
      </w:r>
      <w:r>
        <w:rPr>
          <w:rFonts w:ascii="XO Thames" w:hAnsi="XO Thames"/>
          <w:b w:val="1"/>
          <w:sz w:val="28"/>
        </w:rPr>
        <w:t>3. Информация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33000000">
      <w:pPr>
        <w:pStyle w:val="Style_1"/>
        <w:keepNext w:val="1"/>
        <w:keepLines w:val="1"/>
        <w:numPr>
          <w:ilvl w:val="0"/>
          <w:numId w:val="0"/>
        </w:numPr>
        <w:tabs>
          <w:tab w:leader="none" w:pos="709" w:val="clear"/>
          <w:tab w:leader="none" w:pos="1418" w:val="left"/>
        </w:tabs>
        <w:spacing w:after="200" w:before="240"/>
        <w:ind w:firstLine="0" w:left="0" w:right="0"/>
        <w:jc w:val="both"/>
        <w:outlineLvl w:val="2"/>
        <w:rPr>
          <w:rFonts w:ascii="XO Thames" w:hAnsi="XO Thames"/>
          <w:sz w:val="28"/>
        </w:rPr>
      </w:pPr>
      <w:bookmarkStart w:id="3" w:name="_Hlk12284968"/>
      <w:bookmarkStart w:id="4" w:name="_Toc61605506_Копия_1"/>
      <w:bookmarkEnd w:id="4"/>
      <w:bookmarkStart w:id="5" w:name="_Toc61605394_Копия_1"/>
      <w:bookmarkEnd w:id="5"/>
      <w:bookmarkStart w:id="6" w:name="_Toc56190605_Копия_1"/>
      <w:bookmarkEnd w:id="6"/>
      <w:r>
        <w:rPr>
          <w:rFonts w:ascii="XO Thames" w:hAnsi="XO Thames"/>
          <w:b w:val="1"/>
          <w:sz w:val="28"/>
        </w:rPr>
        <w:t>1.3.1 Информация о характеристиках объектов капитального строительства жилого, производственного, общественно-делового и иного назначения</w:t>
      </w:r>
      <w:bookmarkEnd w:id="3"/>
    </w:p>
    <w:p w14:paraId="34000000">
      <w:pPr>
        <w:pStyle w:val="Style_1"/>
        <w:keepNext w:val="1"/>
        <w:keepLines w:val="1"/>
        <w:tabs>
          <w:tab w:leader="none" w:pos="709" w:val="clear"/>
          <w:tab w:leader="none" w:pos="1418" w:val="left"/>
        </w:tabs>
        <w:spacing w:after="60" w:before="240"/>
        <w:ind/>
        <w:jc w:val="right"/>
        <w:rPr>
          <w:rFonts w:ascii="XO Thames" w:hAnsi="XO Thames"/>
          <w:sz w:val="28"/>
        </w:rPr>
      </w:pPr>
      <w:r>
        <w:rPr>
          <w:rFonts w:ascii="XO Thames" w:hAnsi="XO Thames"/>
          <w:sz w:val="28"/>
        </w:rPr>
        <w:t>Таблица</w:t>
      </w:r>
      <w:r>
        <w:rPr>
          <w:rFonts w:ascii="XO Thames" w:hAnsi="XO Thames"/>
          <w:sz w:val="28"/>
        </w:rPr>
        <w:t xml:space="preserve"> 1</w:t>
      </w:r>
    </w:p>
    <w:p w14:paraId="35000000">
      <w:pPr>
        <w:pStyle w:val="Style_5"/>
        <w:keepNext w:val="1"/>
        <w:keepLines w:val="1"/>
        <w:ind w:firstLine="720" w:left="-180" w:right="170"/>
        <w:jc w:val="center"/>
        <w:rPr>
          <w:rFonts w:ascii="XO Thames" w:hAnsi="XO Thames"/>
          <w:sz w:val="28"/>
        </w:rPr>
      </w:pPr>
      <w:r>
        <w:rPr>
          <w:rFonts w:ascii="XO Thames" w:hAnsi="XO Thames"/>
          <w:sz w:val="28"/>
        </w:rPr>
        <w:t>Сводная ведомость зданий, строений и сооружений</w:t>
      </w:r>
    </w:p>
    <w:tbl>
      <w:tblPr>
        <w:tblStyle w:val="Style_6"/>
        <w:tblW w:type="auto" w:w="0"/>
        <w:jc w:val="center"/>
        <w:tblInd w:type="dxa" w:w="0"/>
        <w:tblLayout w:type="fixed"/>
        <w:tblCellMar>
          <w:top w:type="dxa" w:w="0"/>
          <w:left w:type="dxa" w:w="108"/>
          <w:bottom w:type="dxa" w:w="0"/>
          <w:right w:type="dxa" w:w="108"/>
        </w:tblCellMar>
      </w:tblPr>
      <w:tblGrid>
        <w:gridCol w:w="1559"/>
        <w:gridCol w:w="2412"/>
        <w:gridCol w:w="847"/>
        <w:gridCol w:w="571"/>
        <w:gridCol w:w="2404"/>
        <w:gridCol w:w="568"/>
        <w:gridCol w:w="1276"/>
        <w:gridCol w:w="1129"/>
      </w:tblGrid>
      <w:tr>
        <w:trPr>
          <w:trHeight w:hRule="atLeast" w:val="20"/>
          <w:tblHeader/>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6000000">
            <w:pPr>
              <w:pStyle w:val="Style_1"/>
              <w:keepNext w:val="1"/>
              <w:keepLines w:val="1"/>
              <w:widowControl w:val="0"/>
              <w:ind w:firstLine="0" w:left="-57" w:right="-57"/>
              <w:jc w:val="center"/>
              <w:rPr>
                <w:rFonts w:ascii="XO Thames" w:hAnsi="XO Thames"/>
                <w:sz w:val="28"/>
              </w:rPr>
            </w:pPr>
            <w:r>
              <w:rPr>
                <w:rFonts w:ascii="XO Thames" w:hAnsi="XO Thames"/>
                <w:b w:val="1"/>
                <w:sz w:val="28"/>
              </w:rPr>
              <w:t xml:space="preserve">№ </w:t>
            </w:r>
            <w:r>
              <w:rPr>
                <w:rFonts w:ascii="XO Thames" w:hAnsi="XO Thames"/>
                <w:b w:val="1"/>
                <w:sz w:val="28"/>
              </w:rPr>
              <w:t xml:space="preserve">земельного </w:t>
            </w:r>
          </w:p>
          <w:p w14:paraId="37000000">
            <w:pPr>
              <w:pStyle w:val="Style_1"/>
              <w:keepNext w:val="1"/>
              <w:keepLines w:val="1"/>
              <w:widowControl w:val="0"/>
              <w:ind w:firstLine="0" w:left="-113" w:right="-113"/>
              <w:jc w:val="center"/>
              <w:rPr>
                <w:rFonts w:ascii="XO Thames" w:hAnsi="XO Thames"/>
                <w:sz w:val="28"/>
              </w:rPr>
            </w:pPr>
            <w:r>
              <w:rPr>
                <w:rFonts w:ascii="XO Thames" w:hAnsi="XO Thames"/>
                <w:b w:val="1"/>
                <w:sz w:val="28"/>
              </w:rPr>
              <w:t>участка</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8000000">
            <w:pPr>
              <w:pStyle w:val="Style_1"/>
              <w:keepNext w:val="1"/>
              <w:keepLines w:val="1"/>
              <w:widowControl w:val="0"/>
              <w:ind w:firstLine="0" w:left="-113" w:right="-113"/>
              <w:jc w:val="center"/>
              <w:rPr>
                <w:rFonts w:ascii="XO Thames" w:hAnsi="XO Thames"/>
                <w:sz w:val="28"/>
              </w:rPr>
            </w:pPr>
            <w:r>
              <w:rPr>
                <w:rFonts w:ascii="XO Thames" w:hAnsi="XO Thames"/>
                <w:b w:val="1"/>
                <w:sz w:val="28"/>
              </w:rPr>
              <w:t>Наименование вида разрешенного использования (согласно классификатору)</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9000000">
            <w:pPr>
              <w:pStyle w:val="Style_1"/>
              <w:keepNext w:val="1"/>
              <w:keepLines w:val="1"/>
              <w:widowControl w:val="0"/>
              <w:ind w:firstLine="0" w:left="-113" w:right="-113"/>
              <w:jc w:val="center"/>
              <w:rPr>
                <w:rFonts w:ascii="XO Thames" w:hAnsi="XO Thames"/>
                <w:sz w:val="28"/>
              </w:rPr>
            </w:pPr>
            <w:r>
              <w:rPr>
                <w:rFonts w:ascii="XO Thames" w:hAnsi="XO Thames"/>
                <w:b w:val="1"/>
                <w:sz w:val="28"/>
              </w:rPr>
              <w:t>Код по класси-фикатору</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A000000">
            <w:pPr>
              <w:pStyle w:val="Style_1"/>
              <w:keepNext w:val="1"/>
              <w:keepLines w:val="1"/>
              <w:widowControl w:val="0"/>
              <w:ind w:firstLine="0" w:left="-113" w:right="-113"/>
              <w:jc w:val="center"/>
              <w:rPr>
                <w:rFonts w:ascii="XO Thames" w:hAnsi="XO Thames"/>
                <w:sz w:val="28"/>
              </w:rPr>
            </w:pPr>
            <w:r>
              <w:rPr>
                <w:rFonts w:ascii="XO Thames" w:hAnsi="XO Thames"/>
                <w:b w:val="1"/>
                <w:sz w:val="28"/>
              </w:rPr>
              <w:t xml:space="preserve">№ </w:t>
            </w:r>
            <w:r>
              <w:rPr>
                <w:rFonts w:ascii="XO Thames" w:hAnsi="XO Thames"/>
                <w:b w:val="1"/>
                <w:sz w:val="28"/>
              </w:rPr>
              <w:t>по эксп.</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B000000">
            <w:pPr>
              <w:pStyle w:val="Style_1"/>
              <w:keepNext w:val="1"/>
              <w:keepLines w:val="1"/>
              <w:widowControl w:val="0"/>
              <w:ind w:firstLine="0" w:left="-57" w:right="-57"/>
              <w:jc w:val="center"/>
              <w:rPr>
                <w:rFonts w:ascii="XO Thames" w:hAnsi="XO Thames"/>
                <w:sz w:val="28"/>
              </w:rPr>
            </w:pPr>
            <w:r>
              <w:rPr>
                <w:rFonts w:ascii="XO Thames" w:hAnsi="XO Thames"/>
                <w:b w:val="1"/>
                <w:sz w:val="28"/>
              </w:rPr>
              <w:t>Наименование</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C000000">
            <w:pPr>
              <w:pStyle w:val="Style_1"/>
              <w:keepNext w:val="1"/>
              <w:keepLines w:val="1"/>
              <w:widowControl w:val="0"/>
              <w:ind w:firstLine="0" w:left="-113" w:right="-113"/>
              <w:jc w:val="center"/>
              <w:rPr>
                <w:rFonts w:ascii="XO Thames" w:hAnsi="XO Thames"/>
                <w:sz w:val="28"/>
              </w:rPr>
            </w:pPr>
            <w:r>
              <w:rPr>
                <w:rFonts w:ascii="XO Thames" w:hAnsi="XO Thames"/>
                <w:b w:val="1"/>
                <w:sz w:val="28"/>
              </w:rPr>
              <w:t>Этаж-ность</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D000000">
            <w:pPr>
              <w:pStyle w:val="Style_1"/>
              <w:keepNext w:val="1"/>
              <w:keepLines w:val="1"/>
              <w:widowControl w:val="0"/>
              <w:ind w:firstLine="0" w:left="-113" w:right="-113"/>
              <w:jc w:val="center"/>
              <w:rPr>
                <w:rFonts w:ascii="XO Thames" w:hAnsi="XO Thames"/>
                <w:sz w:val="28"/>
              </w:rPr>
            </w:pPr>
            <w:r>
              <w:rPr>
                <w:rFonts w:ascii="XO Thames" w:hAnsi="XO Thames"/>
                <w:b w:val="1"/>
                <w:sz w:val="28"/>
              </w:rPr>
              <w:t>Предельная мин. и макс. пл. застройки, м</w:t>
            </w:r>
            <w:r>
              <w:rPr>
                <w:rFonts w:ascii="XO Thames" w:hAnsi="XO Thames"/>
                <w:b w:val="1"/>
                <w:sz w:val="28"/>
                <w:vertAlign w:val="superscript"/>
              </w:rPr>
              <w:t>2</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E000000">
            <w:pPr>
              <w:pStyle w:val="Style_1"/>
              <w:keepNext w:val="1"/>
              <w:keepLines w:val="1"/>
              <w:widowControl w:val="0"/>
              <w:ind w:firstLine="0" w:left="-113" w:right="-113"/>
              <w:jc w:val="center"/>
              <w:rPr>
                <w:rFonts w:ascii="XO Thames" w:hAnsi="XO Thames"/>
                <w:sz w:val="28"/>
              </w:rPr>
            </w:pPr>
            <w:r>
              <w:rPr>
                <w:rFonts w:ascii="XO Thames" w:hAnsi="XO Thames"/>
                <w:b w:val="1"/>
                <w:sz w:val="28"/>
              </w:rPr>
              <w:t>Мин. площадь озеленения, м</w:t>
            </w:r>
            <w:r>
              <w:rPr>
                <w:rFonts w:ascii="XO Thames" w:hAnsi="XO Thames"/>
                <w:b w:val="1"/>
                <w:sz w:val="28"/>
                <w:vertAlign w:val="superscript"/>
              </w:rPr>
              <w:t>2</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3F000000">
            <w:pPr>
              <w:pStyle w:val="Style_1"/>
              <w:widowControl w:val="0"/>
              <w:ind w:firstLine="0" w:left="-113" w:right="-113"/>
              <w:jc w:val="center"/>
              <w:rPr>
                <w:rFonts w:ascii="XO Thames" w:hAnsi="XO Thames"/>
                <w:sz w:val="28"/>
              </w:rPr>
            </w:pPr>
            <w:r>
              <w:rPr>
                <w:rFonts w:ascii="XO Thames" w:hAnsi="XO Thames"/>
                <w:sz w:val="28"/>
              </w:rPr>
              <w:t>:ЗУ3</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2000000">
            <w:pPr>
              <w:pStyle w:val="Style_1"/>
              <w:widowControl w:val="0"/>
              <w:ind w:firstLine="0" w:left="-113" w:right="-113"/>
              <w:jc w:val="center"/>
              <w:rPr>
                <w:rFonts w:ascii="XO Thames" w:hAnsi="XO Thames"/>
                <w:sz w:val="28"/>
              </w:rPr>
            </w:pPr>
            <w:r>
              <w:rPr>
                <w:rFonts w:ascii="XO Thames" w:hAnsi="XO Thames"/>
                <w:sz w:val="28"/>
              </w:rPr>
              <w:t>17</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5000000">
            <w:pPr>
              <w:pStyle w:val="Style_1"/>
              <w:widowControl w:val="0"/>
              <w:ind w:firstLine="0" w:left="-113" w:right="-113"/>
              <w:jc w:val="center"/>
              <w:rPr>
                <w:rFonts w:ascii="XO Thames" w:hAnsi="XO Thames"/>
                <w:sz w:val="28"/>
              </w:rPr>
            </w:pPr>
            <w:r>
              <w:rPr>
                <w:rFonts w:ascii="XO Thames" w:hAnsi="XO Thames"/>
                <w:sz w:val="28"/>
              </w:rPr>
              <w:t>до 149</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7000000">
            <w:pPr>
              <w:pStyle w:val="Style_1"/>
              <w:widowControl w:val="0"/>
              <w:ind w:firstLine="0" w:left="-113" w:right="-113"/>
              <w:jc w:val="center"/>
              <w:rPr>
                <w:rFonts w:ascii="XO Thames" w:hAnsi="XO Thames"/>
                <w:sz w:val="28"/>
              </w:rPr>
            </w:pPr>
            <w:r>
              <w:rPr>
                <w:rFonts w:ascii="XO Thames" w:hAnsi="XO Thames"/>
                <w:sz w:val="28"/>
              </w:rPr>
              <w:t>74:33:1339001:81</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A000000">
            <w:pPr>
              <w:pStyle w:val="Style_1"/>
              <w:widowControl w:val="0"/>
              <w:ind w:firstLine="0" w:left="-113" w:right="-113"/>
              <w:jc w:val="center"/>
              <w:rPr>
                <w:rFonts w:ascii="XO Thames" w:hAnsi="XO Thames"/>
                <w:sz w:val="28"/>
              </w:rPr>
            </w:pPr>
            <w:r>
              <w:rPr>
                <w:rFonts w:ascii="XO Thames" w:hAnsi="XO Thames"/>
                <w:sz w:val="28"/>
              </w:rPr>
              <w:t>18</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D000000">
            <w:pPr>
              <w:pStyle w:val="Style_1"/>
              <w:widowControl w:val="0"/>
              <w:ind w:firstLine="0" w:left="-113" w:right="-113"/>
              <w:jc w:val="center"/>
              <w:rPr>
                <w:rFonts w:ascii="XO Thames" w:hAnsi="XO Thames"/>
                <w:sz w:val="28"/>
              </w:rPr>
            </w:pPr>
            <w:r>
              <w:rPr>
                <w:rFonts w:ascii="XO Thames" w:hAnsi="XO Thames"/>
                <w:sz w:val="28"/>
              </w:rPr>
              <w:t>до 140</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4F000000">
            <w:pPr>
              <w:pStyle w:val="Style_1"/>
              <w:widowControl w:val="0"/>
              <w:ind w:firstLine="0" w:left="-113" w:right="-113"/>
              <w:jc w:val="center"/>
              <w:rPr>
                <w:rFonts w:ascii="XO Thames" w:hAnsi="XO Thames"/>
                <w:sz w:val="28"/>
              </w:rPr>
            </w:pPr>
            <w:r>
              <w:rPr>
                <w:rFonts w:ascii="XO Thames" w:hAnsi="XO Thames"/>
                <w:sz w:val="28"/>
              </w:rPr>
              <w:t>:ЗУ10</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2000000">
            <w:pPr>
              <w:pStyle w:val="Style_1"/>
              <w:widowControl w:val="0"/>
              <w:ind w:firstLine="0" w:left="-113" w:right="-113"/>
              <w:jc w:val="center"/>
              <w:rPr>
                <w:rFonts w:ascii="XO Thames" w:hAnsi="XO Thames"/>
                <w:sz w:val="28"/>
              </w:rPr>
            </w:pPr>
            <w:r>
              <w:rPr>
                <w:rFonts w:ascii="XO Thames" w:hAnsi="XO Thames"/>
                <w:sz w:val="28"/>
              </w:rPr>
              <w:t>19</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5000000">
            <w:pPr>
              <w:pStyle w:val="Style_1"/>
              <w:widowControl w:val="0"/>
              <w:ind w:firstLine="0" w:left="-113" w:right="-113"/>
              <w:jc w:val="center"/>
              <w:rPr>
                <w:rFonts w:ascii="XO Thames" w:hAnsi="XO Thames"/>
                <w:sz w:val="28"/>
              </w:rPr>
            </w:pPr>
            <w:r>
              <w:rPr>
                <w:rFonts w:ascii="XO Thames" w:hAnsi="XO Thames"/>
                <w:sz w:val="28"/>
              </w:rPr>
              <w:t>до 109</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7000000">
            <w:pPr>
              <w:pStyle w:val="Style_1"/>
              <w:widowControl w:val="0"/>
              <w:ind w:firstLine="0" w:left="-113" w:right="-113"/>
              <w:jc w:val="center"/>
              <w:rPr>
                <w:rFonts w:ascii="XO Thames" w:hAnsi="XO Thames"/>
                <w:sz w:val="28"/>
              </w:rPr>
            </w:pPr>
            <w:r>
              <w:rPr>
                <w:rFonts w:ascii="XO Thames" w:hAnsi="XO Thames"/>
                <w:sz w:val="28"/>
              </w:rPr>
              <w:t>:ЗУ11</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A000000">
            <w:pPr>
              <w:pStyle w:val="Style_1"/>
              <w:widowControl w:val="0"/>
              <w:ind w:firstLine="0" w:left="-113" w:right="-113"/>
              <w:jc w:val="center"/>
              <w:rPr>
                <w:rFonts w:ascii="XO Thames" w:hAnsi="XO Thames"/>
                <w:sz w:val="28"/>
              </w:rPr>
            </w:pPr>
            <w:r>
              <w:rPr>
                <w:rFonts w:ascii="XO Thames" w:hAnsi="XO Thames"/>
                <w:sz w:val="28"/>
              </w:rPr>
              <w:t>20</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D000000">
            <w:pPr>
              <w:pStyle w:val="Style_1"/>
              <w:widowControl w:val="0"/>
              <w:ind w:firstLine="0" w:left="-113" w:right="-113"/>
              <w:jc w:val="center"/>
              <w:rPr>
                <w:rFonts w:ascii="XO Thames" w:hAnsi="XO Thames"/>
                <w:sz w:val="28"/>
              </w:rPr>
            </w:pPr>
            <w:r>
              <w:rPr>
                <w:rFonts w:ascii="XO Thames" w:hAnsi="XO Thames"/>
                <w:sz w:val="28"/>
              </w:rPr>
              <w:t>до 120</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5F000000">
            <w:pPr>
              <w:pStyle w:val="Style_1"/>
              <w:widowControl w:val="0"/>
              <w:ind w:firstLine="0" w:left="-113" w:right="-113"/>
              <w:jc w:val="center"/>
              <w:rPr>
                <w:rFonts w:ascii="XO Thames" w:hAnsi="XO Thames"/>
                <w:sz w:val="28"/>
              </w:rPr>
            </w:pPr>
            <w:r>
              <w:rPr>
                <w:rFonts w:ascii="XO Thames" w:hAnsi="XO Thames"/>
                <w:sz w:val="28"/>
              </w:rPr>
              <w:t>:ЗУ7</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2000000">
            <w:pPr>
              <w:pStyle w:val="Style_1"/>
              <w:widowControl w:val="0"/>
              <w:ind w:firstLine="0" w:left="-113" w:right="-113"/>
              <w:jc w:val="center"/>
              <w:rPr>
                <w:rFonts w:ascii="XO Thames" w:hAnsi="XO Thames"/>
                <w:sz w:val="28"/>
              </w:rPr>
            </w:pPr>
            <w:r>
              <w:rPr>
                <w:rFonts w:ascii="XO Thames" w:hAnsi="XO Thames"/>
                <w:sz w:val="28"/>
              </w:rPr>
              <w:t>21</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5000000">
            <w:pPr>
              <w:pStyle w:val="Style_1"/>
              <w:widowControl w:val="0"/>
              <w:ind w:firstLine="0" w:left="-113" w:right="-113"/>
              <w:jc w:val="center"/>
              <w:rPr>
                <w:rFonts w:ascii="XO Thames" w:hAnsi="XO Thames"/>
                <w:sz w:val="28"/>
              </w:rPr>
            </w:pPr>
            <w:r>
              <w:rPr>
                <w:rFonts w:ascii="XO Thames" w:hAnsi="XO Thames"/>
                <w:sz w:val="28"/>
              </w:rPr>
              <w:t>до 137</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7000000">
            <w:pPr>
              <w:pStyle w:val="Style_1"/>
              <w:widowControl w:val="0"/>
              <w:ind w:firstLine="0" w:left="-113" w:right="-113"/>
              <w:jc w:val="center"/>
              <w:rPr>
                <w:rFonts w:ascii="XO Thames" w:hAnsi="XO Thames"/>
                <w:sz w:val="28"/>
              </w:rPr>
            </w:pPr>
            <w:r>
              <w:rPr>
                <w:rFonts w:ascii="XO Thames" w:hAnsi="XO Thames"/>
                <w:sz w:val="28"/>
              </w:rPr>
              <w:t>:ЗУ8</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A000000">
            <w:pPr>
              <w:pStyle w:val="Style_1"/>
              <w:widowControl w:val="0"/>
              <w:ind w:firstLine="0" w:left="-113" w:right="-113"/>
              <w:jc w:val="center"/>
              <w:rPr>
                <w:rFonts w:ascii="XO Thames" w:hAnsi="XO Thames"/>
                <w:sz w:val="28"/>
              </w:rPr>
            </w:pPr>
            <w:r>
              <w:rPr>
                <w:rFonts w:ascii="XO Thames" w:hAnsi="XO Thames"/>
                <w:sz w:val="28"/>
              </w:rPr>
              <w:t>22</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D000000">
            <w:pPr>
              <w:pStyle w:val="Style_1"/>
              <w:widowControl w:val="0"/>
              <w:ind w:firstLine="0" w:left="-113" w:right="-113"/>
              <w:jc w:val="center"/>
              <w:rPr>
                <w:rFonts w:ascii="XO Thames" w:hAnsi="XO Thames"/>
                <w:sz w:val="28"/>
              </w:rPr>
            </w:pPr>
            <w:r>
              <w:rPr>
                <w:rFonts w:ascii="XO Thames" w:hAnsi="XO Thames"/>
                <w:sz w:val="28"/>
              </w:rPr>
              <w:t>до 116</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6F000000">
            <w:pPr>
              <w:pStyle w:val="Style_1"/>
              <w:widowControl w:val="0"/>
              <w:ind w:firstLine="0" w:left="-113" w:right="-113"/>
              <w:jc w:val="center"/>
              <w:rPr>
                <w:rFonts w:ascii="XO Thames" w:hAnsi="XO Thames"/>
                <w:sz w:val="28"/>
              </w:rPr>
            </w:pPr>
            <w:r>
              <w:rPr>
                <w:rFonts w:ascii="XO Thames" w:hAnsi="XO Thames"/>
                <w:sz w:val="28"/>
              </w:rPr>
              <w:t>:ЗУ9</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2000000">
            <w:pPr>
              <w:pStyle w:val="Style_1"/>
              <w:widowControl w:val="0"/>
              <w:ind w:firstLine="0" w:left="-113" w:right="-113"/>
              <w:jc w:val="center"/>
              <w:rPr>
                <w:rFonts w:ascii="XO Thames" w:hAnsi="XO Thames"/>
                <w:sz w:val="28"/>
              </w:rPr>
            </w:pPr>
            <w:r>
              <w:rPr>
                <w:rFonts w:ascii="XO Thames" w:hAnsi="XO Thames"/>
                <w:sz w:val="28"/>
              </w:rPr>
              <w:t>23</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5000000">
            <w:pPr>
              <w:pStyle w:val="Style_1"/>
              <w:widowControl w:val="0"/>
              <w:ind w:firstLine="0" w:left="-113" w:right="-113"/>
              <w:jc w:val="center"/>
              <w:rPr>
                <w:rFonts w:ascii="XO Thames" w:hAnsi="XO Thames"/>
                <w:sz w:val="28"/>
              </w:rPr>
            </w:pPr>
            <w:r>
              <w:rPr>
                <w:rFonts w:ascii="XO Thames" w:hAnsi="XO Thames"/>
                <w:sz w:val="28"/>
              </w:rPr>
              <w:t>до 121</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7000000">
            <w:pPr>
              <w:pStyle w:val="Style_1"/>
              <w:widowControl w:val="0"/>
              <w:ind w:firstLine="0" w:left="-113" w:right="-113"/>
              <w:jc w:val="center"/>
              <w:rPr>
                <w:rFonts w:ascii="XO Thames" w:hAnsi="XO Thames"/>
                <w:sz w:val="28"/>
              </w:rPr>
            </w:pPr>
            <w:r>
              <w:rPr>
                <w:rFonts w:ascii="XO Thames" w:hAnsi="XO Thames"/>
                <w:sz w:val="28"/>
              </w:rPr>
              <w:t>74:33:1340003:386</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A000000">
            <w:pPr>
              <w:pStyle w:val="Style_1"/>
              <w:widowControl w:val="0"/>
              <w:ind w:firstLine="0" w:left="-113" w:right="-113"/>
              <w:jc w:val="center"/>
              <w:rPr>
                <w:rFonts w:ascii="XO Thames" w:hAnsi="XO Thames"/>
                <w:sz w:val="28"/>
              </w:rPr>
            </w:pPr>
            <w:r>
              <w:rPr>
                <w:rFonts w:ascii="XO Thames" w:hAnsi="XO Thames"/>
                <w:sz w:val="28"/>
              </w:rPr>
              <w:t>24</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D000000">
            <w:pPr>
              <w:pStyle w:val="Style_1"/>
              <w:widowControl w:val="0"/>
              <w:ind w:firstLine="0" w:left="-113" w:right="-113"/>
              <w:jc w:val="center"/>
              <w:rPr>
                <w:rFonts w:ascii="XO Thames" w:hAnsi="XO Thames"/>
                <w:sz w:val="28"/>
              </w:rPr>
            </w:pPr>
            <w:r>
              <w:rPr>
                <w:rFonts w:ascii="XO Thames" w:hAnsi="XO Thames"/>
                <w:sz w:val="28"/>
              </w:rPr>
              <w:t>до 199</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7F000000">
            <w:pPr>
              <w:pStyle w:val="Style_1"/>
              <w:widowControl w:val="0"/>
              <w:ind w:firstLine="0" w:left="-113" w:right="-113"/>
              <w:jc w:val="center"/>
              <w:rPr>
                <w:rFonts w:ascii="XO Thames" w:hAnsi="XO Thames"/>
                <w:sz w:val="28"/>
              </w:rPr>
            </w:pPr>
            <w:r>
              <w:rPr>
                <w:rFonts w:ascii="XO Thames" w:hAnsi="XO Thames"/>
                <w:sz w:val="28"/>
              </w:rPr>
              <w:t>74:33:1340003:396</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2000000">
            <w:pPr>
              <w:pStyle w:val="Style_1"/>
              <w:widowControl w:val="0"/>
              <w:ind w:firstLine="0" w:left="-113" w:right="-113"/>
              <w:jc w:val="center"/>
              <w:rPr>
                <w:rFonts w:ascii="XO Thames" w:hAnsi="XO Thames"/>
                <w:sz w:val="28"/>
              </w:rPr>
            </w:pPr>
            <w:r>
              <w:rPr>
                <w:rFonts w:ascii="XO Thames" w:hAnsi="XO Thames"/>
                <w:sz w:val="28"/>
              </w:rPr>
              <w:t>25</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5000000">
            <w:pPr>
              <w:pStyle w:val="Style_1"/>
              <w:widowControl w:val="0"/>
              <w:ind w:firstLine="0" w:left="-113" w:right="-113"/>
              <w:jc w:val="center"/>
              <w:rPr>
                <w:rFonts w:ascii="XO Thames" w:hAnsi="XO Thames"/>
                <w:sz w:val="28"/>
              </w:rPr>
            </w:pPr>
            <w:r>
              <w:rPr>
                <w:rFonts w:ascii="XO Thames" w:hAnsi="XO Thames"/>
                <w:sz w:val="28"/>
              </w:rPr>
              <w:t>до 217</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7000000">
            <w:pPr>
              <w:pStyle w:val="Style_1"/>
              <w:widowControl w:val="0"/>
              <w:ind w:firstLine="0" w:left="-113" w:right="-113"/>
              <w:jc w:val="center"/>
              <w:rPr>
                <w:rFonts w:ascii="XO Thames" w:hAnsi="XO Thames"/>
                <w:sz w:val="28"/>
              </w:rPr>
            </w:pPr>
            <w:r>
              <w:rPr>
                <w:rFonts w:ascii="XO Thames" w:hAnsi="XO Thames"/>
                <w:sz w:val="28"/>
              </w:rPr>
              <w:t>:ЗУ12</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A000000">
            <w:pPr>
              <w:pStyle w:val="Style_1"/>
              <w:widowControl w:val="0"/>
              <w:ind w:firstLine="0" w:left="-113" w:right="-113"/>
              <w:jc w:val="center"/>
              <w:rPr>
                <w:rFonts w:ascii="XO Thames" w:hAnsi="XO Thames"/>
                <w:sz w:val="28"/>
              </w:rPr>
            </w:pPr>
            <w:r>
              <w:rPr>
                <w:rFonts w:ascii="XO Thames" w:hAnsi="XO Thames"/>
                <w:sz w:val="28"/>
              </w:rPr>
              <w:t>26</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D000000">
            <w:pPr>
              <w:pStyle w:val="Style_1"/>
              <w:widowControl w:val="0"/>
              <w:ind w:firstLine="0" w:left="-113" w:right="-113"/>
              <w:jc w:val="center"/>
              <w:rPr>
                <w:rFonts w:ascii="XO Thames" w:hAnsi="XO Thames"/>
                <w:sz w:val="28"/>
              </w:rPr>
            </w:pPr>
            <w:r>
              <w:rPr>
                <w:rFonts w:ascii="XO Thames" w:hAnsi="XO Thames"/>
                <w:sz w:val="28"/>
              </w:rPr>
              <w:t>до 154</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8F000000">
            <w:pPr>
              <w:pStyle w:val="Style_1"/>
              <w:widowControl w:val="0"/>
              <w:ind w:firstLine="0" w:left="-113" w:right="-113"/>
              <w:jc w:val="center"/>
              <w:rPr>
                <w:rFonts w:ascii="XO Thames" w:hAnsi="XO Thames"/>
                <w:sz w:val="28"/>
              </w:rPr>
            </w:pPr>
            <w:r>
              <w:rPr>
                <w:rFonts w:ascii="XO Thames" w:hAnsi="XO Thames"/>
                <w:sz w:val="28"/>
              </w:rPr>
              <w:t>:ЗУ13</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2000000">
            <w:pPr>
              <w:pStyle w:val="Style_1"/>
              <w:widowControl w:val="0"/>
              <w:ind w:firstLine="0" w:left="-113" w:right="-113"/>
              <w:jc w:val="center"/>
              <w:rPr>
                <w:rFonts w:ascii="XO Thames" w:hAnsi="XO Thames"/>
                <w:sz w:val="28"/>
              </w:rPr>
            </w:pPr>
            <w:r>
              <w:rPr>
                <w:rFonts w:ascii="XO Thames" w:hAnsi="XO Thames"/>
                <w:sz w:val="28"/>
              </w:rPr>
              <w:t>27</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5000000">
            <w:pPr>
              <w:pStyle w:val="Style_1"/>
              <w:widowControl w:val="0"/>
              <w:ind w:firstLine="0" w:left="-113" w:right="-113"/>
              <w:jc w:val="center"/>
              <w:rPr>
                <w:rFonts w:ascii="XO Thames" w:hAnsi="XO Thames"/>
                <w:sz w:val="28"/>
              </w:rPr>
            </w:pPr>
            <w:r>
              <w:rPr>
                <w:rFonts w:ascii="XO Thames" w:hAnsi="XO Thames"/>
                <w:sz w:val="28"/>
              </w:rPr>
              <w:t>до 120</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7000000">
            <w:pPr>
              <w:pStyle w:val="Style_1"/>
              <w:widowControl w:val="0"/>
              <w:ind w:firstLine="0" w:left="-113" w:right="-113"/>
              <w:jc w:val="center"/>
              <w:rPr>
                <w:rFonts w:ascii="XO Thames" w:hAnsi="XO Thames"/>
                <w:sz w:val="28"/>
              </w:rPr>
            </w:pPr>
            <w:r>
              <w:rPr>
                <w:rFonts w:ascii="XO Thames" w:hAnsi="XO Thames"/>
                <w:sz w:val="28"/>
              </w:rPr>
              <w:t>:ЗУ14</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8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9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A000000">
            <w:pPr>
              <w:pStyle w:val="Style_1"/>
              <w:widowControl w:val="0"/>
              <w:ind w:firstLine="0" w:left="-113" w:right="-113"/>
              <w:jc w:val="center"/>
              <w:rPr>
                <w:rFonts w:ascii="XO Thames" w:hAnsi="XO Thames"/>
                <w:sz w:val="28"/>
              </w:rPr>
            </w:pPr>
            <w:r>
              <w:rPr>
                <w:rFonts w:ascii="XO Thames" w:hAnsi="XO Thames"/>
                <w:sz w:val="28"/>
              </w:rPr>
              <w:t>28</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B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C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D000000">
            <w:pPr>
              <w:pStyle w:val="Style_1"/>
              <w:widowControl w:val="0"/>
              <w:ind w:firstLine="0" w:left="-113" w:right="-113"/>
              <w:jc w:val="center"/>
              <w:rPr>
                <w:rFonts w:ascii="XO Thames" w:hAnsi="XO Thames"/>
                <w:sz w:val="28"/>
              </w:rPr>
            </w:pPr>
            <w:r>
              <w:rPr>
                <w:rFonts w:ascii="XO Thames" w:hAnsi="XO Thames"/>
                <w:sz w:val="28"/>
              </w:rPr>
              <w:t>до 120</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E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9F000000">
            <w:pPr>
              <w:pStyle w:val="Style_1"/>
              <w:widowControl w:val="0"/>
              <w:ind w:firstLine="0" w:left="-113" w:right="-113"/>
              <w:jc w:val="center"/>
              <w:rPr>
                <w:rFonts w:ascii="XO Thames" w:hAnsi="XO Thames"/>
                <w:sz w:val="28"/>
              </w:rPr>
            </w:pPr>
            <w:r>
              <w:rPr>
                <w:rFonts w:ascii="XO Thames" w:hAnsi="XO Thames"/>
                <w:sz w:val="28"/>
              </w:rPr>
              <w:t>:ЗУ15</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0000000">
            <w:pPr>
              <w:pStyle w:val="Style_1"/>
              <w:widowControl w:val="0"/>
              <w:ind w:firstLine="0" w:left="-113" w:right="-113"/>
              <w:jc w:val="center"/>
              <w:rPr>
                <w:rFonts w:ascii="XO Thames" w:hAnsi="XO Thames"/>
                <w:sz w:val="28"/>
              </w:rPr>
            </w:pPr>
            <w:r>
              <w:rPr>
                <w:rFonts w:ascii="XO Thames" w:hAnsi="XO Thames"/>
                <w:sz w:val="28"/>
              </w:rPr>
              <w:t>Для индивидуального жилищного строительства</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1000000">
            <w:pPr>
              <w:pStyle w:val="Style_1"/>
              <w:widowControl w:val="0"/>
              <w:ind w:firstLine="0" w:left="-113" w:right="-113"/>
              <w:jc w:val="center"/>
              <w:rPr>
                <w:rFonts w:ascii="XO Thames" w:hAnsi="XO Thames"/>
                <w:sz w:val="28"/>
              </w:rPr>
            </w:pPr>
            <w:r>
              <w:rPr>
                <w:rFonts w:ascii="XO Thames" w:hAnsi="XO Thames"/>
                <w:sz w:val="28"/>
              </w:rPr>
              <w:t>2.1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2000000">
            <w:pPr>
              <w:pStyle w:val="Style_1"/>
              <w:widowControl w:val="0"/>
              <w:ind w:firstLine="0" w:left="-113" w:right="-113"/>
              <w:jc w:val="center"/>
              <w:rPr>
                <w:rFonts w:ascii="XO Thames" w:hAnsi="XO Thames"/>
                <w:sz w:val="28"/>
              </w:rPr>
            </w:pPr>
            <w:r>
              <w:rPr>
                <w:rFonts w:ascii="XO Thames" w:hAnsi="XO Thames"/>
                <w:sz w:val="28"/>
              </w:rPr>
              <w:t>29</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3000000">
            <w:pPr>
              <w:pStyle w:val="Style_1"/>
              <w:widowControl w:val="0"/>
              <w:ind w:firstLine="0" w:left="-57" w:right="-57"/>
              <w:jc w:val="center"/>
              <w:rPr>
                <w:rFonts w:ascii="XO Thames" w:hAnsi="XO Thames"/>
                <w:sz w:val="28"/>
              </w:rPr>
            </w:pPr>
            <w:r>
              <w:rPr>
                <w:rFonts w:ascii="XO Thames" w:hAnsi="XO Thames"/>
                <w:sz w:val="28"/>
              </w:rPr>
              <w:t>Объект индивидуального жилищного строительства (жилой дом)</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4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5000000">
            <w:pPr>
              <w:pStyle w:val="Style_1"/>
              <w:widowControl w:val="0"/>
              <w:ind w:firstLine="0" w:left="-113" w:right="-113"/>
              <w:jc w:val="center"/>
              <w:rPr>
                <w:rFonts w:ascii="XO Thames" w:hAnsi="XO Thames"/>
                <w:sz w:val="28"/>
              </w:rPr>
            </w:pPr>
            <w:r>
              <w:rPr>
                <w:rFonts w:ascii="XO Thames" w:hAnsi="XO Thames"/>
                <w:sz w:val="28"/>
              </w:rPr>
              <w:t>до 130</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6000000">
            <w:pPr>
              <w:pStyle w:val="Style_1"/>
              <w:widowControl w:val="0"/>
              <w:ind w:firstLine="0" w:left="-113" w:right="-113"/>
              <w:jc w:val="center"/>
              <w:rPr>
                <w:rFonts w:ascii="XO Thames" w:hAnsi="XO Thames"/>
                <w:sz w:val="28"/>
              </w:rPr>
            </w:pPr>
            <w:r>
              <w:rPr>
                <w:rFonts w:ascii="XO Thames" w:hAnsi="XO Thames"/>
                <w:sz w:val="28"/>
              </w:rPr>
              <w:t>-</w:t>
            </w:r>
          </w:p>
        </w:tc>
      </w:tr>
      <w:tr>
        <w:trPr>
          <w:trHeight w:hRule="atLeast" w:val="20"/>
        </w:trPr>
        <w:tc>
          <w:tcPr>
            <w:tcW w:type="dxa" w:w="155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7000000">
            <w:pPr>
              <w:pStyle w:val="Style_1"/>
              <w:widowControl w:val="0"/>
              <w:ind w:firstLine="0" w:left="-113" w:right="-113"/>
              <w:jc w:val="center"/>
              <w:rPr>
                <w:rFonts w:ascii="XO Thames" w:hAnsi="XO Thames"/>
                <w:sz w:val="28"/>
              </w:rPr>
            </w:pPr>
            <w:r>
              <w:rPr>
                <w:rFonts w:ascii="XO Thames" w:hAnsi="XO Thames"/>
                <w:sz w:val="28"/>
              </w:rPr>
              <w:t>:ЗУ16</w:t>
            </w:r>
          </w:p>
        </w:tc>
        <w:tc>
          <w:tcPr>
            <w:tcW w:type="dxa" w:w="2412"/>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8000000">
            <w:pPr>
              <w:pStyle w:val="Style_1"/>
              <w:widowControl w:val="0"/>
              <w:ind w:firstLine="0" w:left="-113" w:right="-113"/>
              <w:jc w:val="center"/>
              <w:rPr>
                <w:rFonts w:ascii="XO Thames" w:hAnsi="XO Thames"/>
                <w:sz w:val="28"/>
              </w:rPr>
            </w:pPr>
            <w:r>
              <w:rPr>
                <w:rFonts w:ascii="XO Thames" w:hAnsi="XO Thames"/>
                <w:sz w:val="28"/>
              </w:rPr>
              <w:t xml:space="preserve">Магазины; </w:t>
            </w:r>
            <w:r>
              <w:rPr>
                <w:rFonts w:ascii="XO Thames" w:hAnsi="XO Thames"/>
                <w:sz w:val="28"/>
              </w:rPr>
              <w:br/>
            </w:r>
            <w:r>
              <w:rPr>
                <w:rFonts w:ascii="XO Thames" w:hAnsi="XO Thames"/>
                <w:sz w:val="28"/>
              </w:rPr>
              <w:t>Обеспечение занятий спортом в помещениях;</w:t>
            </w:r>
          </w:p>
          <w:p w14:paraId="A9000000">
            <w:pPr>
              <w:pStyle w:val="Style_1"/>
              <w:widowControl w:val="0"/>
              <w:ind w:firstLine="0" w:left="-113" w:right="-113"/>
              <w:jc w:val="center"/>
              <w:rPr>
                <w:rFonts w:ascii="XO Thames" w:hAnsi="XO Thames"/>
                <w:sz w:val="28"/>
              </w:rPr>
            </w:pPr>
            <w:r>
              <w:rPr>
                <w:rFonts w:ascii="XO Thames" w:hAnsi="XO Thames"/>
                <w:sz w:val="28"/>
              </w:rPr>
              <w:t>Общественное питание; Деловое управление</w:t>
            </w:r>
          </w:p>
        </w:tc>
        <w:tc>
          <w:tcPr>
            <w:tcW w:type="dxa" w:w="847"/>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A000000">
            <w:pPr>
              <w:pStyle w:val="Style_1"/>
              <w:widowControl w:val="0"/>
              <w:ind w:firstLine="0" w:left="-113" w:right="-113"/>
              <w:jc w:val="center"/>
              <w:rPr>
                <w:rFonts w:ascii="XO Thames" w:hAnsi="XO Thames"/>
                <w:sz w:val="28"/>
              </w:rPr>
            </w:pPr>
            <w:r>
              <w:rPr>
                <w:rFonts w:ascii="XO Thames" w:hAnsi="XO Thames"/>
                <w:sz w:val="28"/>
              </w:rPr>
              <w:t>4.4;</w:t>
            </w:r>
            <w:r>
              <w:rPr>
                <w:rFonts w:ascii="XO Thames" w:hAnsi="XO Thames"/>
                <w:sz w:val="28"/>
              </w:rPr>
              <w:br/>
            </w:r>
            <w:r>
              <w:rPr>
                <w:rFonts w:ascii="XO Thames" w:hAnsi="XO Thames"/>
                <w:sz w:val="28"/>
              </w:rPr>
              <w:t>5.1.2;</w:t>
            </w:r>
            <w:r>
              <w:rPr>
                <w:rFonts w:ascii="XO Thames" w:hAnsi="XO Thames"/>
                <w:sz w:val="28"/>
              </w:rPr>
              <w:br/>
            </w:r>
            <w:r>
              <w:rPr>
                <w:rFonts w:ascii="XO Thames" w:hAnsi="XO Thames"/>
                <w:sz w:val="28"/>
              </w:rPr>
              <w:t>4.6;</w:t>
            </w:r>
            <w:r>
              <w:rPr>
                <w:rFonts w:ascii="XO Thames" w:hAnsi="XO Thames"/>
                <w:sz w:val="28"/>
              </w:rPr>
              <w:br/>
            </w:r>
            <w:r>
              <w:rPr>
                <w:rFonts w:ascii="XO Thames" w:hAnsi="XO Thames"/>
                <w:sz w:val="28"/>
              </w:rPr>
              <w:t>4.1</w:t>
            </w:r>
          </w:p>
        </w:tc>
        <w:tc>
          <w:tcPr>
            <w:tcW w:type="dxa" w:w="571"/>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B000000">
            <w:pPr>
              <w:pStyle w:val="Style_1"/>
              <w:widowControl w:val="0"/>
              <w:ind w:firstLine="0" w:left="-113" w:right="-113"/>
              <w:jc w:val="center"/>
              <w:rPr>
                <w:rFonts w:ascii="XO Thames" w:hAnsi="XO Thames"/>
                <w:sz w:val="28"/>
              </w:rPr>
            </w:pPr>
            <w:r>
              <w:rPr>
                <w:rFonts w:ascii="XO Thames" w:hAnsi="XO Thames"/>
                <w:sz w:val="28"/>
              </w:rPr>
              <w:t>30</w:t>
            </w:r>
          </w:p>
        </w:tc>
        <w:tc>
          <w:tcPr>
            <w:tcW w:type="dxa" w:w="2404"/>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C000000">
            <w:pPr>
              <w:pStyle w:val="Style_1"/>
              <w:widowControl w:val="0"/>
              <w:ind w:firstLine="0" w:left="-57" w:right="-57"/>
              <w:jc w:val="center"/>
              <w:rPr>
                <w:rFonts w:ascii="XO Thames" w:hAnsi="XO Thames"/>
                <w:sz w:val="28"/>
              </w:rPr>
            </w:pPr>
            <w:r>
              <w:rPr>
                <w:rFonts w:ascii="XO Thames" w:hAnsi="XO Thames"/>
                <w:sz w:val="28"/>
              </w:rPr>
              <w:t>Здание нежилого назначения</w:t>
            </w:r>
            <w:r>
              <w:rPr>
                <w:rFonts w:ascii="XO Thames" w:hAnsi="XO Thames"/>
                <w:sz w:val="28"/>
                <w:vertAlign w:val="superscript"/>
              </w:rPr>
              <w:t>1</w:t>
            </w:r>
          </w:p>
        </w:tc>
        <w:tc>
          <w:tcPr>
            <w:tcW w:type="dxa" w:w="568"/>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D000000">
            <w:pPr>
              <w:pStyle w:val="Style_1"/>
              <w:widowControl w:val="0"/>
              <w:ind w:firstLine="0" w:left="-113" w:right="-113"/>
              <w:jc w:val="center"/>
              <w:rPr>
                <w:rFonts w:ascii="XO Thames" w:hAnsi="XO Thames"/>
                <w:sz w:val="28"/>
              </w:rPr>
            </w:pPr>
            <w:r>
              <w:rPr>
                <w:rFonts w:ascii="XO Thames" w:hAnsi="XO Thames"/>
                <w:sz w:val="28"/>
              </w:rPr>
              <w:t>до 3</w:t>
            </w:r>
          </w:p>
        </w:tc>
        <w:tc>
          <w:tcPr>
            <w:tcW w:type="dxa" w:w="1276"/>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E000000">
            <w:pPr>
              <w:pStyle w:val="Style_1"/>
              <w:widowControl w:val="0"/>
              <w:ind w:firstLine="0" w:left="-113" w:right="-113"/>
              <w:jc w:val="center"/>
              <w:rPr>
                <w:rFonts w:ascii="XO Thames" w:hAnsi="XO Thames"/>
                <w:sz w:val="28"/>
              </w:rPr>
            </w:pPr>
            <w:r>
              <w:rPr>
                <w:rFonts w:ascii="XO Thames" w:hAnsi="XO Thames"/>
                <w:sz w:val="28"/>
              </w:rPr>
              <w:t>до 185</w:t>
            </w:r>
          </w:p>
        </w:tc>
        <w:tc>
          <w:tcPr>
            <w:tcW w:type="dxa" w:w="1129"/>
            <w:tcBorders>
              <w:top w:color="000000" w:sz="4" w:val="single"/>
              <w:left w:color="000000" w:sz="4" w:val="single"/>
              <w:bottom w:color="000000" w:sz="4" w:val="single"/>
              <w:right w:color="000000" w:sz="4" w:val="single"/>
            </w:tcBorders>
            <w:shd w:themeFill="background1" w:val="clear"/>
            <w:tcMar>
              <w:top w:type="dxa" w:w="0"/>
              <w:left w:type="dxa" w:w="108"/>
              <w:bottom w:type="dxa" w:w="0"/>
              <w:right w:type="dxa" w:w="108"/>
            </w:tcMar>
            <w:vAlign w:val="center"/>
          </w:tcPr>
          <w:p w14:paraId="AF000000">
            <w:pPr>
              <w:pStyle w:val="Style_1"/>
              <w:widowControl w:val="0"/>
              <w:ind w:firstLine="0" w:left="-113" w:right="-113"/>
              <w:jc w:val="center"/>
              <w:rPr>
                <w:rFonts w:ascii="XO Thames" w:hAnsi="XO Thames"/>
                <w:sz w:val="28"/>
              </w:rPr>
            </w:pPr>
            <w:r>
              <w:rPr>
                <w:rFonts w:ascii="XO Thames" w:hAnsi="XO Thames"/>
                <w:sz w:val="28"/>
              </w:rPr>
              <w:t>не менее 138</w:t>
            </w:r>
          </w:p>
        </w:tc>
      </w:tr>
    </w:tbl>
    <w:p w14:paraId="B0000000">
      <w:pPr>
        <w:pStyle w:val="Style_1"/>
        <w:spacing w:after="60" w:before="60"/>
        <w:ind w:firstLine="567" w:left="0" w:right="0"/>
        <w:jc w:val="both"/>
        <w:rPr>
          <w:rFonts w:ascii="XO Thames" w:hAnsi="XO Thames"/>
          <w:sz w:val="28"/>
        </w:rPr>
      </w:pPr>
      <w:r>
        <w:rPr>
          <w:rFonts w:ascii="XO Thames" w:hAnsi="XO Thames"/>
          <w:sz w:val="28"/>
        </w:rPr>
        <w:t>Примечания:</w:t>
      </w:r>
    </w:p>
    <w:p w14:paraId="B1000000">
      <w:pPr>
        <w:pStyle w:val="Style_1"/>
        <w:ind w:firstLine="567" w:left="0" w:right="0"/>
        <w:jc w:val="both"/>
        <w:rPr>
          <w:rFonts w:ascii="XO Thames" w:hAnsi="XO Thames"/>
          <w:sz w:val="28"/>
        </w:rPr>
      </w:pPr>
      <w:r>
        <w:rPr>
          <w:rFonts w:ascii="XO Thames" w:hAnsi="XO Thames"/>
          <w:sz w:val="28"/>
        </w:rPr>
        <w:t>1. Назначение и параметры проектируемых зданий нежилого назначения уточняются на дальнейших стадиях проектирования.</w:t>
      </w:r>
    </w:p>
    <w:p w14:paraId="B2000000">
      <w:pPr>
        <w:pStyle w:val="Style_1"/>
        <w:ind w:firstLine="567" w:left="0" w:right="0"/>
        <w:jc w:val="both"/>
        <w:rPr>
          <w:rFonts w:ascii="XO Thames" w:hAnsi="XO Thames"/>
          <w:sz w:val="28"/>
        </w:rPr>
      </w:pPr>
      <w:r>
        <w:rPr>
          <w:rFonts w:ascii="XO Thames" w:hAnsi="XO Thames"/>
          <w:sz w:val="28"/>
        </w:rPr>
        <w:t>2. Параметры проектируемой застройки территории дополнительно уточняются на стадиях подготовки проектной и рабочей документации (в пределах, установленных градостроительным регламентом).</w:t>
      </w:r>
    </w:p>
    <w:p w14:paraId="B3000000">
      <w:pPr>
        <w:pStyle w:val="Style_1"/>
        <w:ind w:firstLine="567" w:left="0" w:right="0"/>
        <w:jc w:val="both"/>
        <w:rPr>
          <w:rFonts w:ascii="XO Thames" w:hAnsi="XO Thames"/>
          <w:sz w:val="28"/>
        </w:rPr>
      </w:pPr>
      <w:r>
        <w:rPr>
          <w:rFonts w:ascii="XO Thames" w:hAnsi="XO Thames"/>
          <w:sz w:val="28"/>
        </w:rPr>
        <w:t>3. Параметры в случае реконструкции иных существующих объектов капитального строительства возможна с учетом градостроительных регламентов Правил землепользования и застройки города Магнитогорска.</w:t>
      </w:r>
    </w:p>
    <w:p w14:paraId="B4000000">
      <w:pPr>
        <w:pStyle w:val="Style_1"/>
        <w:numPr>
          <w:ilvl w:val="0"/>
          <w:numId w:val="0"/>
        </w:numPr>
        <w:spacing w:after="60" w:before="240"/>
        <w:ind w:firstLine="567" w:left="0" w:right="0"/>
        <w:jc w:val="both"/>
        <w:outlineLvl w:val="2"/>
        <w:rPr>
          <w:rFonts w:ascii="XO Thames" w:hAnsi="XO Thames"/>
          <w:sz w:val="28"/>
        </w:rPr>
      </w:pPr>
      <w:r>
        <w:rPr>
          <w:rFonts w:ascii="XO Thames" w:hAnsi="XO Thames"/>
          <w:b w:val="1"/>
          <w:sz w:val="28"/>
        </w:rPr>
        <w:t>1.3.2 Информация о необходимых для функционирования таких объектов и обеспечения жизнедеятельности граждан объектах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p>
    <w:p w14:paraId="B5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Водоснабжение</w:t>
      </w:r>
    </w:p>
    <w:p w14:paraId="B6000000">
      <w:pPr>
        <w:pStyle w:val="Style_1"/>
        <w:ind w:firstLine="567" w:left="0" w:right="0"/>
        <w:jc w:val="both"/>
        <w:rPr>
          <w:rFonts w:ascii="XO Thames" w:hAnsi="XO Thames"/>
          <w:sz w:val="28"/>
        </w:rPr>
      </w:pPr>
      <w:r>
        <w:rPr>
          <w:rFonts w:ascii="XO Thames" w:hAnsi="XO Thames"/>
          <w:sz w:val="28"/>
        </w:rPr>
        <w:t>Система водоснабжения проектируемой застройки решается прокладкой уличных кольцевых водопроводных сетей, с подключением к существующим сетям.</w:t>
      </w:r>
    </w:p>
    <w:p w14:paraId="B7000000">
      <w:pPr>
        <w:pStyle w:val="Style_1"/>
        <w:ind w:firstLine="567" w:left="0" w:right="0"/>
        <w:jc w:val="both"/>
        <w:rPr>
          <w:rFonts w:ascii="XO Thames" w:hAnsi="XO Thames"/>
          <w:sz w:val="28"/>
        </w:rPr>
      </w:pPr>
      <w:r>
        <w:rPr>
          <w:rFonts w:ascii="XO Thames" w:hAnsi="XO Thames"/>
          <w:sz w:val="28"/>
        </w:rPr>
        <w:t>Согласно письму МП трест «Водоканал» МО г. Магнитогорск от 26.03.2025 № 01-11/2238 подключение проектируемых объектов капитального строительства возможно к существующим сетям хоз. питьевого водопровода Ду110 мм, проходящим по ул. Некрасова и ул. Нагорная и находящимся в хоз. ведении МП трест «Водоканал». Предусмотреть кольцевую систему хоз.-питьевого водопровода для надежного водоснабжения территории.</w:t>
      </w:r>
    </w:p>
    <w:p w14:paraId="B8000000">
      <w:pPr>
        <w:pStyle w:val="Style_1"/>
        <w:ind w:firstLine="567" w:left="0" w:right="0"/>
        <w:jc w:val="both"/>
        <w:rPr>
          <w:rFonts w:ascii="XO Thames" w:hAnsi="XO Thames"/>
          <w:sz w:val="28"/>
        </w:rPr>
      </w:pPr>
      <w:r>
        <w:rPr>
          <w:rFonts w:ascii="XO Thames" w:hAnsi="XO Thames"/>
          <w:sz w:val="28"/>
        </w:rPr>
        <w:t>Ввод и выбор точки подключения уточняется на дальнейшей стадии проектирования (после заключения договоров на технологическое присоединение, собственниками земельных участков).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w:t>
      </w:r>
    </w:p>
    <w:p w14:paraId="B9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Горячее водоснабжение обеспечивает горячей водой бытовые и производственные нужды. Приготовление горячей воды для системы горячего водоснабжения проектируемых объектов жилого назначения планируется от встроенно-пристроенных индивидуальных двухконтурных газовых котлов, устанавливаемых в тех. помещениях.</w:t>
      </w:r>
    </w:p>
    <w:p w14:paraId="BA000000">
      <w:pPr>
        <w:pStyle w:val="Style_1"/>
        <w:ind w:firstLine="567" w:left="0" w:right="0"/>
        <w:jc w:val="both"/>
        <w:rPr>
          <w:rFonts w:ascii="XO Thames" w:hAnsi="XO Thames"/>
          <w:sz w:val="28"/>
        </w:rPr>
      </w:pPr>
      <w:r>
        <w:rPr>
          <w:rFonts w:ascii="XO Thames" w:hAnsi="XO Thames"/>
          <w:sz w:val="28"/>
        </w:rPr>
        <w:t>Водопотребление проектируемой застройки – 9,05 м</w:t>
      </w:r>
      <w:r>
        <w:rPr>
          <w:rFonts w:ascii="XO Thames" w:hAnsi="XO Thames"/>
          <w:sz w:val="28"/>
          <w:vertAlign w:val="superscript"/>
        </w:rPr>
        <w:t>3</w:t>
      </w:r>
      <w:r>
        <w:rPr>
          <w:rFonts w:ascii="XO Thames" w:hAnsi="XO Thames"/>
          <w:sz w:val="28"/>
        </w:rPr>
        <w:t>/сут.</w:t>
      </w:r>
    </w:p>
    <w:p w14:paraId="BB000000">
      <w:pPr>
        <w:pStyle w:val="Style_1"/>
        <w:spacing w:after="60" w:before="240"/>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BC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Водоотведение</w:t>
      </w:r>
    </w:p>
    <w:p w14:paraId="BD000000">
      <w:pPr>
        <w:pStyle w:val="Style_1"/>
        <w:ind w:firstLine="567" w:left="0" w:right="0"/>
        <w:jc w:val="both"/>
        <w:rPr>
          <w:rFonts w:ascii="XO Thames" w:hAnsi="XO Thames"/>
          <w:sz w:val="28"/>
        </w:rPr>
      </w:pPr>
      <w:r>
        <w:rPr>
          <w:rFonts w:ascii="XO Thames" w:hAnsi="XO Thames"/>
          <w:sz w:val="28"/>
        </w:rPr>
        <w:t>Согласно письму МП трест «Водоканал» МО г. Магнитогорск от 26.03.2025 № 01-11/2238 проектом предусматривается децентрализованная система водоотведения. Канализование проектируемых отдельно стоящих жилых домов и зданий нежилого назначения предусматривается в герметичный выгреб (септик), размещаемый на каждом земельном участке с возможностью организации подъезда к яме спецтехники, выполняющей функцию откачки с дальнейшим вывозом на ближайшие канализационные очистные сооружения (далее – КОС).</w:t>
      </w:r>
    </w:p>
    <w:p w14:paraId="BE000000">
      <w:pPr>
        <w:pStyle w:val="Style_1"/>
        <w:ind w:firstLine="567" w:left="0" w:right="0"/>
        <w:jc w:val="both"/>
        <w:rPr>
          <w:rFonts w:ascii="XO Thames" w:hAnsi="XO Thames"/>
          <w:sz w:val="28"/>
        </w:rPr>
      </w:pPr>
      <w:r>
        <w:rPr>
          <w:rFonts w:ascii="XO Thames" w:hAnsi="XO Thames"/>
          <w:sz w:val="28"/>
        </w:rPr>
        <w:t>Объем водоотведения равен объему водопотребления. Водоотведение проектируемой застройки в границах проектирования составит 9,05 м</w:t>
      </w:r>
      <w:r>
        <w:rPr>
          <w:rFonts w:ascii="XO Thames" w:hAnsi="XO Thames"/>
          <w:sz w:val="28"/>
          <w:vertAlign w:val="superscript"/>
        </w:rPr>
        <w:t>3</w:t>
      </w:r>
      <w:r>
        <w:rPr>
          <w:rFonts w:ascii="XO Thames" w:hAnsi="XO Thames"/>
          <w:sz w:val="28"/>
        </w:rPr>
        <w:t>/сут., водоотведение существующей застройки ориентировочно составляет 9,0 м</w:t>
      </w:r>
      <w:r>
        <w:rPr>
          <w:rFonts w:ascii="XO Thames" w:hAnsi="XO Thames"/>
          <w:sz w:val="28"/>
          <w:vertAlign w:val="superscript"/>
        </w:rPr>
        <w:t>3</w:t>
      </w:r>
      <w:r>
        <w:rPr>
          <w:rFonts w:ascii="XO Thames" w:hAnsi="XO Thames"/>
          <w:sz w:val="28"/>
        </w:rPr>
        <w:t>/сут.</w:t>
      </w:r>
    </w:p>
    <w:p w14:paraId="BF000000">
      <w:pPr>
        <w:pStyle w:val="Style_1"/>
        <w:spacing w:after="60" w:before="240"/>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C0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Теплоснабжение</w:t>
      </w:r>
    </w:p>
    <w:p w14:paraId="C1000000">
      <w:pPr>
        <w:pStyle w:val="Style_1"/>
        <w:ind w:firstLine="567" w:left="0" w:right="0"/>
        <w:jc w:val="both"/>
        <w:rPr>
          <w:rFonts w:ascii="XO Thames" w:hAnsi="XO Thames"/>
          <w:sz w:val="28"/>
        </w:rPr>
      </w:pPr>
      <w:r>
        <w:rPr>
          <w:rFonts w:ascii="XO Thames" w:hAnsi="XO Thames"/>
          <w:sz w:val="28"/>
        </w:rPr>
        <w:t>Проектом не предполагается развитие централизованных систем отопления. Генерация тепла на отопление, вентиляцию и горячее водоснабжение предусматривается от индивидуальных встроенно-пристроенных газовых котельных и/или от встроенно-пристроенных котельных на электрических отопительных котлах и от накопительных электрических водонагревателей.</w:t>
      </w:r>
    </w:p>
    <w:p w14:paraId="C2000000">
      <w:pPr>
        <w:pStyle w:val="Style_1"/>
        <w:spacing w:after="60" w:before="240"/>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C3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Газоснабжение</w:t>
      </w:r>
    </w:p>
    <w:p w14:paraId="C4000000">
      <w:pPr>
        <w:pStyle w:val="Style_1"/>
        <w:keepNext w:val="1"/>
        <w:ind w:firstLine="567" w:left="0" w:right="0"/>
        <w:jc w:val="both"/>
        <w:rPr>
          <w:rFonts w:ascii="XO Thames" w:hAnsi="XO Thames"/>
          <w:sz w:val="28"/>
        </w:rPr>
      </w:pPr>
      <w:r>
        <w:rPr>
          <w:rFonts w:ascii="XO Thames" w:hAnsi="XO Thames"/>
          <w:sz w:val="28"/>
        </w:rPr>
        <w:t>Проектом предусматривается развитие газораспределительных сетей до всех потребителей проектируемой жилой и общественной застройки.</w:t>
      </w:r>
    </w:p>
    <w:p w14:paraId="C5000000">
      <w:pPr>
        <w:pStyle w:val="Style_1"/>
        <w:ind w:firstLine="567" w:left="0" w:right="0"/>
        <w:jc w:val="both"/>
        <w:rPr>
          <w:rFonts w:ascii="XO Thames" w:hAnsi="XO Thames"/>
          <w:sz w:val="28"/>
        </w:rPr>
      </w:pPr>
      <w:r>
        <w:rPr>
          <w:rFonts w:ascii="XO Thames" w:hAnsi="XO Thames"/>
          <w:sz w:val="28"/>
        </w:rPr>
        <w:t>Газ используется для подогрева теплоносителя в котельных проектируемой застройки (отопление, горячее водоснабжение и вентиляция), а также для пищеприготовления в жилой застройке.</w:t>
      </w:r>
    </w:p>
    <w:p w14:paraId="C6000000">
      <w:pPr>
        <w:pStyle w:val="Style_1"/>
        <w:ind w:firstLine="567" w:left="0" w:right="0"/>
        <w:jc w:val="both"/>
        <w:rPr>
          <w:rFonts w:ascii="XO Thames" w:hAnsi="XO Thames"/>
          <w:sz w:val="28"/>
        </w:rPr>
      </w:pPr>
      <w:r>
        <w:rPr>
          <w:rFonts w:ascii="XO Thames" w:hAnsi="XO Thames"/>
          <w:sz w:val="28"/>
        </w:rPr>
        <w:t>Согласно письму МУП «МГС» от 20.03.2025 № МГС-555/2025 возможной точкой подключения является подземный газопровод низкого давления вдоль границ земельных участков по переулку Гайдара и улицы Некрасова.</w:t>
      </w:r>
    </w:p>
    <w:p w14:paraId="C7000000">
      <w:pPr>
        <w:pStyle w:val="Style_1"/>
        <w:ind w:firstLine="567" w:left="0" w:right="0"/>
        <w:jc w:val="both"/>
        <w:rPr>
          <w:rFonts w:ascii="XO Thames" w:hAnsi="XO Thames"/>
          <w:sz w:val="28"/>
        </w:rPr>
      </w:pPr>
      <w:r>
        <w:rPr>
          <w:rFonts w:ascii="XO Thames" w:hAnsi="XO Thames"/>
          <w:sz w:val="28"/>
        </w:rPr>
        <w:t xml:space="preserve">Подключение объектов проектируемой застройки к существующим инженерным сетям осуществлять в соответствии с договорами о подключении (технологическом присоединении) объектов капитального строительства к сети газораспределения. </w:t>
      </w:r>
    </w:p>
    <w:p w14:paraId="C8000000">
      <w:pPr>
        <w:pStyle w:val="Style_1"/>
        <w:ind w:firstLine="567" w:left="0" w:right="0"/>
        <w:rPr>
          <w:rFonts w:ascii="XO Thames" w:hAnsi="XO Thames"/>
          <w:sz w:val="28"/>
        </w:rPr>
      </w:pPr>
      <w:r>
        <w:rPr>
          <w:rFonts w:ascii="XO Thames" w:hAnsi="XO Thames"/>
          <w:sz w:val="28"/>
        </w:rPr>
        <w:t>Газопотребление в границах проектируемой территории – 47,67 м</w:t>
      </w:r>
      <w:r>
        <w:rPr>
          <w:rFonts w:ascii="XO Thames" w:hAnsi="XO Thames"/>
          <w:sz w:val="28"/>
          <w:vertAlign w:val="superscript"/>
        </w:rPr>
        <w:t>3</w:t>
      </w:r>
      <w:r>
        <w:rPr>
          <w:rFonts w:ascii="XO Thames" w:hAnsi="XO Thames"/>
          <w:sz w:val="28"/>
        </w:rPr>
        <w:t>/час.</w:t>
      </w:r>
    </w:p>
    <w:p w14:paraId="C9000000">
      <w:pPr>
        <w:pStyle w:val="Style_1"/>
        <w:spacing w:after="60" w:before="240"/>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CA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Электроснабжение</w:t>
      </w:r>
    </w:p>
    <w:p w14:paraId="CB000000">
      <w:pPr>
        <w:pStyle w:val="Style_1"/>
        <w:ind w:firstLine="567" w:left="0" w:right="0"/>
        <w:jc w:val="both"/>
        <w:rPr>
          <w:rFonts w:ascii="XO Thames" w:hAnsi="XO Thames"/>
          <w:sz w:val="28"/>
        </w:rPr>
      </w:pPr>
      <w:r>
        <w:rPr>
          <w:rFonts w:ascii="XO Thames" w:hAnsi="XO Thames"/>
          <w:sz w:val="28"/>
        </w:rPr>
        <w:t>проектируемой застройки. Потребителями электроэнергии являются: жилые дома, здание нежилого назначения, а также наружное освещение улиц тротуаров.</w:t>
      </w:r>
    </w:p>
    <w:p w14:paraId="CC000000">
      <w:pPr>
        <w:pStyle w:val="Style_1"/>
        <w:ind w:firstLine="567" w:left="0" w:right="0"/>
        <w:jc w:val="both"/>
        <w:rPr>
          <w:rFonts w:ascii="XO Thames" w:hAnsi="XO Thames"/>
          <w:sz w:val="28"/>
        </w:rPr>
      </w:pPr>
      <w:r>
        <w:rPr>
          <w:rFonts w:ascii="XO Thames" w:hAnsi="XO Thames"/>
          <w:sz w:val="28"/>
        </w:rPr>
        <w:t>Планируется перенос существующей опоры с границ земельного участка с кадастровым номером 74:33:1340003:396 в створ ул. Некрасова, для планируемого переноса требуется запросить технические условия. Подключение объектов проектируемой застройки к существующим инженерным сетям осуществлять также в соответствии с техническими условиями (ТУ). Все решения необходимо согласовать с эксплуатирующей организацией.</w:t>
      </w:r>
    </w:p>
    <w:p w14:paraId="CD000000">
      <w:pPr>
        <w:pStyle w:val="Style_1"/>
        <w:ind w:firstLine="567" w:left="0" w:right="0"/>
        <w:jc w:val="both"/>
        <w:rPr>
          <w:rFonts w:ascii="XO Thames" w:hAnsi="XO Thames"/>
          <w:sz w:val="28"/>
        </w:rPr>
      </w:pPr>
      <w:r>
        <w:rPr>
          <w:rFonts w:ascii="XO Thames" w:hAnsi="XO Thames"/>
          <w:sz w:val="28"/>
        </w:rPr>
        <w:t>В южной части границ проектирования проходит проектируемая ВЛИ-0,4 кВ (в соответствии с проектом АО "Горэлектросеть", шифр ГЭС-2129-ЭС).</w:t>
      </w:r>
    </w:p>
    <w:p w14:paraId="CE000000">
      <w:pPr>
        <w:pStyle w:val="Style_1"/>
        <w:ind w:firstLine="567" w:left="0" w:right="0"/>
        <w:jc w:val="both"/>
        <w:rPr>
          <w:rFonts w:ascii="XO Thames" w:hAnsi="XO Thames"/>
          <w:sz w:val="28"/>
        </w:rPr>
      </w:pPr>
      <w:r>
        <w:rPr>
          <w:rFonts w:ascii="XO Thames" w:hAnsi="XO Thames"/>
          <w:sz w:val="28"/>
        </w:rPr>
        <w:t>Подключение проектируемых объектов капитального строительства ведется согласно предварительным техническим условиям письма АО «Горэлектросеть» от 18.03.2025 № 03/1361.</w:t>
      </w:r>
    </w:p>
    <w:p w14:paraId="CF000000">
      <w:pPr>
        <w:pStyle w:val="Style_1"/>
        <w:ind w:firstLine="567" w:left="0" w:right="0"/>
        <w:jc w:val="both"/>
        <w:rPr>
          <w:rFonts w:ascii="XO Thames" w:hAnsi="XO Thames"/>
          <w:sz w:val="28"/>
        </w:rPr>
      </w:pPr>
      <w:r>
        <w:rPr>
          <w:rFonts w:ascii="XO Thames" w:hAnsi="XO Thames"/>
          <w:sz w:val="28"/>
        </w:rPr>
        <w:t>Мощность электропотребления в границах проектируемой территории – 351,4 кВт.</w:t>
      </w:r>
    </w:p>
    <w:p w14:paraId="D0000000">
      <w:pPr>
        <w:pStyle w:val="Style_1"/>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D1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Сети связи</w:t>
      </w:r>
    </w:p>
    <w:p w14:paraId="D2000000">
      <w:pPr>
        <w:pStyle w:val="Style_1"/>
        <w:tabs>
          <w:tab w:leader="none" w:pos="709" w:val="clear"/>
          <w:tab w:leader="none" w:pos="1418" w:val="left"/>
        </w:tabs>
        <w:spacing w:after="60" w:before="240"/>
        <w:ind w:firstLine="567" w:left="0" w:right="0"/>
        <w:jc w:val="center"/>
        <w:rPr>
          <w:i w:val="0"/>
        </w:rPr>
      </w:pPr>
      <w:r>
        <w:rPr>
          <w:rFonts w:ascii="XO Thames" w:hAnsi="XO Thames"/>
          <w:i w:val="0"/>
          <w:sz w:val="28"/>
        </w:rPr>
        <w:t>Телефонизация</w:t>
      </w:r>
    </w:p>
    <w:p w14:paraId="D3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Для обеспечения проектируемой застройки услугами связи проектом предусмотрено строительство кабелей от узла доступа с воздушной прокладкой волоконно-оптических линий связи по существующим и проектируемым опорам ВЛ-0,4 кВ к каждому проектируемому зданию.</w:t>
      </w:r>
    </w:p>
    <w:p w14:paraId="D4000000">
      <w:pPr>
        <w:pStyle w:val="Style_1"/>
        <w:tabs>
          <w:tab w:leader="none" w:pos="709" w:val="clear"/>
          <w:tab w:leader="none" w:pos="1418" w:val="left"/>
        </w:tabs>
        <w:ind w:firstLine="567" w:left="0" w:right="0"/>
        <w:jc w:val="both"/>
        <w:rPr>
          <w:rFonts w:ascii="XO Thames" w:hAnsi="XO Thames"/>
          <w:sz w:val="28"/>
        </w:rPr>
      </w:pPr>
      <w:bookmarkStart w:id="7" w:name="_Hlk488061171"/>
      <w:r>
        <w:rPr>
          <w:rFonts w:ascii="XO Thames" w:hAnsi="XO Thames"/>
          <w:sz w:val="28"/>
        </w:rPr>
        <w:t>Обеспечение услугами связи предполагается из расчета 1 ввод на 1 здание. Таким образом, количество абонентов будет равно сумме количества домов (13 индивидуальных жилых домов и 1 здание нежилого назначения).</w:t>
      </w:r>
      <w:bookmarkEnd w:id="7"/>
    </w:p>
    <w:p w14:paraId="D5000000">
      <w:pPr>
        <w:pStyle w:val="Style_1"/>
        <w:keepNext w:val="1"/>
        <w:keepLines w:val="1"/>
        <w:spacing w:after="60" w:before="240"/>
        <w:ind w:firstLine="567" w:left="0" w:right="0"/>
        <w:jc w:val="center"/>
        <w:rPr>
          <w:i w:val="0"/>
        </w:rPr>
      </w:pPr>
      <w:r>
        <w:rPr>
          <w:rFonts w:ascii="XO Thames" w:hAnsi="XO Thames"/>
          <w:i w:val="0"/>
          <w:sz w:val="28"/>
        </w:rPr>
        <w:t>Радиофикация</w:t>
      </w:r>
    </w:p>
    <w:p w14:paraId="D6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xml:space="preserve">Радиофикация от групповых или индивидуальных антенн УКВ вещания. </w:t>
      </w:r>
    </w:p>
    <w:p w14:paraId="D7000000">
      <w:pPr>
        <w:pStyle w:val="Style_1"/>
        <w:keepNext w:val="1"/>
        <w:keepLines w:val="1"/>
        <w:spacing w:after="60" w:before="240"/>
        <w:ind w:firstLine="567" w:left="0" w:right="0"/>
        <w:jc w:val="center"/>
        <w:rPr>
          <w:i w:val="0"/>
        </w:rPr>
      </w:pPr>
      <w:r>
        <w:rPr>
          <w:rFonts w:ascii="XO Thames" w:hAnsi="XO Thames"/>
          <w:i w:val="0"/>
          <w:sz w:val="28"/>
        </w:rPr>
        <w:t>Телевидение</w:t>
      </w:r>
    </w:p>
    <w:p w14:paraId="D8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Телевидение от групповых или индивидуальных телевизионных антенн. Объекты, включенные в программы комплексного развития систем коммунальной инфраструктуры, отсутствуют.</w:t>
      </w:r>
    </w:p>
    <w:p w14:paraId="D9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Дождевая канализация</w:t>
      </w:r>
    </w:p>
    <w:p w14:paraId="DA000000">
      <w:pPr>
        <w:pStyle w:val="Style_1"/>
        <w:ind w:firstLine="567" w:left="0" w:right="0"/>
        <w:jc w:val="both"/>
        <w:rPr>
          <w:rFonts w:ascii="XO Thames" w:hAnsi="XO Thames"/>
          <w:sz w:val="28"/>
        </w:rPr>
      </w:pPr>
      <w:r>
        <w:rPr>
          <w:rFonts w:ascii="XO Thames" w:hAnsi="XO Thames"/>
          <w:sz w:val="28"/>
        </w:rPr>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локальных очистных сооружениях в ближайший водоем.</w:t>
      </w:r>
    </w:p>
    <w:p w14:paraId="DB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 xml:space="preserve">Объем поверхностных сточных вод при отведении их на очистку – </w:t>
      </w:r>
      <w:r>
        <w:rPr>
          <w:rFonts w:ascii="XO Thames" w:hAnsi="XO Thames"/>
          <w:sz w:val="28"/>
        </w:rPr>
        <w:t>35,2</w:t>
      </w:r>
      <w:r>
        <w:rPr>
          <w:rFonts w:ascii="XO Thames" w:hAnsi="XO Thames"/>
          <w:i w:val="1"/>
          <w:sz w:val="28"/>
        </w:rPr>
        <w:t> </w:t>
      </w:r>
      <w:r>
        <w:rPr>
          <w:rFonts w:ascii="XO Thames" w:hAnsi="XO Thames"/>
          <w:sz w:val="28"/>
        </w:rPr>
        <w:t>м</w:t>
      </w:r>
      <w:r>
        <w:rPr>
          <w:rFonts w:ascii="XO Thames" w:hAnsi="XO Thames"/>
          <w:sz w:val="28"/>
          <w:vertAlign w:val="superscript"/>
        </w:rPr>
        <w:t>3</w:t>
      </w:r>
      <w:r>
        <w:rPr>
          <w:rFonts w:ascii="XO Thames" w:hAnsi="XO Thames"/>
          <w:sz w:val="28"/>
        </w:rPr>
        <w:t>/сут.</w:t>
      </w:r>
    </w:p>
    <w:p w14:paraId="DC000000">
      <w:pPr>
        <w:pStyle w:val="Style_1"/>
        <w:spacing w:after="60" w:before="240"/>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DD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Инженерная подготовка территории</w:t>
      </w:r>
    </w:p>
    <w:p w14:paraId="DE000000">
      <w:pPr>
        <w:pStyle w:val="Style_1"/>
        <w:ind w:firstLine="567" w:left="0" w:right="0"/>
        <w:jc w:val="both"/>
        <w:rPr>
          <w:rFonts w:ascii="XO Thames" w:hAnsi="XO Thames"/>
          <w:sz w:val="28"/>
        </w:rPr>
      </w:pPr>
      <w:r>
        <w:rPr>
          <w:rFonts w:ascii="XO Thames" w:hAnsi="XO Thames"/>
          <w:sz w:val="28"/>
        </w:rPr>
        <w:t>Проектом предусматриваются защита от затопления, подтопления, противоэрозионные мероприятия.</w:t>
      </w:r>
    </w:p>
    <w:p w14:paraId="DF000000">
      <w:pPr>
        <w:pStyle w:val="Style_1"/>
        <w:ind w:firstLine="567" w:left="0" w:right="0"/>
        <w:jc w:val="both"/>
        <w:rPr>
          <w:rFonts w:ascii="XO Thames" w:hAnsi="XO Thames"/>
          <w:sz w:val="28"/>
        </w:rPr>
      </w:pPr>
      <w:r>
        <w:rPr>
          <w:rFonts w:ascii="XO Thames" w:hAnsi="XO Thames"/>
          <w:sz w:val="28"/>
        </w:rPr>
        <w:t>Защиту территории от затопления предусматривается осуществлять устройством дамбы обвалования территории, которая трассируется вдоль участков, отделяя водный объект от защищаемой территории.</w:t>
      </w:r>
    </w:p>
    <w:p w14:paraId="E0000000">
      <w:pPr>
        <w:pStyle w:val="Style_1"/>
        <w:tabs>
          <w:tab w:leader="none" w:pos="709" w:val="clear"/>
          <w:tab w:leader="none" w:pos="1418" w:val="left"/>
        </w:tabs>
        <w:ind w:firstLine="567" w:left="0" w:right="0"/>
        <w:jc w:val="both"/>
      </w:pPr>
      <w:r>
        <w:rPr>
          <w:rFonts w:ascii="XO Thames" w:hAnsi="XO Thames"/>
          <w:sz w:val="28"/>
        </w:rP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 локальная подсыпка территории</w:t>
      </w:r>
      <w:r>
        <w:rPr>
          <w:rFonts w:ascii="XO Thames" w:hAnsi="XO Thames"/>
          <w:sz w:val="28"/>
        </w:rPr>
        <w:t>.</w:t>
      </w:r>
    </w:p>
    <w:p w14:paraId="E1000000">
      <w:pPr>
        <w:pStyle w:val="Style_1"/>
        <w:ind w:firstLine="567" w:left="0" w:right="0"/>
        <w:jc w:val="both"/>
        <w:rPr>
          <w:rFonts w:ascii="XO Thames" w:hAnsi="XO Thames"/>
          <w:sz w:val="28"/>
        </w:rPr>
      </w:pPr>
      <w:r>
        <w:rPr>
          <w:rFonts w:ascii="XO Thames" w:hAnsi="XO Thames"/>
          <w:sz w:val="28"/>
        </w:rPr>
        <w:t>Противоэрозионные мероприятия предусматривают регулирование поверхностного стока.</w:t>
      </w:r>
    </w:p>
    <w:p w14:paraId="E2000000">
      <w:pPr>
        <w:pStyle w:val="Style_1"/>
        <w:spacing w:after="60" w:before="240"/>
        <w:ind w:firstLine="567" w:left="0" w:right="0"/>
        <w:jc w:val="both"/>
        <w:rPr>
          <w:rFonts w:ascii="XO Thames" w:hAnsi="XO Thames"/>
          <w:sz w:val="28"/>
        </w:rPr>
      </w:pPr>
      <w:r>
        <w:rPr>
          <w:rFonts w:ascii="XO Thames" w:hAnsi="XO Thames"/>
          <w:sz w:val="28"/>
        </w:rPr>
        <w:t xml:space="preserve">Объекты, включенные в программы комплексного развития систем коммунальной инфраструктуры, отсутствуют. </w:t>
      </w:r>
    </w:p>
    <w:p w14:paraId="E3000000">
      <w:pPr>
        <w:pStyle w:val="Style_1"/>
        <w:keepNext w:val="1"/>
        <w:keepLines w:val="1"/>
        <w:tabs>
          <w:tab w:leader="none" w:pos="709" w:val="clear"/>
          <w:tab w:leader="none" w:pos="1418" w:val="left"/>
        </w:tabs>
        <w:spacing w:after="60" w:before="240"/>
        <w:ind w:firstLine="567" w:left="0" w:right="0"/>
        <w:jc w:val="center"/>
        <w:rPr>
          <w:i w:val="0"/>
        </w:rPr>
      </w:pPr>
      <w:r>
        <w:rPr>
          <w:rFonts w:ascii="XO Thames" w:hAnsi="XO Thames"/>
          <w:i w:val="0"/>
          <w:sz w:val="28"/>
        </w:rPr>
        <w:t>Санитарная очистка</w:t>
      </w:r>
    </w:p>
    <w:p w14:paraId="E400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Организацию сбора и вывоза мусора предусматривается проводить путем вывозки бытового мусора с площадок с контейнерами временного хранения ТКО.</w:t>
      </w:r>
    </w:p>
    <w:p w14:paraId="E5000000">
      <w:pPr>
        <w:pStyle w:val="Style_1"/>
        <w:ind w:firstLine="567" w:left="0" w:right="0"/>
        <w:jc w:val="both"/>
        <w:rPr>
          <w:rFonts w:ascii="XO Thames" w:hAnsi="XO Thames"/>
          <w:sz w:val="28"/>
        </w:rPr>
      </w:pPr>
      <w:r>
        <w:rPr>
          <w:rFonts w:ascii="XO Thames" w:hAnsi="XO Thames"/>
          <w:sz w:val="28"/>
        </w:rPr>
        <w:t>Проектом предусмотрено размещение 1 площадки сбора ТКО на 3 контейнера по ул. Некрасова.</w:t>
      </w:r>
    </w:p>
    <w:p w14:paraId="E6000000">
      <w:pPr>
        <w:pStyle w:val="Style_1"/>
        <w:ind w:firstLine="567" w:left="0" w:right="-1"/>
        <w:jc w:val="both"/>
        <w:rPr>
          <w:rFonts w:ascii="XO Thames" w:hAnsi="XO Thames"/>
          <w:sz w:val="28"/>
        </w:rPr>
      </w:pPr>
      <w:r>
        <w:rPr>
          <w:rFonts w:ascii="XO Thames" w:hAnsi="XO Thames"/>
          <w:sz w:val="28"/>
        </w:rPr>
        <w:t xml:space="preserve">Накопление бытовых отходов на расчетный срок составит </w:t>
      </w:r>
      <w:r>
        <w:rPr>
          <w:rFonts w:ascii="XO Thames" w:hAnsi="XO Thames"/>
          <w:sz w:val="28"/>
        </w:rPr>
        <w:t>233,74</w:t>
      </w:r>
      <w:r>
        <w:rPr>
          <w:rFonts w:ascii="XO Thames" w:hAnsi="XO Thames"/>
          <w:sz w:val="28"/>
        </w:rPr>
        <w:t> </w:t>
      </w:r>
      <w:r>
        <w:rPr>
          <w:rFonts w:ascii="XO Thames" w:hAnsi="XO Thames"/>
          <w:sz w:val="28"/>
        </w:rPr>
        <w:t>м</w:t>
      </w:r>
      <w:r>
        <w:rPr>
          <w:rFonts w:ascii="XO Thames" w:hAnsi="XO Thames"/>
          <w:sz w:val="28"/>
          <w:vertAlign w:val="superscript"/>
        </w:rPr>
        <w:t>3</w:t>
      </w:r>
      <w:r>
        <w:rPr>
          <w:rFonts w:ascii="XO Thames" w:hAnsi="XO Thames"/>
          <w:sz w:val="28"/>
        </w:rPr>
        <w:t>/год.</w:t>
      </w:r>
    </w:p>
    <w:p w14:paraId="E7000000">
      <w:pPr>
        <w:pStyle w:val="Style_1"/>
        <w:ind w:firstLine="567" w:left="0" w:right="-1"/>
        <w:jc w:val="both"/>
        <w:rPr>
          <w:rFonts w:ascii="XO Thames" w:hAnsi="XO Thames"/>
          <w:sz w:val="28"/>
        </w:rPr>
      </w:pPr>
      <w:r>
        <w:rPr>
          <w:rFonts w:ascii="XO Thames" w:hAnsi="XO Thames"/>
          <w:sz w:val="28"/>
        </w:rPr>
        <w:t>Объекты, включенные в программы комплексного развития систем коммунальной инфраструктуры, отсутствуют.</w:t>
      </w:r>
    </w:p>
    <w:p w14:paraId="E8000000">
      <w:pPr>
        <w:pStyle w:val="Style_1"/>
        <w:ind w:firstLine="567" w:left="0" w:right="-1"/>
        <w:jc w:val="both"/>
        <w:rPr>
          <w:rFonts w:ascii="XO Thames" w:hAnsi="XO Thames"/>
          <w:sz w:val="28"/>
        </w:rPr>
      </w:pPr>
    </w:p>
    <w:p w14:paraId="E9000000">
      <w:pPr>
        <w:pStyle w:val="Style_1"/>
        <w:ind w:firstLine="567" w:left="0" w:right="-1"/>
        <w:jc w:val="both"/>
        <w:rPr>
          <w:rFonts w:ascii="XO Thames" w:hAnsi="XO Thames"/>
          <w:sz w:val="28"/>
        </w:rPr>
      </w:pPr>
      <w:bookmarkStart w:id="8" w:name="_Toc56190620_Копия_1"/>
      <w:bookmarkEnd w:id="8"/>
      <w:bookmarkStart w:id="9" w:name="_Toc530520947_Копия_1"/>
      <w:bookmarkEnd w:id="9"/>
      <w:bookmarkStart w:id="10" w:name="_Toc366244083_Копия_1"/>
      <w:bookmarkEnd w:id="10"/>
      <w:bookmarkStart w:id="11" w:name="_Toc323730054_Копия_1"/>
      <w:bookmarkEnd w:id="11"/>
      <w:r>
        <w:rPr>
          <w:rFonts w:ascii="XO Thames" w:hAnsi="XO Thames"/>
          <w:b w:val="1"/>
          <w:sz w:val="28"/>
        </w:rPr>
        <w:t>1.3.3 Информация о необходимых для функционирования таких объектов и обеспечения жизнедеятельности граждан объектах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
    <w:p w14:paraId="EA000000">
      <w:pPr>
        <w:pStyle w:val="Style_1"/>
        <w:ind w:firstLine="567" w:left="0" w:right="0"/>
        <w:jc w:val="both"/>
        <w:rPr>
          <w:i w:val="0"/>
        </w:rPr>
      </w:pPr>
      <w:r>
        <w:rPr>
          <w:rFonts w:ascii="XO Thames" w:hAnsi="XO Thames"/>
          <w:i w:val="0"/>
          <w:sz w:val="28"/>
        </w:rPr>
        <w:t>Основу улично-дорожной сети проектируемой территории формируют улицы следующих категорий:</w:t>
      </w:r>
    </w:p>
    <w:p w14:paraId="EB000000">
      <w:pPr>
        <w:pStyle w:val="Style_1"/>
        <w:ind w:firstLine="567" w:left="0" w:right="0"/>
        <w:jc w:val="both"/>
        <w:rPr>
          <w:i w:val="0"/>
        </w:rPr>
      </w:pPr>
      <w:r>
        <w:rPr>
          <w:rFonts w:ascii="XO Thames" w:hAnsi="XO Thames"/>
          <w:i w:val="0"/>
          <w:sz w:val="28"/>
        </w:rPr>
        <w:t>1. Магистральные улицы и дороги:</w:t>
      </w:r>
    </w:p>
    <w:p w14:paraId="EC000000">
      <w:pPr>
        <w:pStyle w:val="Style_1"/>
        <w:ind w:firstLine="567" w:left="0" w:right="0"/>
        <w:jc w:val="both"/>
        <w:rPr>
          <w:i w:val="0"/>
        </w:rPr>
      </w:pPr>
      <w:r>
        <w:rPr>
          <w:rFonts w:ascii="XO Thames" w:hAnsi="XO Thames"/>
          <w:i w:val="0"/>
          <w:sz w:val="28"/>
        </w:rPr>
        <w:t>1.1. Магистральные улицы районного значения:</w:t>
      </w:r>
    </w:p>
    <w:p w14:paraId="ED000000">
      <w:pPr>
        <w:pStyle w:val="Style_1"/>
        <w:tabs>
          <w:tab w:leader="none" w:pos="709" w:val="clear"/>
          <w:tab w:leader="none" w:pos="1418" w:val="left"/>
        </w:tabs>
        <w:ind w:firstLine="567" w:left="0" w:right="0"/>
        <w:jc w:val="both"/>
        <w:rPr>
          <w:i w:val="0"/>
        </w:rPr>
      </w:pPr>
      <w:r>
        <w:rPr>
          <w:rFonts w:ascii="XO Thames" w:hAnsi="XO Thames"/>
          <w:i w:val="0"/>
          <w:sz w:val="28"/>
        </w:rPr>
        <w:t>- Улица №1:</w:t>
      </w:r>
    </w:p>
    <w:p w14:paraId="EE000000">
      <w:pPr>
        <w:pStyle w:val="Style_1"/>
        <w:ind w:firstLine="567" w:left="0" w:right="0"/>
        <w:jc w:val="both"/>
        <w:rPr>
          <w:i w:val="0"/>
        </w:rPr>
      </w:pPr>
      <w:r>
        <w:rPr>
          <w:rFonts w:ascii="XO Thames" w:hAnsi="XO Thames"/>
          <w:i w:val="0"/>
          <w:sz w:val="28"/>
        </w:rPr>
        <w:t>Ширина проезжей части – 6,5 м;</w:t>
      </w:r>
    </w:p>
    <w:p w14:paraId="EF000000">
      <w:pPr>
        <w:pStyle w:val="Style_1"/>
        <w:ind w:firstLine="567" w:left="0" w:right="0"/>
        <w:jc w:val="both"/>
        <w:rPr>
          <w:i w:val="0"/>
        </w:rPr>
      </w:pPr>
      <w:r>
        <w:rPr>
          <w:rFonts w:ascii="XO Thames" w:hAnsi="XO Thames"/>
          <w:i w:val="0"/>
          <w:sz w:val="28"/>
        </w:rPr>
        <w:t>Число полос движения – 2.</w:t>
      </w:r>
    </w:p>
    <w:p w14:paraId="F0000000">
      <w:pPr>
        <w:pStyle w:val="Style_1"/>
        <w:ind w:firstLine="567" w:left="0" w:right="0"/>
        <w:jc w:val="both"/>
        <w:rPr>
          <w:i w:val="0"/>
        </w:rPr>
      </w:pPr>
      <w:r>
        <w:rPr>
          <w:rFonts w:ascii="XO Thames" w:hAnsi="XO Thames"/>
          <w:i w:val="0"/>
          <w:sz w:val="28"/>
        </w:rPr>
        <w:t>2. Улицы и дороги местного значения:</w:t>
      </w:r>
    </w:p>
    <w:p w14:paraId="F1000000">
      <w:pPr>
        <w:pStyle w:val="Style_1"/>
        <w:tabs>
          <w:tab w:leader="none" w:pos="709" w:val="clear"/>
          <w:tab w:leader="none" w:pos="1418" w:val="left"/>
        </w:tabs>
        <w:ind w:firstLine="567" w:left="0" w:right="0"/>
        <w:jc w:val="both"/>
        <w:rPr>
          <w:i w:val="0"/>
        </w:rPr>
      </w:pPr>
      <w:r>
        <w:rPr>
          <w:rFonts w:ascii="XO Thames" w:hAnsi="XO Thames"/>
          <w:i w:val="0"/>
          <w:sz w:val="28"/>
        </w:rPr>
        <w:t>2.1. Улицы в зонах жилой застройки:</w:t>
      </w:r>
    </w:p>
    <w:p w14:paraId="F2000000">
      <w:pPr>
        <w:pStyle w:val="Style_1"/>
        <w:tabs>
          <w:tab w:leader="none" w:pos="709" w:val="clear"/>
          <w:tab w:leader="none" w:pos="1418" w:val="left"/>
        </w:tabs>
        <w:ind w:firstLine="567" w:left="0" w:right="0"/>
        <w:jc w:val="both"/>
        <w:rPr>
          <w:i w:val="0"/>
        </w:rPr>
      </w:pPr>
      <w:r>
        <w:rPr>
          <w:rFonts w:ascii="XO Thames" w:hAnsi="XO Thames"/>
          <w:i w:val="0"/>
          <w:sz w:val="28"/>
        </w:rPr>
        <w:t>- ул. Некрасова, Улица № 2, Улица № 3:</w:t>
      </w:r>
    </w:p>
    <w:p w14:paraId="F3000000">
      <w:pPr>
        <w:pStyle w:val="Style_1"/>
        <w:ind w:firstLine="567" w:left="0" w:right="0"/>
        <w:jc w:val="both"/>
        <w:rPr>
          <w:i w:val="0"/>
        </w:rPr>
      </w:pPr>
      <w:r>
        <w:rPr>
          <w:rFonts w:ascii="XO Thames" w:hAnsi="XO Thames"/>
          <w:i w:val="0"/>
          <w:sz w:val="28"/>
        </w:rPr>
        <w:t>Ширина проезжей части – 6,0 м;</w:t>
      </w:r>
    </w:p>
    <w:p w14:paraId="F4000000">
      <w:pPr>
        <w:pStyle w:val="Style_1"/>
        <w:ind w:firstLine="567" w:left="0" w:right="0"/>
        <w:jc w:val="both"/>
        <w:rPr>
          <w:i w:val="0"/>
        </w:rPr>
      </w:pPr>
      <w:r>
        <w:rPr>
          <w:rFonts w:ascii="XO Thames" w:hAnsi="XO Thames"/>
          <w:i w:val="0"/>
          <w:sz w:val="28"/>
        </w:rPr>
        <w:t>Число полос движения – 2.</w:t>
      </w:r>
    </w:p>
    <w:p w14:paraId="F5000000">
      <w:pPr>
        <w:pStyle w:val="Style_1"/>
        <w:ind w:firstLine="567" w:left="0" w:right="0"/>
        <w:jc w:val="both"/>
        <w:rPr>
          <w:i w:val="0"/>
        </w:rPr>
      </w:pPr>
      <w:r>
        <w:rPr>
          <w:rFonts w:ascii="XO Thames" w:hAnsi="XO Thames"/>
          <w:i w:val="0"/>
          <w:sz w:val="28"/>
        </w:rPr>
        <w:t>3. Проезды:</w:t>
      </w:r>
    </w:p>
    <w:p w14:paraId="F6000000">
      <w:pPr>
        <w:pStyle w:val="Style_1"/>
        <w:ind w:firstLine="567" w:left="0" w:right="0"/>
        <w:jc w:val="both"/>
        <w:rPr>
          <w:i w:val="0"/>
        </w:rPr>
      </w:pPr>
      <w:r>
        <w:rPr>
          <w:rFonts w:ascii="XO Thames" w:hAnsi="XO Thames"/>
          <w:i w:val="0"/>
          <w:sz w:val="28"/>
        </w:rPr>
        <w:t>3.1. Основные проезды:</w:t>
      </w:r>
    </w:p>
    <w:p w14:paraId="F7000000">
      <w:pPr>
        <w:pStyle w:val="Style_1"/>
        <w:ind w:firstLine="567" w:left="0" w:right="0"/>
        <w:jc w:val="both"/>
        <w:rPr>
          <w:i w:val="0"/>
        </w:rPr>
      </w:pPr>
      <w:r>
        <w:rPr>
          <w:rFonts w:ascii="XO Thames" w:hAnsi="XO Thames"/>
          <w:i w:val="0"/>
          <w:sz w:val="28"/>
        </w:rPr>
        <w:t>- Проезд №1:</w:t>
      </w:r>
    </w:p>
    <w:p w14:paraId="F8000000">
      <w:pPr>
        <w:pStyle w:val="Style_1"/>
        <w:ind w:firstLine="567" w:left="0" w:right="0"/>
        <w:jc w:val="both"/>
        <w:rPr>
          <w:i w:val="0"/>
        </w:rPr>
      </w:pPr>
      <w:r>
        <w:rPr>
          <w:rFonts w:ascii="XO Thames" w:hAnsi="XO Thames"/>
          <w:i w:val="0"/>
          <w:sz w:val="28"/>
        </w:rPr>
        <w:t>Ширина проезжей части – 6,0 м;</w:t>
      </w:r>
    </w:p>
    <w:p w14:paraId="F9000000">
      <w:pPr>
        <w:pStyle w:val="Style_1"/>
        <w:ind w:firstLine="567" w:left="0" w:right="0"/>
        <w:jc w:val="both"/>
        <w:rPr>
          <w:i w:val="0"/>
        </w:rPr>
      </w:pPr>
      <w:r>
        <w:rPr>
          <w:rFonts w:ascii="XO Thames" w:hAnsi="XO Thames"/>
          <w:i w:val="0"/>
          <w:sz w:val="28"/>
        </w:rPr>
        <w:t>Число полос движения – 2.</w:t>
      </w:r>
    </w:p>
    <w:p w14:paraId="FA000000">
      <w:pPr>
        <w:pStyle w:val="Style_1"/>
        <w:spacing w:after="60" w:before="240"/>
        <w:ind w:firstLine="567" w:left="0" w:right="0"/>
        <w:jc w:val="both"/>
        <w:rPr>
          <w:rFonts w:ascii="XO Thames" w:hAnsi="XO Thames"/>
          <w:sz w:val="28"/>
        </w:rPr>
      </w:pPr>
      <w:r>
        <w:rPr>
          <w:rFonts w:ascii="XO Thames" w:hAnsi="XO Thames"/>
          <w:sz w:val="28"/>
        </w:rPr>
        <w:t>В проекте планировки территории сформирована непрерывная система пешеходных коммуникаций, включающая пешеходное пространство территорий общего пользования и тротуары вдоль проезжей части уличной сети.</w:t>
      </w:r>
    </w:p>
    <w:p w14:paraId="FB000000">
      <w:pPr>
        <w:pStyle w:val="Style_1"/>
        <w:ind w:firstLine="567" w:left="0" w:right="0"/>
        <w:jc w:val="both"/>
        <w:rPr>
          <w:sz w:val="28"/>
        </w:rPr>
      </w:pPr>
      <w:bookmarkStart w:id="12" w:name="_Toc417026806_Копия_1"/>
      <w:bookmarkEnd w:id="12"/>
      <w:bookmarkStart w:id="13" w:name="_Hlk532490703"/>
      <w:bookmarkEnd w:id="13"/>
      <w:r>
        <w:rPr>
          <w:rFonts w:ascii="XO Thames" w:hAnsi="XO Thames"/>
          <w:sz w:val="28"/>
        </w:rPr>
        <w:t>Ширина пешеходной части тротуаров:</w:t>
      </w:r>
    </w:p>
    <w:p w14:paraId="FC000000">
      <w:pPr>
        <w:pStyle w:val="Style_1"/>
        <w:ind w:firstLine="567" w:left="0" w:right="0"/>
        <w:jc w:val="both"/>
        <w:rPr>
          <w:i w:val="0"/>
          <w:sz w:val="28"/>
        </w:rPr>
      </w:pPr>
      <w:bookmarkStart w:id="14" w:name="_Hlk532490703_Копия_1"/>
      <w:bookmarkEnd w:id="14"/>
      <w:r>
        <w:rPr>
          <w:rFonts w:ascii="XO Thames" w:hAnsi="XO Thames"/>
          <w:i w:val="0"/>
          <w:sz w:val="28"/>
        </w:rPr>
        <w:t>1. Магистральные улицы и дороги:</w:t>
      </w:r>
    </w:p>
    <w:p w14:paraId="FD000000">
      <w:pPr>
        <w:pStyle w:val="Style_1"/>
        <w:ind w:firstLine="567" w:left="0" w:right="0"/>
        <w:jc w:val="both"/>
        <w:rPr>
          <w:i w:val="0"/>
          <w:sz w:val="28"/>
        </w:rPr>
      </w:pPr>
      <w:r>
        <w:rPr>
          <w:rFonts w:ascii="XO Thames" w:hAnsi="XO Thames"/>
          <w:i w:val="0"/>
          <w:sz w:val="28"/>
        </w:rPr>
        <w:t>1.1. Магистральные улицы районного значения:</w:t>
      </w:r>
    </w:p>
    <w:p w14:paraId="FE000000">
      <w:pPr>
        <w:pStyle w:val="Style_1"/>
        <w:tabs>
          <w:tab w:leader="none" w:pos="709" w:val="clear"/>
          <w:tab w:leader="none" w:pos="1418" w:val="left"/>
        </w:tabs>
        <w:ind w:firstLine="567" w:left="0" w:right="0"/>
        <w:jc w:val="both"/>
        <w:rPr>
          <w:i w:val="0"/>
          <w:sz w:val="28"/>
        </w:rPr>
      </w:pPr>
      <w:r>
        <w:rPr>
          <w:rFonts w:ascii="XO Thames" w:hAnsi="XO Thames"/>
          <w:i w:val="0"/>
          <w:sz w:val="28"/>
        </w:rPr>
        <w:t>- Улица №1– 2,25 м с двух сторон от проезжей части.</w:t>
      </w:r>
    </w:p>
    <w:p w14:paraId="FF000000">
      <w:pPr>
        <w:pStyle w:val="Style_1"/>
        <w:ind w:firstLine="567" w:left="0" w:right="0"/>
        <w:jc w:val="both"/>
        <w:rPr>
          <w:i w:val="0"/>
          <w:sz w:val="28"/>
        </w:rPr>
      </w:pPr>
      <w:r>
        <w:rPr>
          <w:rFonts w:ascii="XO Thames" w:hAnsi="XO Thames"/>
          <w:i w:val="0"/>
          <w:sz w:val="28"/>
        </w:rPr>
        <w:t>2. Улицы и дороги местного значения:</w:t>
      </w:r>
    </w:p>
    <w:p w14:paraId="00010000">
      <w:pPr>
        <w:pStyle w:val="Style_1"/>
        <w:tabs>
          <w:tab w:leader="none" w:pos="709" w:val="clear"/>
          <w:tab w:leader="none" w:pos="1418" w:val="left"/>
        </w:tabs>
        <w:ind w:firstLine="567" w:left="0" w:right="0"/>
        <w:jc w:val="both"/>
        <w:rPr>
          <w:i w:val="0"/>
          <w:sz w:val="28"/>
        </w:rPr>
      </w:pPr>
      <w:r>
        <w:rPr>
          <w:rFonts w:ascii="XO Thames" w:hAnsi="XO Thames"/>
          <w:i w:val="0"/>
          <w:sz w:val="28"/>
        </w:rPr>
        <w:t>2.1. Улицы в зонах жилой застройки:</w:t>
      </w:r>
    </w:p>
    <w:p w14:paraId="01010000">
      <w:pPr>
        <w:pStyle w:val="Style_1"/>
        <w:tabs>
          <w:tab w:leader="none" w:pos="709" w:val="clear"/>
          <w:tab w:leader="none" w:pos="1418" w:val="left"/>
        </w:tabs>
        <w:ind w:firstLine="567" w:left="0" w:right="0"/>
        <w:jc w:val="both"/>
        <w:rPr>
          <w:i w:val="0"/>
          <w:sz w:val="28"/>
        </w:rPr>
      </w:pPr>
      <w:r>
        <w:rPr>
          <w:rFonts w:ascii="XO Thames" w:hAnsi="XO Thames"/>
          <w:i w:val="0"/>
          <w:sz w:val="28"/>
        </w:rPr>
        <w:t>- ул. Некрасова, Улица № 2, Улица № 3 – 2,0 м со стороны жилой застройки.</w:t>
      </w:r>
    </w:p>
    <w:p w14:paraId="02010000">
      <w:pPr>
        <w:pStyle w:val="Style_1"/>
        <w:tabs>
          <w:tab w:leader="none" w:pos="709" w:val="clear"/>
          <w:tab w:leader="none" w:pos="1418" w:val="left"/>
        </w:tabs>
        <w:ind w:firstLine="567" w:left="0" w:right="0"/>
        <w:jc w:val="both"/>
        <w:rPr>
          <w:i w:val="0"/>
          <w:sz w:val="28"/>
        </w:rPr>
      </w:pPr>
      <w:r>
        <w:rPr>
          <w:rFonts w:ascii="XO Thames" w:hAnsi="XO Thames"/>
          <w:i w:val="0"/>
          <w:sz w:val="28"/>
        </w:rPr>
        <w:t>3. Проезды:</w:t>
      </w:r>
    </w:p>
    <w:p w14:paraId="03010000">
      <w:pPr>
        <w:pStyle w:val="Style_1"/>
        <w:tabs>
          <w:tab w:leader="none" w:pos="709" w:val="clear"/>
          <w:tab w:leader="none" w:pos="1418" w:val="left"/>
        </w:tabs>
        <w:ind w:firstLine="567" w:left="0" w:right="0"/>
        <w:jc w:val="both"/>
        <w:rPr>
          <w:i w:val="1"/>
          <w:sz w:val="28"/>
        </w:rPr>
      </w:pPr>
      <w:r>
        <w:rPr>
          <w:rFonts w:ascii="XO Thames" w:hAnsi="XO Thames"/>
          <w:i w:val="0"/>
          <w:sz w:val="28"/>
        </w:rPr>
        <w:t>3.1. Основные проезды:</w:t>
      </w:r>
    </w:p>
    <w:p w14:paraId="04010000">
      <w:pPr>
        <w:pStyle w:val="Style_1"/>
        <w:tabs>
          <w:tab w:leader="none" w:pos="709" w:val="clear"/>
          <w:tab w:leader="none" w:pos="1418" w:val="left"/>
        </w:tabs>
        <w:ind w:firstLine="567" w:left="0" w:right="0"/>
        <w:jc w:val="both"/>
        <w:rPr>
          <w:sz w:val="28"/>
        </w:rPr>
      </w:pPr>
      <w:r>
        <w:rPr>
          <w:rFonts w:ascii="XO Thames" w:hAnsi="XO Thames"/>
          <w:sz w:val="28"/>
        </w:rPr>
        <w:t>- Проезд №1 – 2,0 м с двух сторон от проезжей части.</w:t>
      </w:r>
    </w:p>
    <w:p w14:paraId="05010000">
      <w:pPr>
        <w:pStyle w:val="Style_1"/>
        <w:spacing w:after="60" w:before="240"/>
        <w:ind w:firstLine="567" w:left="0" w:right="0"/>
        <w:jc w:val="both"/>
        <w:rPr>
          <w:rFonts w:ascii="XO Thames" w:hAnsi="XO Thames"/>
          <w:sz w:val="28"/>
        </w:rPr>
      </w:pPr>
      <w:bookmarkStart w:id="15" w:name="_Hlk532490731"/>
      <w:r>
        <w:rPr>
          <w:rFonts w:ascii="XO Thames" w:hAnsi="XO Thames"/>
          <w:sz w:val="28"/>
        </w:rPr>
        <w:t>На территории застройки велосипедное движение из общего потока не выделяется. Проезд на велосипедах осуществляется по проезжим частям улиц.</w:t>
      </w:r>
      <w:bookmarkEnd w:id="15"/>
    </w:p>
    <w:p w14:paraId="06010000">
      <w:pPr>
        <w:pStyle w:val="Style_1"/>
        <w:ind w:firstLine="567" w:left="0" w:right="0"/>
        <w:jc w:val="center"/>
        <w:rPr>
          <w:i w:val="0"/>
        </w:rPr>
      </w:pPr>
      <w:r>
        <w:rPr>
          <w:rFonts w:ascii="XO Thames" w:hAnsi="XO Thames"/>
          <w:i w:val="0"/>
          <w:sz w:val="28"/>
        </w:rPr>
        <w:t>Автобус</w:t>
      </w:r>
    </w:p>
    <w:p w14:paraId="07010000">
      <w:pPr>
        <w:pStyle w:val="Style_1"/>
        <w:ind w:firstLine="567" w:left="0" w:right="0"/>
        <w:jc w:val="both"/>
        <w:rPr>
          <w:rFonts w:ascii="XO Thames" w:hAnsi="XO Thames"/>
          <w:sz w:val="28"/>
        </w:rPr>
      </w:pPr>
      <w:r>
        <w:rPr>
          <w:rFonts w:ascii="XO Thames" w:hAnsi="XO Thames"/>
          <w:sz w:val="28"/>
        </w:rPr>
        <w:t>Организация маршрутной сети автобусного транспорта предусмотрена по проектируемой магистральной сети. Проектом планировки территории предусматривается развитие маршрутной сети автобусного транспорта – по Улице №1 размещается двусторонний остановочный пункт.</w:t>
      </w:r>
    </w:p>
    <w:p w14:paraId="08010000">
      <w:pPr>
        <w:pStyle w:val="Style_1"/>
        <w:keepNext w:val="1"/>
        <w:keepLines w:val="1"/>
        <w:ind w:firstLine="567" w:left="0" w:right="0"/>
        <w:jc w:val="center"/>
        <w:rPr>
          <w:i w:val="0"/>
        </w:rPr>
      </w:pPr>
      <w:r>
        <w:rPr>
          <w:rFonts w:ascii="XO Thames" w:hAnsi="XO Thames"/>
          <w:i w:val="0"/>
          <w:sz w:val="28"/>
        </w:rPr>
        <w:t>Трамвай</w:t>
      </w:r>
    </w:p>
    <w:p w14:paraId="09010000">
      <w:pPr>
        <w:pStyle w:val="Style_1"/>
        <w:ind w:firstLine="567" w:left="0" w:right="0"/>
        <w:jc w:val="both"/>
        <w:rPr>
          <w:rFonts w:ascii="XO Thames" w:hAnsi="XO Thames"/>
          <w:sz w:val="28"/>
        </w:rPr>
      </w:pPr>
      <w:r>
        <w:rPr>
          <w:rFonts w:ascii="XO Thames" w:hAnsi="XO Thames"/>
          <w:sz w:val="28"/>
        </w:rPr>
        <w:t>На расчетный срок согласно Карте транспортной инфраструктуры, а также ранее разработанным проектом планировки территории жилых зон в левобережной части города Магнитогорска, утвержденный постановлением администрации города Магнитогорска от 13.03.2012 № 3090-П, на смежной с границей проектирования территории планируется строительство магистральной улицы общегородского значения (ул. Шота Руставели) с трамвайными путями и остановочными комплексами.</w:t>
      </w:r>
    </w:p>
    <w:p w14:paraId="0A010000">
      <w:pPr>
        <w:pStyle w:val="Style_1"/>
        <w:ind w:firstLine="567" w:left="0" w:right="0"/>
        <w:jc w:val="both"/>
        <w:rPr>
          <w:rFonts w:ascii="XO Thames" w:hAnsi="XO Thames"/>
          <w:sz w:val="28"/>
        </w:rPr>
      </w:pPr>
      <w:r>
        <w:rPr>
          <w:rFonts w:ascii="XO Thames" w:hAnsi="XO Thames"/>
          <w:sz w:val="28"/>
        </w:rPr>
        <w:t>Хранение легковых автомобилей постоянного населения территории жилой застройки предусмотрено на территории земельных участков индивидуальной застройки.</w:t>
      </w:r>
    </w:p>
    <w:p w14:paraId="0B010000">
      <w:pPr>
        <w:pStyle w:val="Style_1"/>
        <w:ind w:firstLine="567" w:left="0" w:right="0"/>
        <w:jc w:val="both"/>
        <w:rPr>
          <w:rFonts w:ascii="XO Thames" w:hAnsi="XO Thames"/>
          <w:sz w:val="28"/>
        </w:rPr>
      </w:pPr>
      <w:r>
        <w:rPr>
          <w:rFonts w:ascii="XO Thames" w:hAnsi="XO Thames"/>
          <w:sz w:val="28"/>
        </w:rPr>
        <w:t>Для проектируемого здания нежилого назначения предусмотрено хранение автотранспорта в границах земельного участка, при этом согласно ПЗЗ площадь территорий, предназначенных для хранения транспортных средств (для вспомогательных видов использования) должно быть не более 10 процентов от площади земельного участка для территориальной зоны Ж-4.</w:t>
      </w:r>
    </w:p>
    <w:p w14:paraId="0C010000">
      <w:pPr>
        <w:pStyle w:val="Style_1"/>
        <w:ind w:firstLine="567" w:left="0" w:right="0"/>
        <w:jc w:val="both"/>
        <w:rPr>
          <w:rFonts w:ascii="XO Thames" w:hAnsi="XO Thames"/>
          <w:sz w:val="28"/>
        </w:rPr>
      </w:pPr>
      <w:r>
        <w:rPr>
          <w:rFonts w:ascii="XO Thames" w:hAnsi="XO Thames"/>
          <w:sz w:val="28"/>
        </w:rPr>
        <w:t xml:space="preserve">Объекты, включенные в программы комплексного развития систем транспортной инфраструктуры, отсутствуют. </w:t>
      </w:r>
    </w:p>
    <w:p w14:paraId="0D010000">
      <w:pPr>
        <w:pStyle w:val="Style_1"/>
        <w:keepNext w:val="1"/>
        <w:keepLines w:val="1"/>
        <w:numPr>
          <w:ilvl w:val="0"/>
          <w:numId w:val="0"/>
        </w:numPr>
        <w:tabs>
          <w:tab w:leader="none" w:pos="709" w:val="clear"/>
          <w:tab w:leader="none" w:pos="1418" w:val="left"/>
        </w:tabs>
        <w:spacing w:after="200" w:before="240"/>
        <w:ind w:firstLine="567" w:left="0" w:right="0"/>
        <w:jc w:val="both"/>
        <w:outlineLvl w:val="2"/>
        <w:rPr>
          <w:rFonts w:ascii="XO Thames" w:hAnsi="XO Thames"/>
          <w:sz w:val="28"/>
        </w:rPr>
      </w:pPr>
      <w:r>
        <w:rPr>
          <w:rFonts w:ascii="XO Thames" w:hAnsi="XO Thames"/>
          <w:b w:val="1"/>
          <w:sz w:val="28"/>
        </w:rPr>
        <w:t>1.3.4 Информация о необходимых для функционирования таких объектов и обеспечения жизнедеятельности граждан объектах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0E010000">
      <w:pPr>
        <w:pStyle w:val="Style_1"/>
        <w:keepNext w:val="1"/>
        <w:keepLines w:val="1"/>
        <w:ind w:firstLine="567" w:left="0" w:right="0"/>
        <w:jc w:val="both"/>
        <w:rPr>
          <w:rFonts w:ascii="XO Thames" w:hAnsi="XO Thames"/>
          <w:sz w:val="28"/>
        </w:rPr>
      </w:pPr>
      <w:r>
        <w:rPr>
          <w:rFonts w:ascii="XO Thames" w:hAnsi="XO Thames"/>
          <w:sz w:val="28"/>
        </w:rPr>
        <w:t>Проектом не предусмотрено размещение объектов социальной инфраструктуры.</w:t>
      </w:r>
    </w:p>
    <w:p w14:paraId="0F010000">
      <w:pPr>
        <w:pStyle w:val="Style_1"/>
        <w:ind w:firstLine="567" w:left="0" w:right="0"/>
        <w:jc w:val="both"/>
        <w:rPr>
          <w:rFonts w:ascii="XO Thames" w:hAnsi="XO Thames"/>
          <w:sz w:val="28"/>
        </w:rPr>
      </w:pPr>
      <w:r>
        <w:rPr>
          <w:rFonts w:ascii="XO Thames" w:hAnsi="XO Thames"/>
          <w:sz w:val="28"/>
        </w:rPr>
        <w:t>Объекты, включенные в программы комплексного развития социальной инфраструктуры до 2025 года, отсутствуют.</w:t>
      </w:r>
    </w:p>
    <w:p w14:paraId="10010000">
      <w:pPr>
        <w:pStyle w:val="Style_1"/>
        <w:keepNext w:val="1"/>
        <w:keepLines w:val="1"/>
        <w:numPr>
          <w:ilvl w:val="0"/>
          <w:numId w:val="0"/>
        </w:numPr>
        <w:tabs>
          <w:tab w:leader="none" w:pos="709" w:val="clear"/>
          <w:tab w:leader="none" w:pos="1418" w:val="left"/>
        </w:tabs>
        <w:spacing w:after="200" w:before="240"/>
        <w:ind w:firstLine="567" w:left="0" w:right="0"/>
        <w:jc w:val="both"/>
        <w:outlineLvl w:val="1"/>
        <w:rPr>
          <w:rFonts w:ascii="XO Thames" w:hAnsi="XO Thames"/>
          <w:sz w:val="28"/>
        </w:rPr>
      </w:pPr>
      <w:r>
        <w:rPr>
          <w:rFonts w:ascii="XO Thames" w:hAnsi="XO Thames"/>
          <w:b w:val="1"/>
          <w:sz w:val="28"/>
        </w:rPr>
        <w:t>1.4. 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101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Размещение планируемых объектов федерального значения, объектов регионального значения не предусматривается.</w:t>
      </w:r>
    </w:p>
    <w:p w14:paraId="12010000">
      <w:pPr>
        <w:pStyle w:val="Style_1"/>
        <w:tabs>
          <w:tab w:leader="none" w:pos="709" w:val="clear"/>
          <w:tab w:leader="none" w:pos="1418" w:val="left"/>
        </w:tabs>
        <w:ind w:firstLine="567" w:left="0" w:right="0"/>
        <w:jc w:val="both"/>
        <w:rPr>
          <w:rFonts w:ascii="XO Thames" w:hAnsi="XO Thames"/>
          <w:sz w:val="28"/>
        </w:rPr>
      </w:pPr>
      <w:r>
        <w:rPr>
          <w:rFonts w:ascii="XO Thames" w:hAnsi="XO Thames"/>
          <w:sz w:val="28"/>
        </w:rPr>
        <w:t>Сведения о плотности и параметрах застройки территории, необходимые для размещения объектов местного значения, приведены в п. 1.2.</w:t>
      </w:r>
    </w:p>
    <w:p w14:paraId="13010000">
      <w:pPr>
        <w:pStyle w:val="Style_1"/>
        <w:tabs>
          <w:tab w:leader="none" w:pos="709" w:val="clear"/>
          <w:tab w:leader="none" w:pos="1418" w:val="left"/>
        </w:tabs>
        <w:ind w:firstLine="567" w:left="0" w:right="0"/>
        <w:jc w:val="both"/>
        <w:rPr>
          <w:rFonts w:ascii="XO Thames" w:hAnsi="XO Thames"/>
          <w:sz w:val="28"/>
        </w:rPr>
      </w:pPr>
      <w:r>
        <w:rPr>
          <w:rFonts w:ascii="XO Thames" w:hAnsi="XO Thames"/>
          <w:b w:val="0"/>
          <w:sz w:val="28"/>
        </w:rPr>
        <w:t>Согласования проекта планировки территории в соответствии с частью 12.7 статьи 45 ГрК РФ не предусматривается.</w:t>
      </w:r>
    </w:p>
    <w:sectPr>
      <w:headerReference r:id="rId3" w:type="default"/>
      <w:headerReference r:id="rId1" w:type="first"/>
      <w:footerReference r:id="rId4" w:type="default"/>
      <w:footerReference r:id="rId2" w:type="first"/>
      <w:type w:val="nextPage"/>
      <w:pgSz w:h="16838" w:orient="portrait" w:w="11906"/>
      <w:pgMar w:bottom="1440" w:footer="314" w:gutter="0" w:header="720" w:left="1080" w:right="707" w:top="1440"/>
      <w:pgNumType w:fmt="decimal"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3"/>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3"/>
      <w:ind/>
      <w:jc w:val="right"/>
    </w:pPr>
  </w:p>
  <w:p w14:paraId="09000000">
    <w:pPr>
      <w:pStyle w:val="Style_3"/>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tabs>
        <w:tab w:leader="none" w:pos="709" w:val="clear"/>
        <w:tab w:leader="none" w:pos="1418" w:val="left"/>
      </w:tabs>
      <w:spacing w:line="240" w:lineRule="auto"/>
      <w:ind w:firstLine="709" w:left="0" w:right="0"/>
      <w:jc w:val="right"/>
      <w:rPr>
        <w:b w:val="0"/>
        <w:color w:val="000000"/>
      </w:rPr>
    </w:pPr>
    <w:r>
      <w:rPr>
        <w:rFonts w:ascii="XO Thames" w:hAnsi="XO Thames"/>
        <w:b w:val="0"/>
        <w:color w:val="000000"/>
        <w:sz w:val="24"/>
      </w:rPr>
      <w:t>Приложение № 1</w:t>
    </w:r>
  </w:p>
  <w:p w14:paraId="02000000">
    <w:pPr>
      <w:pStyle w:val="Style_1"/>
      <w:tabs>
        <w:tab w:leader="none" w:pos="709" w:val="clear"/>
        <w:tab w:leader="none" w:pos="1418" w:val="left"/>
      </w:tabs>
      <w:spacing w:line="240" w:lineRule="auto"/>
      <w:ind w:firstLine="709" w:left="0" w:right="0"/>
      <w:jc w:val="right"/>
      <w:rPr>
        <w:b w:val="0"/>
        <w:color w:val="000000"/>
      </w:rPr>
    </w:pPr>
    <w:r>
      <w:rPr>
        <w:rFonts w:ascii="XO Thames" w:hAnsi="XO Thames"/>
        <w:b w:val="0"/>
        <w:color w:val="000000"/>
        <w:sz w:val="24"/>
      </w:rPr>
      <w:t>к постановлению администрации</w:t>
    </w:r>
  </w:p>
  <w:p w14:paraId="03000000">
    <w:pPr>
      <w:pStyle w:val="Style_1"/>
      <w:tabs>
        <w:tab w:leader="none" w:pos="709" w:val="clear"/>
        <w:tab w:leader="none" w:pos="1418" w:val="left"/>
      </w:tabs>
      <w:spacing w:line="240" w:lineRule="auto"/>
      <w:ind w:firstLine="709" w:left="0" w:right="0"/>
      <w:jc w:val="right"/>
      <w:rPr>
        <w:b w:val="0"/>
        <w:color w:val="000000"/>
      </w:rPr>
    </w:pPr>
    <w:r>
      <w:rPr>
        <w:rFonts w:ascii="XO Thames" w:hAnsi="XO Thames"/>
        <w:b w:val="0"/>
        <w:color w:val="000000"/>
        <w:sz w:val="24"/>
      </w:rPr>
      <w:t>города Магнитогорска</w:t>
    </w:r>
  </w:p>
  <w:p w14:paraId="04000000">
    <w:pPr>
      <w:pStyle w:val="Style_1"/>
      <w:tabs>
        <w:tab w:leader="none" w:pos="709" w:val="clear"/>
        <w:tab w:leader="none" w:pos="1418" w:val="left"/>
      </w:tabs>
      <w:spacing w:line="240" w:lineRule="auto"/>
      <w:ind w:firstLine="709" w:left="0" w:right="0"/>
      <w:jc w:val="right"/>
      <w:rPr>
        <w:b w:val="0"/>
        <w:color w:val="000000"/>
      </w:rPr>
    </w:pPr>
    <w:r>
      <w:rPr>
        <w:rFonts w:ascii="XO Thames" w:hAnsi="XO Thames"/>
        <w:b w:val="0"/>
        <w:color w:val="000000"/>
        <w:sz w:val="24"/>
      </w:rPr>
      <w:t xml:space="preserve">от 16.07.2025 № </w:t>
    </w:r>
    <w:r>
      <w:rPr>
        <w:b w:val="0"/>
        <w:color w:val="000000"/>
      </w:rPr>
      <w:t>6137-П</w:t>
    </w:r>
  </w:p>
  <w:p w14:paraId="05000000">
    <w:pPr>
      <w:pStyle w:val="Style_2"/>
      <w:ind/>
      <w:jc w:val="right"/>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2"/>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after="0" w:before="0" w:line="240" w:lineRule="auto"/>
      <w:ind w:firstLine="0" w:left="0" w:right="0"/>
      <w:jc w:val="left"/>
    </w:pPr>
    <w:rPr>
      <w:rFonts w:ascii="Calibri" w:hAnsi="Calibri"/>
      <w:color w:val="00000A"/>
      <w:spacing w:val="0"/>
      <w:sz w:val="24"/>
    </w:rPr>
  </w:style>
  <w:style w:default="1" w:styleId="Style_1_ch" w:type="character">
    <w:name w:val="Normal"/>
    <w:link w:val="Style_1"/>
    <w:rPr>
      <w:rFonts w:ascii="Calibri" w:hAnsi="Calibri"/>
      <w:color w:val="00000A"/>
      <w:spacing w:val="0"/>
      <w:sz w:val="24"/>
    </w:rPr>
  </w:style>
  <w:style w:styleId="Style_7" w:type="paragraph">
    <w:name w:val="Заголовок таблицы"/>
    <w:basedOn w:val="Style_8"/>
    <w:link w:val="Style_7_ch"/>
    <w:pPr>
      <w:ind/>
      <w:jc w:val="center"/>
    </w:pPr>
    <w:rPr>
      <w:b w:val="1"/>
    </w:rPr>
  </w:style>
  <w:style w:styleId="Style_7_ch" w:type="character">
    <w:name w:val="Заголовок таблицы"/>
    <w:basedOn w:val="Style_8_ch"/>
    <w:link w:val="Style_7"/>
    <w:rPr>
      <w:b w:val="1"/>
    </w:rPr>
  </w:style>
  <w:style w:styleId="Style_9" w:type="paragraph">
    <w:name w:val="toc 2"/>
    <w:next w:val="Style_1"/>
    <w:link w:val="Style_9_ch"/>
    <w:uiPriority w:val="39"/>
    <w:pPr>
      <w:widowControl w:val="1"/>
      <w:spacing w:after="0" w:before="0" w:line="240" w:lineRule="auto"/>
      <w:ind w:firstLine="0" w:left="200" w:right="0"/>
      <w:jc w:val="left"/>
    </w:pPr>
    <w:rPr>
      <w:rFonts w:ascii="XO Thames" w:hAnsi="XO Thames"/>
      <w:color w:val="000000"/>
      <w:spacing w:val="0"/>
      <w:sz w:val="28"/>
    </w:rPr>
  </w:style>
  <w:style w:styleId="Style_9_ch" w:type="character">
    <w:name w:val="toc 2"/>
    <w:link w:val="Style_9"/>
    <w:rPr>
      <w:rFonts w:ascii="XO Thames" w:hAnsi="XO Thames"/>
      <w:color w:val="000000"/>
      <w:spacing w:val="0"/>
      <w:sz w:val="28"/>
    </w:rPr>
  </w:style>
  <w:style w:styleId="Style_10" w:type="paragraph">
    <w:name w:val="List"/>
    <w:basedOn w:val="Style_11"/>
    <w:link w:val="Style_10_ch"/>
  </w:style>
  <w:style w:styleId="Style_10_ch" w:type="character">
    <w:name w:val="List"/>
    <w:basedOn w:val="Style_11_ch"/>
    <w:link w:val="Style_10"/>
  </w:style>
  <w:style w:styleId="Style_12" w:type="paragraph">
    <w:name w:val="Header"/>
    <w:link w:val="Style_12_ch"/>
    <w:rPr>
      <w:sz w:val="20"/>
    </w:rPr>
  </w:style>
  <w:style w:styleId="Style_12_ch" w:type="character">
    <w:name w:val="Header"/>
    <w:link w:val="Style_12"/>
    <w:rPr>
      <w:sz w:val="20"/>
    </w:rPr>
  </w:style>
  <w:style w:styleId="Style_4" w:type="paragraph">
    <w:name w:val="List Paragraph"/>
    <w:basedOn w:val="Style_1"/>
    <w:link w:val="Style_4_ch"/>
    <w:pPr>
      <w:spacing w:after="200" w:before="0" w:line="276" w:lineRule="auto"/>
      <w:ind w:firstLine="0" w:left="720" w:right="0"/>
    </w:pPr>
    <w:rPr>
      <w:rFonts w:ascii="Calibri" w:hAnsi="Calibri"/>
      <w:sz w:val="22"/>
    </w:rPr>
  </w:style>
  <w:style w:styleId="Style_4_ch" w:type="character">
    <w:name w:val="List Paragraph"/>
    <w:basedOn w:val="Style_1_ch"/>
    <w:link w:val="Style_4"/>
    <w:rPr>
      <w:rFonts w:ascii="Calibri" w:hAnsi="Calibri"/>
      <w:sz w:val="22"/>
    </w:rPr>
  </w:style>
  <w:style w:styleId="Style_13" w:type="paragraph">
    <w:name w:val="Contents 3"/>
    <w:link w:val="Style_13_ch"/>
    <w:pPr>
      <w:widowControl w:val="1"/>
      <w:spacing w:after="0" w:before="0" w:line="240" w:lineRule="auto"/>
      <w:ind w:firstLine="0" w:left="0" w:right="0"/>
      <w:jc w:val="left"/>
    </w:pPr>
    <w:rPr>
      <w:rFonts w:ascii="XO Thames" w:hAnsi="XO Thames"/>
      <w:color w:val="000000"/>
      <w:spacing w:val="0"/>
      <w:sz w:val="28"/>
    </w:rPr>
  </w:style>
  <w:style w:styleId="Style_13_ch" w:type="character">
    <w:name w:val="Contents 3"/>
    <w:link w:val="Style_13"/>
    <w:rPr>
      <w:rFonts w:ascii="XO Thames" w:hAnsi="XO Thames"/>
      <w:color w:val="000000"/>
      <w:spacing w:val="0"/>
      <w:sz w:val="28"/>
    </w:rPr>
  </w:style>
  <w:style w:styleId="Style_14" w:type="paragraph">
    <w:name w:val="Основной текст (2) + Полужирный"/>
    <w:link w:val="Style_14_ch"/>
    <w:pPr>
      <w:widowControl w:val="1"/>
      <w:spacing w:after="0" w:before="0" w:line="240" w:lineRule="auto"/>
      <w:ind w:firstLine="0" w:left="0" w:right="0"/>
      <w:jc w:val="left"/>
    </w:pPr>
    <w:rPr>
      <w:rFonts w:ascii="Times New Roman" w:hAnsi="Times New Roman"/>
      <w:b w:val="1"/>
      <w:i w:val="0"/>
      <w:caps w:val="0"/>
      <w:smallCaps w:val="0"/>
      <w:strike w:val="0"/>
      <w:color w:val="000000"/>
      <w:spacing w:val="0"/>
      <w:sz w:val="22"/>
      <w:u w:val="none"/>
    </w:rPr>
  </w:style>
  <w:style w:styleId="Style_14_ch" w:type="character">
    <w:name w:val="Основной текст (2) + Полужирный"/>
    <w:link w:val="Style_14"/>
    <w:rPr>
      <w:rFonts w:ascii="Times New Roman" w:hAnsi="Times New Roman"/>
      <w:b w:val="1"/>
      <w:i w:val="0"/>
      <w:caps w:val="0"/>
      <w:smallCaps w:val="0"/>
      <w:strike w:val="0"/>
      <w:color w:val="000000"/>
      <w:spacing w:val="0"/>
      <w:sz w:val="22"/>
      <w:u w:val="none"/>
    </w:rPr>
  </w:style>
  <w:style w:styleId="Style_15" w:type="paragraph">
    <w:name w:val="Default Paragraph Font_0"/>
    <w:link w:val="Style_15_ch"/>
    <w:pPr>
      <w:widowControl w:val="1"/>
      <w:spacing w:after="0" w:before="0" w:line="240" w:lineRule="auto"/>
      <w:ind w:firstLine="0" w:left="0" w:right="0"/>
      <w:jc w:val="left"/>
    </w:pPr>
    <w:rPr>
      <w:rFonts w:ascii="Times New Roman" w:hAnsi="Times New Roman"/>
      <w:color w:val="000000"/>
      <w:spacing w:val="0"/>
      <w:sz w:val="20"/>
    </w:rPr>
  </w:style>
  <w:style w:styleId="Style_15_ch" w:type="character">
    <w:name w:val="Default Paragraph Font_0"/>
    <w:link w:val="Style_15"/>
    <w:rPr>
      <w:rFonts w:ascii="Times New Roman" w:hAnsi="Times New Roman"/>
      <w:color w:val="000000"/>
      <w:spacing w:val="0"/>
      <w:sz w:val="20"/>
    </w:rPr>
  </w:style>
  <w:style w:styleId="Style_16" w:type="paragraph">
    <w:name w:val="Body Text"/>
    <w:basedOn w:val="Style_1"/>
    <w:link w:val="Style_16_ch"/>
    <w:pPr>
      <w:spacing w:after="120" w:before="0"/>
      <w:ind/>
    </w:pPr>
  </w:style>
  <w:style w:styleId="Style_16_ch" w:type="character">
    <w:name w:val="Body Text"/>
    <w:basedOn w:val="Style_1_ch"/>
    <w:link w:val="Style_16"/>
  </w:style>
  <w:style w:styleId="Style_17" w:type="paragraph">
    <w:name w:val="toc 4"/>
    <w:next w:val="Style_1"/>
    <w:link w:val="Style_17_ch"/>
    <w:uiPriority w:val="39"/>
    <w:pPr>
      <w:widowControl w:val="1"/>
      <w:spacing w:after="0" w:before="0" w:line="240" w:lineRule="auto"/>
      <w:ind w:firstLine="0" w:left="600" w:right="0"/>
      <w:jc w:val="left"/>
    </w:pPr>
    <w:rPr>
      <w:rFonts w:ascii="XO Thames" w:hAnsi="XO Thames"/>
      <w:color w:val="000000"/>
      <w:spacing w:val="0"/>
      <w:sz w:val="28"/>
    </w:rPr>
  </w:style>
  <w:style w:styleId="Style_17_ch" w:type="character">
    <w:name w:val="toc 4"/>
    <w:link w:val="Style_17"/>
    <w:rPr>
      <w:rFonts w:ascii="XO Thames" w:hAnsi="XO Thames"/>
      <w:color w:val="000000"/>
      <w:spacing w:val="0"/>
      <w:sz w:val="28"/>
    </w:rPr>
  </w:style>
  <w:style w:styleId="Style_3" w:type="paragraph">
    <w:name w:val="Footer"/>
    <w:link w:val="Style_3_ch"/>
    <w:pPr>
      <w:widowControl w:val="1"/>
      <w:spacing w:after="0" w:before="0" w:line="240" w:lineRule="auto"/>
      <w:ind w:firstLine="0" w:left="0" w:right="0"/>
      <w:jc w:val="left"/>
    </w:pPr>
    <w:rPr>
      <w:rFonts w:ascii="Times New Roman" w:hAnsi="Times New Roman"/>
      <w:color w:val="000000"/>
      <w:spacing w:val="0"/>
      <w:sz w:val="21"/>
    </w:rPr>
  </w:style>
  <w:style w:styleId="Style_3_ch" w:type="character">
    <w:name w:val="Footer"/>
    <w:link w:val="Style_3"/>
    <w:rPr>
      <w:rFonts w:ascii="Times New Roman" w:hAnsi="Times New Roman"/>
      <w:color w:val="000000"/>
      <w:spacing w:val="0"/>
      <w:sz w:val="21"/>
    </w:rPr>
  </w:style>
  <w:style w:styleId="Style_18" w:type="paragraph">
    <w:name w:val="Contents 7"/>
    <w:link w:val="Style_18_ch"/>
    <w:pPr>
      <w:widowControl w:val="1"/>
      <w:spacing w:after="0" w:before="0" w:line="240" w:lineRule="auto"/>
      <w:ind w:firstLine="0" w:left="0" w:right="0"/>
      <w:jc w:val="left"/>
    </w:pPr>
    <w:rPr>
      <w:rFonts w:ascii="XO Thames" w:hAnsi="XO Thames"/>
      <w:color w:val="000000"/>
      <w:spacing w:val="0"/>
      <w:sz w:val="28"/>
    </w:rPr>
  </w:style>
  <w:style w:styleId="Style_18_ch" w:type="character">
    <w:name w:val="Contents 7"/>
    <w:link w:val="Style_18"/>
    <w:rPr>
      <w:rFonts w:ascii="XO Thames" w:hAnsi="XO Thames"/>
      <w:color w:val="000000"/>
      <w:spacing w:val="0"/>
      <w:sz w:val="28"/>
    </w:rPr>
  </w:style>
  <w:style w:styleId="Style_19" w:type="paragraph">
    <w:name w:val="toc 6"/>
    <w:next w:val="Style_1"/>
    <w:link w:val="Style_19_ch"/>
    <w:uiPriority w:val="39"/>
    <w:pPr>
      <w:widowControl w:val="1"/>
      <w:spacing w:after="0" w:before="0" w:line="240" w:lineRule="auto"/>
      <w:ind w:firstLine="0" w:left="1000" w:right="0"/>
      <w:jc w:val="left"/>
    </w:pPr>
    <w:rPr>
      <w:rFonts w:ascii="XO Thames" w:hAnsi="XO Thames"/>
      <w:color w:val="000000"/>
      <w:spacing w:val="0"/>
      <w:sz w:val="28"/>
    </w:rPr>
  </w:style>
  <w:style w:styleId="Style_19_ch" w:type="character">
    <w:name w:val="toc 6"/>
    <w:link w:val="Style_19"/>
    <w:rPr>
      <w:rFonts w:ascii="XO Thames" w:hAnsi="XO Thames"/>
      <w:color w:val="000000"/>
      <w:spacing w:val="0"/>
      <w:sz w:val="28"/>
    </w:rPr>
  </w:style>
  <w:style w:styleId="Style_20" w:type="paragraph">
    <w:name w:val="toc 7"/>
    <w:next w:val="Style_1"/>
    <w:link w:val="Style_20_ch"/>
    <w:uiPriority w:val="39"/>
    <w:pPr>
      <w:widowControl w:val="1"/>
      <w:spacing w:after="0" w:before="0" w:line="240" w:lineRule="auto"/>
      <w:ind w:firstLine="0" w:left="1200" w:right="0"/>
      <w:jc w:val="left"/>
    </w:pPr>
    <w:rPr>
      <w:rFonts w:ascii="XO Thames" w:hAnsi="XO Thames"/>
      <w:color w:val="000000"/>
      <w:spacing w:val="0"/>
      <w:sz w:val="28"/>
    </w:rPr>
  </w:style>
  <w:style w:styleId="Style_20_ch" w:type="character">
    <w:name w:val="toc 7"/>
    <w:link w:val="Style_20"/>
    <w:rPr>
      <w:rFonts w:ascii="XO Thames" w:hAnsi="XO Thames"/>
      <w:color w:val="000000"/>
      <w:spacing w:val="0"/>
      <w:sz w:val="28"/>
    </w:rPr>
  </w:style>
  <w:style w:styleId="Style_2" w:type="paragraph">
    <w:name w:val="Header"/>
    <w:basedOn w:val="Style_1"/>
    <w:link w:val="Style_2_ch"/>
    <w:pPr>
      <w:tabs>
        <w:tab w:leader="none" w:pos="709" w:val="clear"/>
        <w:tab w:leader="none" w:pos="4153" w:val="center"/>
        <w:tab w:leader="none" w:pos="8306" w:val="right"/>
      </w:tabs>
      <w:ind/>
    </w:pPr>
    <w:rPr>
      <w:sz w:val="20"/>
    </w:rPr>
  </w:style>
  <w:style w:styleId="Style_2_ch" w:type="character">
    <w:name w:val="Header"/>
    <w:basedOn w:val="Style_1_ch"/>
    <w:link w:val="Style_2"/>
    <w:rPr>
      <w:sz w:val="20"/>
    </w:rPr>
  </w:style>
  <w:style w:styleId="Style_5" w:type="paragraph">
    <w:name w:val="Нормальный-2"/>
    <w:basedOn w:val="Style_1"/>
    <w:link w:val="Style_5_ch"/>
    <w:pPr>
      <w:spacing w:after="0" w:before="120"/>
      <w:ind w:firstLine="851" w:left="284" w:right="170"/>
      <w:jc w:val="both"/>
    </w:pPr>
    <w:rPr>
      <w:sz w:val="26"/>
    </w:rPr>
  </w:style>
  <w:style w:styleId="Style_5_ch" w:type="character">
    <w:name w:val="Нормальный-2"/>
    <w:basedOn w:val="Style_1_ch"/>
    <w:link w:val="Style_5"/>
    <w:rPr>
      <w:sz w:val="26"/>
    </w:rPr>
  </w:style>
  <w:style w:styleId="Style_21" w:type="paragraph">
    <w:name w:val="Contents 1"/>
    <w:link w:val="Style_21_ch"/>
    <w:pPr>
      <w:widowControl w:val="1"/>
      <w:spacing w:after="0" w:before="0" w:line="240" w:lineRule="auto"/>
      <w:ind w:firstLine="0" w:left="0" w:right="0"/>
      <w:jc w:val="left"/>
    </w:pPr>
    <w:rPr>
      <w:rFonts w:ascii="XO Thames" w:hAnsi="XO Thames"/>
      <w:b w:val="1"/>
      <w:color w:val="000000"/>
      <w:spacing w:val="0"/>
      <w:sz w:val="28"/>
    </w:rPr>
  </w:style>
  <w:style w:styleId="Style_21_ch" w:type="character">
    <w:name w:val="Contents 1"/>
    <w:link w:val="Style_21"/>
    <w:rPr>
      <w:rFonts w:ascii="XO Thames" w:hAnsi="XO Thames"/>
      <w:b w:val="1"/>
      <w:color w:val="000000"/>
      <w:spacing w:val="0"/>
      <w:sz w:val="28"/>
    </w:rPr>
  </w:style>
  <w:style w:styleId="Style_22" w:type="paragraph">
    <w:name w:val="Endnote"/>
    <w:link w:val="Style_22_ch"/>
    <w:pPr>
      <w:widowControl w:val="1"/>
      <w:spacing w:after="0" w:before="0" w:line="240" w:lineRule="auto"/>
      <w:ind w:firstLine="851" w:left="0" w:right="0"/>
      <w:jc w:val="both"/>
    </w:pPr>
    <w:rPr>
      <w:rFonts w:ascii="XO Thames" w:hAnsi="XO Thames"/>
      <w:color w:val="000000"/>
      <w:spacing w:val="0"/>
      <w:sz w:val="22"/>
    </w:rPr>
  </w:style>
  <w:style w:styleId="Style_22_ch" w:type="character">
    <w:name w:val="Endnote"/>
    <w:link w:val="Style_22"/>
    <w:rPr>
      <w:rFonts w:ascii="XO Thames" w:hAnsi="XO Thames"/>
      <w:color w:val="000000"/>
      <w:spacing w:val="0"/>
      <w:sz w:val="22"/>
    </w:rPr>
  </w:style>
  <w:style w:styleId="Style_23" w:type="paragraph">
    <w:name w:val="heading 3"/>
    <w:next w:val="Style_1"/>
    <w:link w:val="Style_23_ch"/>
    <w:uiPriority w:val="9"/>
    <w:qFormat/>
    <w:pPr>
      <w:widowControl w:val="1"/>
      <w:spacing w:after="0" w:before="0" w:line="240" w:lineRule="auto"/>
      <w:ind w:firstLine="0" w:left="0" w:right="0"/>
      <w:jc w:val="left"/>
      <w:outlineLvl w:val="2"/>
    </w:pPr>
    <w:rPr>
      <w:rFonts w:ascii="XO Thames" w:hAnsi="XO Thames"/>
      <w:b w:val="1"/>
      <w:color w:val="000000"/>
      <w:spacing w:val="0"/>
      <w:sz w:val="26"/>
    </w:rPr>
  </w:style>
  <w:style w:styleId="Style_23_ch" w:type="character">
    <w:name w:val="heading 3"/>
    <w:link w:val="Style_23"/>
    <w:rPr>
      <w:rFonts w:ascii="XO Thames" w:hAnsi="XO Thames"/>
      <w:b w:val="1"/>
      <w:color w:val="000000"/>
      <w:spacing w:val="0"/>
      <w:sz w:val="26"/>
    </w:rPr>
  </w:style>
  <w:style w:styleId="Style_24" w:type="paragraph">
    <w:name w:val="Заголовок1"/>
    <w:basedOn w:val="Style_1"/>
    <w:next w:val="Style_16"/>
    <w:link w:val="Style_24_ch"/>
    <w:pPr>
      <w:keepNext w:val="1"/>
      <w:spacing w:after="120" w:before="240"/>
      <w:ind/>
    </w:pPr>
    <w:rPr>
      <w:rFonts w:ascii="Arial" w:hAnsi="Arial"/>
      <w:sz w:val="28"/>
    </w:rPr>
  </w:style>
  <w:style w:styleId="Style_24_ch" w:type="character">
    <w:name w:val="Заголовок1"/>
    <w:basedOn w:val="Style_1_ch"/>
    <w:link w:val="Style_24"/>
    <w:rPr>
      <w:rFonts w:ascii="Arial" w:hAnsi="Arial"/>
      <w:sz w:val="28"/>
    </w:rPr>
  </w:style>
  <w:style w:styleId="Style_25" w:type="paragraph">
    <w:name w:val="Footer"/>
    <w:link w:val="Style_25_ch"/>
    <w:rPr>
      <w:sz w:val="21"/>
    </w:rPr>
  </w:style>
  <w:style w:styleId="Style_25_ch" w:type="character">
    <w:name w:val="Footer"/>
    <w:link w:val="Style_25"/>
    <w:rPr>
      <w:sz w:val="21"/>
    </w:rPr>
  </w:style>
  <w:style w:styleId="Style_26" w:type="paragraph">
    <w:name w:val="Absatz-Standardschriftart"/>
    <w:link w:val="Style_26_ch"/>
    <w:pPr>
      <w:widowControl w:val="1"/>
      <w:spacing w:after="0" w:before="0" w:line="240" w:lineRule="auto"/>
      <w:ind w:firstLine="0" w:left="0" w:right="0"/>
      <w:jc w:val="left"/>
    </w:pPr>
    <w:rPr>
      <w:rFonts w:ascii="Times New Roman" w:hAnsi="Times New Roman"/>
      <w:color w:val="000000"/>
      <w:spacing w:val="0"/>
      <w:sz w:val="20"/>
    </w:rPr>
  </w:style>
  <w:style w:styleId="Style_26_ch" w:type="character">
    <w:name w:val="Absatz-Standardschriftart"/>
    <w:link w:val="Style_26"/>
    <w:rPr>
      <w:rFonts w:ascii="Times New Roman" w:hAnsi="Times New Roman"/>
      <w:color w:val="000000"/>
      <w:spacing w:val="0"/>
      <w:sz w:val="20"/>
    </w:rPr>
  </w:style>
  <w:style w:styleId="Style_11" w:type="paragraph">
    <w:name w:val="Text body"/>
    <w:link w:val="Style_11_ch"/>
    <w:pPr>
      <w:widowControl w:val="1"/>
      <w:spacing w:after="0" w:before="0" w:line="240" w:lineRule="auto"/>
      <w:ind w:firstLine="0" w:left="0" w:right="0"/>
      <w:jc w:val="left"/>
    </w:pPr>
    <w:rPr>
      <w:rFonts w:ascii="Times New Roman" w:hAnsi="Times New Roman"/>
      <w:color w:val="000000"/>
      <w:spacing w:val="0"/>
      <w:sz w:val="20"/>
    </w:rPr>
  </w:style>
  <w:style w:styleId="Style_11_ch" w:type="character">
    <w:name w:val="Text body"/>
    <w:link w:val="Style_11"/>
    <w:rPr>
      <w:rFonts w:ascii="Times New Roman" w:hAnsi="Times New Roman"/>
      <w:color w:val="000000"/>
      <w:spacing w:val="0"/>
      <w:sz w:val="20"/>
    </w:rPr>
  </w:style>
  <w:style w:styleId="Style_27" w:type="paragraph">
    <w:name w:val="Balloon Text Char"/>
    <w:link w:val="Style_27_ch"/>
    <w:pPr>
      <w:widowControl w:val="1"/>
      <w:spacing w:after="0" w:before="0" w:line="240" w:lineRule="auto"/>
      <w:ind w:firstLine="0" w:left="0" w:right="0"/>
      <w:jc w:val="left"/>
    </w:pPr>
    <w:rPr>
      <w:rFonts w:ascii="Times New Roman" w:hAnsi="Times New Roman"/>
      <w:color w:val="000000"/>
      <w:spacing w:val="0"/>
      <w:sz w:val="2"/>
    </w:rPr>
  </w:style>
  <w:style w:styleId="Style_27_ch" w:type="character">
    <w:name w:val="Balloon Text Char"/>
    <w:link w:val="Style_27"/>
    <w:rPr>
      <w:rFonts w:ascii="Times New Roman" w:hAnsi="Times New Roman"/>
      <w:color w:val="000000"/>
      <w:spacing w:val="0"/>
      <w:sz w:val="2"/>
    </w:rPr>
  </w:style>
  <w:style w:styleId="Style_28" w:type="paragraph">
    <w:name w:val="Heading 3"/>
    <w:link w:val="Style_28_ch"/>
    <w:rPr>
      <w:rFonts w:ascii="XO Thames" w:hAnsi="XO Thames"/>
      <w:b w:val="1"/>
      <w:sz w:val="26"/>
    </w:rPr>
  </w:style>
  <w:style w:styleId="Style_28_ch" w:type="character">
    <w:name w:val="Heading 3"/>
    <w:link w:val="Style_28"/>
    <w:rPr>
      <w:rFonts w:ascii="XO Thames" w:hAnsi="XO Thames"/>
      <w:b w:val="1"/>
      <w:sz w:val="26"/>
    </w:rPr>
  </w:style>
  <w:style w:styleId="Style_29" w:type="paragraph">
    <w:name w:val="Caption"/>
    <w:link w:val="Style_29_ch"/>
    <w:rPr>
      <w:rFonts w:ascii="PT Astra Serif" w:hAnsi="PT Astra Serif"/>
      <w:i w:val="1"/>
      <w:sz w:val="24"/>
    </w:rPr>
  </w:style>
  <w:style w:styleId="Style_29_ch" w:type="character">
    <w:name w:val="Caption"/>
    <w:link w:val="Style_29"/>
    <w:rPr>
      <w:rFonts w:ascii="PT Astra Serif" w:hAnsi="PT Astra Serif"/>
      <w:i w:val="1"/>
      <w:sz w:val="24"/>
    </w:rPr>
  </w:style>
  <w:style w:styleId="Style_30" w:type="paragraph">
    <w:name w:val="index 1"/>
    <w:basedOn w:val="Style_1"/>
    <w:link w:val="Style_30_ch"/>
    <w:pPr>
      <w:ind w:hanging="220" w:left="220" w:right="0"/>
    </w:pPr>
  </w:style>
  <w:style w:styleId="Style_30_ch" w:type="character">
    <w:name w:val="index 1"/>
    <w:basedOn w:val="Style_1_ch"/>
    <w:link w:val="Style_30"/>
  </w:style>
  <w:style w:styleId="Style_31" w:type="paragraph">
    <w:name w:val="ListLabel 1"/>
    <w:link w:val="Style_31_ch"/>
    <w:pPr>
      <w:widowControl w:val="1"/>
      <w:spacing w:after="0" w:before="0" w:line="240" w:lineRule="auto"/>
      <w:ind w:firstLine="0" w:left="0" w:right="0"/>
      <w:jc w:val="left"/>
    </w:pPr>
    <w:rPr>
      <w:rFonts w:ascii="Times New Roman" w:hAnsi="Times New Roman"/>
      <w:color w:val="000000"/>
      <w:spacing w:val="0"/>
      <w:sz w:val="20"/>
    </w:rPr>
  </w:style>
  <w:style w:styleId="Style_31_ch" w:type="character">
    <w:name w:val="ListLabel 1"/>
    <w:link w:val="Style_31"/>
    <w:rPr>
      <w:rFonts w:ascii="Times New Roman" w:hAnsi="Times New Roman"/>
      <w:color w:val="000000"/>
      <w:spacing w:val="0"/>
      <w:sz w:val="20"/>
    </w:rPr>
  </w:style>
  <w:style w:styleId="Style_32" w:type="paragraph">
    <w:name w:val="Heading 1"/>
    <w:basedOn w:val="Style_24"/>
    <w:link w:val="Style_32_ch"/>
    <w:rPr>
      <w:rFonts w:ascii="Times New Roman" w:hAnsi="Times New Roman"/>
      <w:b w:val="1"/>
      <w:sz w:val="48"/>
    </w:rPr>
  </w:style>
  <w:style w:styleId="Style_32_ch" w:type="character">
    <w:name w:val="Heading 1"/>
    <w:basedOn w:val="Style_24_ch"/>
    <w:link w:val="Style_32"/>
    <w:rPr>
      <w:rFonts w:ascii="Times New Roman" w:hAnsi="Times New Roman"/>
      <w:b w:val="1"/>
      <w:sz w:val="48"/>
    </w:rPr>
  </w:style>
  <w:style w:styleId="Style_33" w:type="paragraph">
    <w:name w:val="Маркеры списка"/>
    <w:link w:val="Style_33_ch"/>
    <w:pPr>
      <w:widowControl w:val="1"/>
      <w:spacing w:after="0" w:before="0" w:line="240" w:lineRule="auto"/>
      <w:ind w:firstLine="0" w:left="0" w:right="0"/>
      <w:jc w:val="left"/>
    </w:pPr>
    <w:rPr>
      <w:rFonts w:ascii="OpenSymbol" w:hAnsi="OpenSymbol"/>
      <w:color w:val="000000"/>
      <w:spacing w:val="0"/>
      <w:sz w:val="20"/>
    </w:rPr>
  </w:style>
  <w:style w:styleId="Style_33_ch" w:type="character">
    <w:name w:val="Маркеры списка"/>
    <w:link w:val="Style_33"/>
    <w:rPr>
      <w:rFonts w:ascii="OpenSymbol" w:hAnsi="OpenSymbol"/>
      <w:color w:val="000000"/>
      <w:spacing w:val="0"/>
      <w:sz w:val="20"/>
    </w:rPr>
  </w:style>
  <w:style w:styleId="Style_34" w:type="paragraph">
    <w:name w:val="toc 3"/>
    <w:next w:val="Style_1"/>
    <w:link w:val="Style_34_ch"/>
    <w:uiPriority w:val="39"/>
    <w:pPr>
      <w:widowControl w:val="1"/>
      <w:spacing w:after="0" w:before="0" w:line="240" w:lineRule="auto"/>
      <w:ind w:firstLine="0" w:left="400" w:right="0"/>
      <w:jc w:val="left"/>
    </w:pPr>
    <w:rPr>
      <w:rFonts w:ascii="XO Thames" w:hAnsi="XO Thames"/>
      <w:color w:val="000000"/>
      <w:spacing w:val="0"/>
      <w:sz w:val="28"/>
    </w:rPr>
  </w:style>
  <w:style w:styleId="Style_34_ch" w:type="character">
    <w:name w:val="toc 3"/>
    <w:link w:val="Style_34"/>
    <w:rPr>
      <w:rFonts w:ascii="XO Thames" w:hAnsi="XO Thames"/>
      <w:color w:val="000000"/>
      <w:spacing w:val="0"/>
      <w:sz w:val="28"/>
    </w:rPr>
  </w:style>
  <w:style w:styleId="Style_35" w:type="paragraph">
    <w:name w:val="Title"/>
    <w:basedOn w:val="Style_1"/>
    <w:next w:val="Style_36"/>
    <w:link w:val="Style_35_ch"/>
    <w:pPr>
      <w:keepNext w:val="1"/>
      <w:spacing w:after="120" w:before="240"/>
      <w:ind/>
      <w:jc w:val="center"/>
    </w:pPr>
    <w:rPr>
      <w:rFonts w:ascii="Arial" w:hAnsi="Arial"/>
      <w:b w:val="1"/>
      <w:i w:val="1"/>
      <w:sz w:val="28"/>
    </w:rPr>
  </w:style>
  <w:style w:styleId="Style_35_ch" w:type="character">
    <w:name w:val="Title"/>
    <w:basedOn w:val="Style_1_ch"/>
    <w:link w:val="Style_35"/>
    <w:rPr>
      <w:rFonts w:ascii="Arial" w:hAnsi="Arial"/>
      <w:b w:val="1"/>
      <w:i w:val="1"/>
      <w:sz w:val="28"/>
    </w:rPr>
  </w:style>
  <w:style w:styleId="Style_37" w:type="paragraph">
    <w:name w:val="caption"/>
    <w:basedOn w:val="Style_1"/>
    <w:link w:val="Style_37_ch"/>
    <w:pPr>
      <w:spacing w:after="120" w:before="120"/>
      <w:ind/>
    </w:pPr>
    <w:rPr>
      <w:i w:val="1"/>
      <w:sz w:val="24"/>
    </w:rPr>
  </w:style>
  <w:style w:styleId="Style_37_ch" w:type="character">
    <w:name w:val="caption"/>
    <w:basedOn w:val="Style_1_ch"/>
    <w:link w:val="Style_37"/>
    <w:rPr>
      <w:i w:val="1"/>
      <w:sz w:val="24"/>
    </w:rPr>
  </w:style>
  <w:style w:styleId="Style_38" w:type="paragraph">
    <w:name w:val="Текст выноски Знак"/>
    <w:link w:val="Style_38_ch"/>
    <w:pPr>
      <w:widowControl w:val="1"/>
      <w:spacing w:after="0" w:before="0" w:line="240" w:lineRule="auto"/>
      <w:ind w:firstLine="0" w:left="0" w:right="0"/>
      <w:jc w:val="left"/>
    </w:pPr>
    <w:rPr>
      <w:rFonts w:ascii="Tahoma" w:hAnsi="Tahoma"/>
      <w:color w:val="000000"/>
      <w:spacing w:val="0"/>
      <w:sz w:val="14"/>
    </w:rPr>
  </w:style>
  <w:style w:styleId="Style_38_ch" w:type="character">
    <w:name w:val="Текст выноски Знак"/>
    <w:link w:val="Style_38"/>
    <w:rPr>
      <w:rFonts w:ascii="Tahoma" w:hAnsi="Tahoma"/>
      <w:color w:val="000000"/>
      <w:spacing w:val="0"/>
      <w:sz w:val="14"/>
    </w:rPr>
  </w:style>
  <w:style w:styleId="Style_39" w:type="paragraph">
    <w:name w:val="Contents 4"/>
    <w:link w:val="Style_39_ch"/>
    <w:pPr>
      <w:widowControl w:val="1"/>
      <w:spacing w:after="0" w:before="0" w:line="240" w:lineRule="auto"/>
      <w:ind w:firstLine="0" w:left="0" w:right="0"/>
      <w:jc w:val="left"/>
    </w:pPr>
    <w:rPr>
      <w:rFonts w:ascii="XO Thames" w:hAnsi="XO Thames"/>
      <w:color w:val="000000"/>
      <w:spacing w:val="0"/>
      <w:sz w:val="28"/>
    </w:rPr>
  </w:style>
  <w:style w:styleId="Style_39_ch" w:type="character">
    <w:name w:val="Contents 4"/>
    <w:link w:val="Style_39"/>
    <w:rPr>
      <w:rFonts w:ascii="XO Thames" w:hAnsi="XO Thames"/>
      <w:color w:val="000000"/>
      <w:spacing w:val="0"/>
      <w:sz w:val="28"/>
    </w:rPr>
  </w:style>
  <w:style w:styleId="Style_40" w:type="paragraph">
    <w:name w:val="WW8Num2z0"/>
    <w:link w:val="Style_40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40_ch" w:type="character">
    <w:name w:val="WW8Num2z0"/>
    <w:link w:val="Style_40"/>
    <w:rPr>
      <w:rFonts w:ascii="Times New Roman" w:hAnsi="Times New Roman"/>
      <w:b w:val="0"/>
      <w:i w:val="0"/>
      <w:caps w:val="0"/>
      <w:smallCaps w:val="0"/>
      <w:strike w:val="0"/>
      <w:color w:val="000000"/>
      <w:spacing w:val="0"/>
      <w:sz w:val="22"/>
      <w:u w:val="none"/>
    </w:rPr>
  </w:style>
  <w:style w:styleId="Style_41" w:type="paragraph">
    <w:name w:val="Колонтитул"/>
    <w:link w:val="Style_41_ch"/>
    <w:pPr>
      <w:widowControl w:val="1"/>
      <w:spacing w:after="0" w:before="0" w:line="240" w:lineRule="auto"/>
      <w:ind w:firstLine="0" w:left="0" w:right="0"/>
      <w:jc w:val="both"/>
    </w:pPr>
    <w:rPr>
      <w:rFonts w:ascii="XO Thames" w:hAnsi="XO Thames"/>
      <w:color w:val="000000"/>
      <w:spacing w:val="0"/>
      <w:sz w:val="28"/>
    </w:rPr>
  </w:style>
  <w:style w:styleId="Style_41_ch" w:type="character">
    <w:name w:val="Колонтитул"/>
    <w:link w:val="Style_41"/>
    <w:rPr>
      <w:rFonts w:ascii="XO Thames" w:hAnsi="XO Thames"/>
      <w:color w:val="000000"/>
      <w:spacing w:val="0"/>
      <w:sz w:val="28"/>
    </w:rPr>
  </w:style>
  <w:style w:styleId="Style_42" w:type="paragraph">
    <w:name w:val="Title Char"/>
    <w:link w:val="Style_42_ch"/>
    <w:pPr>
      <w:widowControl w:val="1"/>
      <w:spacing w:after="0" w:before="0" w:line="240" w:lineRule="auto"/>
      <w:ind w:firstLine="0" w:left="0" w:right="0"/>
      <w:jc w:val="left"/>
    </w:pPr>
    <w:rPr>
      <w:rFonts w:ascii="Cambria" w:hAnsi="Cambria"/>
      <w:b w:val="1"/>
      <w:color w:val="000000"/>
      <w:spacing w:val="0"/>
      <w:sz w:val="32"/>
    </w:rPr>
  </w:style>
  <w:style w:styleId="Style_42_ch" w:type="character">
    <w:name w:val="Title Char"/>
    <w:link w:val="Style_42"/>
    <w:rPr>
      <w:rFonts w:ascii="Cambria" w:hAnsi="Cambria"/>
      <w:b w:val="1"/>
      <w:color w:val="000000"/>
      <w:spacing w:val="0"/>
      <w:sz w:val="32"/>
    </w:rPr>
  </w:style>
  <w:style w:styleId="Style_43" w:type="paragraph">
    <w:name w:val="heading 5"/>
    <w:next w:val="Style_1"/>
    <w:link w:val="Style_43_ch"/>
    <w:uiPriority w:val="9"/>
    <w:qFormat/>
    <w:pPr>
      <w:widowControl w:val="1"/>
      <w:spacing w:after="120" w:before="120" w:line="240" w:lineRule="auto"/>
      <w:ind w:firstLine="0" w:left="0" w:right="0"/>
      <w:jc w:val="both"/>
      <w:outlineLvl w:val="4"/>
    </w:pPr>
    <w:rPr>
      <w:rFonts w:ascii="XO Thames" w:hAnsi="XO Thames"/>
      <w:b w:val="1"/>
      <w:color w:val="000000"/>
      <w:spacing w:val="0"/>
      <w:sz w:val="22"/>
    </w:rPr>
  </w:style>
  <w:style w:styleId="Style_43_ch" w:type="character">
    <w:name w:val="heading 5"/>
    <w:link w:val="Style_43"/>
    <w:rPr>
      <w:rFonts w:ascii="XO Thames" w:hAnsi="XO Thames"/>
      <w:b w:val="1"/>
      <w:color w:val="000000"/>
      <w:spacing w:val="0"/>
      <w:sz w:val="22"/>
    </w:rPr>
  </w:style>
  <w:style w:styleId="Style_44" w:type="paragraph">
    <w:name w:val="Основной текст (2)_"/>
    <w:link w:val="Style_44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44_ch" w:type="character">
    <w:name w:val="Основной текст (2)_"/>
    <w:link w:val="Style_44"/>
    <w:rPr>
      <w:rFonts w:ascii="Times New Roman" w:hAnsi="Times New Roman"/>
      <w:b w:val="0"/>
      <w:i w:val="0"/>
      <w:caps w:val="0"/>
      <w:smallCaps w:val="0"/>
      <w:strike w:val="0"/>
      <w:color w:val="000000"/>
      <w:spacing w:val="0"/>
      <w:sz w:val="22"/>
      <w:u w:val="none"/>
    </w:rPr>
  </w:style>
  <w:style w:styleId="Style_45" w:type="paragraph">
    <w:name w:val="Contents 2"/>
    <w:link w:val="Style_45_ch"/>
    <w:pPr>
      <w:widowControl w:val="1"/>
      <w:spacing w:after="0" w:before="0" w:line="240" w:lineRule="auto"/>
      <w:ind w:firstLine="0" w:left="0" w:right="0"/>
      <w:jc w:val="left"/>
    </w:pPr>
    <w:rPr>
      <w:rFonts w:ascii="XO Thames" w:hAnsi="XO Thames"/>
      <w:color w:val="000000"/>
      <w:spacing w:val="0"/>
      <w:sz w:val="28"/>
    </w:rPr>
  </w:style>
  <w:style w:styleId="Style_45_ch" w:type="character">
    <w:name w:val="Contents 2"/>
    <w:link w:val="Style_45"/>
    <w:rPr>
      <w:rFonts w:ascii="XO Thames" w:hAnsi="XO Thames"/>
      <w:color w:val="000000"/>
      <w:spacing w:val="0"/>
      <w:sz w:val="28"/>
    </w:rPr>
  </w:style>
  <w:style w:styleId="Style_46" w:type="paragraph">
    <w:name w:val="Balloon Text"/>
    <w:basedOn w:val="Style_1"/>
    <w:link w:val="Style_46_ch"/>
    <w:rPr>
      <w:rFonts w:ascii="Tahoma" w:hAnsi="Tahoma"/>
      <w:sz w:val="16"/>
    </w:rPr>
  </w:style>
  <w:style w:styleId="Style_46_ch" w:type="character">
    <w:name w:val="Balloon Text"/>
    <w:basedOn w:val="Style_1_ch"/>
    <w:link w:val="Style_46"/>
    <w:rPr>
      <w:rFonts w:ascii="Tahoma" w:hAnsi="Tahoma"/>
      <w:sz w:val="16"/>
    </w:rPr>
  </w:style>
  <w:style w:styleId="Style_47" w:type="paragraph">
    <w:name w:val="Указатель"/>
    <w:basedOn w:val="Style_1"/>
    <w:link w:val="Style_47_ch"/>
    <w:rPr>
      <w:rFonts w:ascii="PT Astra Serif" w:hAnsi="PT Astra Serif"/>
    </w:rPr>
  </w:style>
  <w:style w:styleId="Style_47_ch" w:type="character">
    <w:name w:val="Указатель"/>
    <w:basedOn w:val="Style_1_ch"/>
    <w:link w:val="Style_47"/>
    <w:rPr>
      <w:rFonts w:ascii="PT Astra Serif" w:hAnsi="PT Astra Serif"/>
    </w:rPr>
  </w:style>
  <w:style w:styleId="Style_48" w:type="paragraph">
    <w:name w:val="heading 1"/>
    <w:basedOn w:val="Style_24"/>
    <w:next w:val="Style_16"/>
    <w:link w:val="Style_48_ch"/>
    <w:uiPriority w:val="9"/>
    <w:qFormat/>
    <w:pPr>
      <w:ind w:firstLine="0" w:left="0" w:right="0"/>
      <w:outlineLvl w:val="0"/>
    </w:pPr>
    <w:rPr>
      <w:rFonts w:ascii="Times New Roman" w:hAnsi="Times New Roman"/>
      <w:b w:val="1"/>
      <w:sz w:val="48"/>
    </w:rPr>
  </w:style>
  <w:style w:styleId="Style_48_ch" w:type="character">
    <w:name w:val="heading 1"/>
    <w:basedOn w:val="Style_24_ch"/>
    <w:link w:val="Style_48"/>
    <w:rPr>
      <w:rFonts w:ascii="Times New Roman" w:hAnsi="Times New Roman"/>
      <w:b w:val="1"/>
      <w:sz w:val="48"/>
    </w:rPr>
  </w:style>
  <w:style w:styleId="Style_49" w:type="paragraph">
    <w:name w:val="Emphasis"/>
    <w:link w:val="Style_49_ch"/>
    <w:rPr>
      <w:i w:val="1"/>
    </w:rPr>
  </w:style>
  <w:style w:styleId="Style_49_ch" w:type="character">
    <w:name w:val="Emphasis"/>
    <w:link w:val="Style_49"/>
    <w:rPr>
      <w:i w:val="1"/>
    </w:rPr>
  </w:style>
  <w:style w:styleId="Style_50" w:type="paragraph">
    <w:name w:val="WW8Num3z0"/>
    <w:link w:val="Style_50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50_ch" w:type="character">
    <w:name w:val="WW8Num3z0"/>
    <w:link w:val="Style_50"/>
    <w:rPr>
      <w:rFonts w:ascii="Times New Roman" w:hAnsi="Times New Roman"/>
      <w:b w:val="0"/>
      <w:i w:val="0"/>
      <w:caps w:val="0"/>
      <w:smallCaps w:val="0"/>
      <w:strike w:val="0"/>
      <w:color w:val="000000"/>
      <w:spacing w:val="0"/>
      <w:sz w:val="22"/>
      <w:u w:val="none"/>
    </w:rPr>
  </w:style>
  <w:style w:styleId="Style_51" w:type="paragraph">
    <w:name w:val="Caption"/>
    <w:basedOn w:val="Style_1"/>
    <w:link w:val="Style_51_ch"/>
    <w:pPr>
      <w:spacing w:after="120" w:before="120"/>
      <w:ind/>
    </w:pPr>
    <w:rPr>
      <w:rFonts w:ascii="PT Astra Serif" w:hAnsi="PT Astra Serif"/>
      <w:i w:val="1"/>
      <w:sz w:val="24"/>
    </w:rPr>
  </w:style>
  <w:style w:styleId="Style_51_ch" w:type="character">
    <w:name w:val="Caption"/>
    <w:basedOn w:val="Style_1_ch"/>
    <w:link w:val="Style_51"/>
    <w:rPr>
      <w:rFonts w:ascii="PT Astra Serif" w:hAnsi="PT Astra Serif"/>
      <w:i w:val="1"/>
      <w:sz w:val="24"/>
    </w:rPr>
  </w:style>
  <w:style w:styleId="Style_52" w:type="paragraph">
    <w:name w:val="Header Char"/>
    <w:basedOn w:val="Style_15"/>
    <w:link w:val="Style_52_ch"/>
  </w:style>
  <w:style w:styleId="Style_52_ch" w:type="character">
    <w:name w:val="Header Char"/>
    <w:basedOn w:val="Style_15_ch"/>
    <w:link w:val="Style_52"/>
  </w:style>
  <w:style w:styleId="Style_53" w:type="paragraph">
    <w:name w:val="Emphasis"/>
    <w:link w:val="Style_53_ch"/>
    <w:pPr>
      <w:widowControl w:val="1"/>
      <w:spacing w:after="0" w:before="0" w:line="240" w:lineRule="auto"/>
      <w:ind w:firstLine="0" w:left="0" w:right="0"/>
      <w:jc w:val="left"/>
    </w:pPr>
    <w:rPr>
      <w:rFonts w:ascii="Times New Roman" w:hAnsi="Times New Roman"/>
      <w:i w:val="1"/>
      <w:color w:val="000000"/>
      <w:spacing w:val="0"/>
      <w:sz w:val="20"/>
    </w:rPr>
  </w:style>
  <w:style w:styleId="Style_53_ch" w:type="character">
    <w:name w:val="Emphasis"/>
    <w:link w:val="Style_53"/>
    <w:rPr>
      <w:rFonts w:ascii="Times New Roman" w:hAnsi="Times New Roman"/>
      <w:i w:val="1"/>
      <w:color w:val="000000"/>
      <w:spacing w:val="0"/>
      <w:sz w:val="20"/>
    </w:rPr>
  </w:style>
  <w:style w:styleId="Style_54" w:type="paragraph">
    <w:name w:val="Hyperlink"/>
    <w:link w:val="Style_54_ch"/>
    <w:rPr>
      <w:color w:val="000080"/>
      <w:u w:val="single"/>
    </w:rPr>
  </w:style>
  <w:style w:styleId="Style_54_ch" w:type="character">
    <w:name w:val="Hyperlink"/>
    <w:link w:val="Style_54"/>
    <w:rPr>
      <w:color w:val="000080"/>
      <w:u w:val="single"/>
    </w:rPr>
  </w:style>
  <w:style w:styleId="Style_55" w:type="paragraph">
    <w:name w:val="Footnote"/>
    <w:link w:val="Style_55_ch"/>
    <w:pPr>
      <w:widowControl w:val="1"/>
      <w:spacing w:after="0" w:before="0" w:line="240" w:lineRule="auto"/>
      <w:ind w:firstLine="851" w:left="0" w:right="0"/>
      <w:jc w:val="both"/>
    </w:pPr>
    <w:rPr>
      <w:rFonts w:ascii="XO Thames" w:hAnsi="XO Thames"/>
      <w:color w:val="000000"/>
      <w:spacing w:val="0"/>
      <w:sz w:val="22"/>
    </w:rPr>
  </w:style>
  <w:style w:styleId="Style_55_ch" w:type="character">
    <w:name w:val="Footnote"/>
    <w:link w:val="Style_55"/>
    <w:rPr>
      <w:rFonts w:ascii="XO Thames" w:hAnsi="XO Thames"/>
      <w:color w:val="000000"/>
      <w:spacing w:val="0"/>
      <w:sz w:val="22"/>
    </w:rPr>
  </w:style>
  <w:style w:styleId="Style_56" w:type="paragraph">
    <w:name w:val="List"/>
    <w:basedOn w:val="Style_11"/>
    <w:link w:val="Style_56_ch"/>
  </w:style>
  <w:style w:styleId="Style_56_ch" w:type="character">
    <w:name w:val="List"/>
    <w:basedOn w:val="Style_11_ch"/>
    <w:link w:val="Style_56"/>
  </w:style>
  <w:style w:styleId="Style_57" w:type="paragraph">
    <w:name w:val="toc 1"/>
    <w:next w:val="Style_1"/>
    <w:link w:val="Style_57_ch"/>
    <w:uiPriority w:val="39"/>
    <w:pPr>
      <w:widowControl w:val="1"/>
      <w:spacing w:after="0" w:before="0" w:line="240" w:lineRule="auto"/>
      <w:ind w:firstLine="0" w:left="0" w:right="0"/>
      <w:jc w:val="left"/>
    </w:pPr>
    <w:rPr>
      <w:rFonts w:ascii="XO Thames" w:hAnsi="XO Thames"/>
      <w:b w:val="1"/>
      <w:color w:val="000000"/>
      <w:spacing w:val="0"/>
      <w:sz w:val="28"/>
    </w:rPr>
  </w:style>
  <w:style w:styleId="Style_57_ch" w:type="character">
    <w:name w:val="toc 1"/>
    <w:link w:val="Style_57"/>
    <w:rPr>
      <w:rFonts w:ascii="XO Thames" w:hAnsi="XO Thames"/>
      <w:b w:val="1"/>
      <w:color w:val="000000"/>
      <w:spacing w:val="0"/>
      <w:sz w:val="28"/>
    </w:rPr>
  </w:style>
  <w:style w:styleId="Style_58" w:type="paragraph">
    <w:name w:val="WW8Num5z0"/>
    <w:link w:val="Style_58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58_ch" w:type="character">
    <w:name w:val="WW8Num5z0"/>
    <w:link w:val="Style_58"/>
    <w:rPr>
      <w:rFonts w:ascii="Times New Roman" w:hAnsi="Times New Roman"/>
      <w:b w:val="0"/>
      <w:i w:val="0"/>
      <w:caps w:val="0"/>
      <w:smallCaps w:val="0"/>
      <w:strike w:val="0"/>
      <w:color w:val="000000"/>
      <w:spacing w:val="0"/>
      <w:sz w:val="22"/>
      <w:u w:val="none"/>
    </w:rPr>
  </w:style>
  <w:style w:styleId="Style_59" w:type="paragraph">
    <w:name w:val="Header and Footer"/>
    <w:link w:val="Style_59_ch"/>
    <w:rPr>
      <w:rFonts w:ascii="XO Thames" w:hAnsi="XO Thames"/>
      <w:sz w:val="28"/>
    </w:rPr>
  </w:style>
  <w:style w:styleId="Style_59_ch" w:type="character">
    <w:name w:val="Header and Footer"/>
    <w:link w:val="Style_59"/>
    <w:rPr>
      <w:rFonts w:ascii="XO Thames" w:hAnsi="XO Thames"/>
      <w:sz w:val="28"/>
    </w:rPr>
  </w:style>
  <w:style w:styleId="Style_60" w:type="paragraph">
    <w:name w:val="Заголовок"/>
    <w:basedOn w:val="Style_1"/>
    <w:next w:val="Style_16"/>
    <w:link w:val="Style_60_ch"/>
    <w:pPr>
      <w:keepNext w:val="1"/>
      <w:spacing w:after="120" w:before="240"/>
      <w:ind/>
    </w:pPr>
    <w:rPr>
      <w:rFonts w:ascii="PT Astra Serif" w:hAnsi="PT Astra Serif"/>
      <w:sz w:val="28"/>
    </w:rPr>
  </w:style>
  <w:style w:styleId="Style_60_ch" w:type="character">
    <w:name w:val="Заголовок"/>
    <w:basedOn w:val="Style_1_ch"/>
    <w:link w:val="Style_60"/>
    <w:rPr>
      <w:rFonts w:ascii="PT Astra Serif" w:hAnsi="PT Astra Serif"/>
      <w:sz w:val="28"/>
    </w:rPr>
  </w:style>
  <w:style w:styleId="Style_61" w:type="paragraph">
    <w:name w:val="Internet link"/>
    <w:link w:val="Style_61_ch"/>
    <w:pPr>
      <w:widowControl w:val="1"/>
      <w:spacing w:after="0" w:before="0" w:line="240" w:lineRule="auto"/>
      <w:ind w:firstLine="0" w:left="0" w:right="0"/>
      <w:jc w:val="left"/>
    </w:pPr>
    <w:rPr>
      <w:rFonts w:ascii="Times New Roman" w:hAnsi="Times New Roman"/>
      <w:color w:val="000080"/>
      <w:spacing w:val="0"/>
      <w:sz w:val="20"/>
      <w:u w:val="single"/>
    </w:rPr>
  </w:style>
  <w:style w:styleId="Style_61_ch" w:type="character">
    <w:name w:val="Internet link"/>
    <w:link w:val="Style_61"/>
    <w:rPr>
      <w:rFonts w:ascii="Times New Roman" w:hAnsi="Times New Roman"/>
      <w:color w:val="000080"/>
      <w:spacing w:val="0"/>
      <w:sz w:val="20"/>
      <w:u w:val="single"/>
    </w:rPr>
  </w:style>
  <w:style w:styleId="Style_62" w:type="paragraph">
    <w:name w:val="Содержимое врезки"/>
    <w:basedOn w:val="Style_1"/>
    <w:link w:val="Style_62_ch"/>
  </w:style>
  <w:style w:styleId="Style_62_ch" w:type="character">
    <w:name w:val="Содержимое врезки"/>
    <w:basedOn w:val="Style_1_ch"/>
    <w:link w:val="Style_62"/>
  </w:style>
  <w:style w:styleId="Style_63" w:type="paragraph">
    <w:name w:val="toc 9"/>
    <w:next w:val="Style_1"/>
    <w:link w:val="Style_63_ch"/>
    <w:uiPriority w:val="39"/>
    <w:pPr>
      <w:widowControl w:val="1"/>
      <w:spacing w:after="0" w:before="0" w:line="240" w:lineRule="auto"/>
      <w:ind w:firstLine="0" w:left="1600" w:right="0"/>
      <w:jc w:val="left"/>
    </w:pPr>
    <w:rPr>
      <w:rFonts w:ascii="XO Thames" w:hAnsi="XO Thames"/>
      <w:color w:val="000000"/>
      <w:spacing w:val="0"/>
      <w:sz w:val="28"/>
    </w:rPr>
  </w:style>
  <w:style w:styleId="Style_63_ch" w:type="character">
    <w:name w:val="toc 9"/>
    <w:link w:val="Style_63"/>
    <w:rPr>
      <w:rFonts w:ascii="XO Thames" w:hAnsi="XO Thames"/>
      <w:color w:val="000000"/>
      <w:spacing w:val="0"/>
      <w:sz w:val="28"/>
    </w:rPr>
  </w:style>
  <w:style w:styleId="Style_64" w:type="paragraph">
    <w:name w:val="Указатель1"/>
    <w:basedOn w:val="Style_1"/>
    <w:link w:val="Style_64_ch"/>
  </w:style>
  <w:style w:styleId="Style_64_ch" w:type="character">
    <w:name w:val="Указатель1"/>
    <w:basedOn w:val="Style_1_ch"/>
    <w:link w:val="Style_64"/>
  </w:style>
  <w:style w:styleId="Style_8" w:type="paragraph">
    <w:name w:val="Содержимое таблицы"/>
    <w:basedOn w:val="Style_1"/>
    <w:link w:val="Style_8_ch"/>
  </w:style>
  <w:style w:styleId="Style_8_ch" w:type="character">
    <w:name w:val="Содержимое таблицы"/>
    <w:basedOn w:val="Style_1_ch"/>
    <w:link w:val="Style_8"/>
  </w:style>
  <w:style w:styleId="Style_65" w:type="paragraph">
    <w:name w:val="WW-Absatz-Standardschriftart"/>
    <w:link w:val="Style_65_ch"/>
    <w:pPr>
      <w:widowControl w:val="1"/>
      <w:spacing w:after="0" w:before="0" w:line="240" w:lineRule="auto"/>
      <w:ind w:firstLine="0" w:left="0" w:right="0"/>
      <w:jc w:val="left"/>
    </w:pPr>
    <w:rPr>
      <w:rFonts w:ascii="Times New Roman" w:hAnsi="Times New Roman"/>
      <w:color w:val="000000"/>
      <w:spacing w:val="0"/>
      <w:sz w:val="20"/>
    </w:rPr>
  </w:style>
  <w:style w:styleId="Style_65_ch" w:type="character">
    <w:name w:val="WW-Absatz-Standardschriftart"/>
    <w:link w:val="Style_65"/>
    <w:rPr>
      <w:rFonts w:ascii="Times New Roman" w:hAnsi="Times New Roman"/>
      <w:color w:val="000000"/>
      <w:spacing w:val="0"/>
      <w:sz w:val="20"/>
    </w:rPr>
  </w:style>
  <w:style w:styleId="Style_66" w:type="paragraph">
    <w:name w:val="index heading"/>
    <w:basedOn w:val="Style_1"/>
    <w:link w:val="Style_66_ch"/>
  </w:style>
  <w:style w:styleId="Style_66_ch" w:type="character">
    <w:name w:val="index heading"/>
    <w:basedOn w:val="Style_1_ch"/>
    <w:link w:val="Style_66"/>
  </w:style>
  <w:style w:styleId="Style_67" w:type="paragraph">
    <w:name w:val="No Spacing"/>
    <w:link w:val="Style_67_ch"/>
    <w:pPr>
      <w:widowControl w:val="1"/>
      <w:spacing w:after="0" w:before="0" w:line="240" w:lineRule="auto"/>
      <w:ind w:firstLine="0" w:left="0" w:right="0"/>
      <w:jc w:val="left"/>
    </w:pPr>
    <w:rPr>
      <w:rFonts w:ascii="Calibri" w:hAnsi="Calibri"/>
      <w:color w:val="000000"/>
      <w:spacing w:val="0"/>
      <w:sz w:val="22"/>
    </w:rPr>
  </w:style>
  <w:style w:styleId="Style_67_ch" w:type="character">
    <w:name w:val="No Spacing"/>
    <w:link w:val="Style_67"/>
    <w:rPr>
      <w:rFonts w:ascii="Calibri" w:hAnsi="Calibri"/>
      <w:color w:val="000000"/>
      <w:spacing w:val="0"/>
      <w:sz w:val="22"/>
    </w:rPr>
  </w:style>
  <w:style w:styleId="Style_68" w:type="paragraph">
    <w:name w:val="Contents 6"/>
    <w:link w:val="Style_68_ch"/>
    <w:pPr>
      <w:widowControl w:val="1"/>
      <w:spacing w:after="0" w:before="0" w:line="240" w:lineRule="auto"/>
      <w:ind w:firstLine="0" w:left="0" w:right="0"/>
      <w:jc w:val="left"/>
    </w:pPr>
    <w:rPr>
      <w:rFonts w:ascii="XO Thames" w:hAnsi="XO Thames"/>
      <w:color w:val="000000"/>
      <w:spacing w:val="0"/>
      <w:sz w:val="28"/>
    </w:rPr>
  </w:style>
  <w:style w:styleId="Style_68_ch" w:type="character">
    <w:name w:val="Contents 6"/>
    <w:link w:val="Style_68"/>
    <w:rPr>
      <w:rFonts w:ascii="XO Thames" w:hAnsi="XO Thames"/>
      <w:color w:val="000000"/>
      <w:spacing w:val="0"/>
      <w:sz w:val="28"/>
    </w:rPr>
  </w:style>
  <w:style w:styleId="Style_36" w:type="paragraph">
    <w:name w:val="Subtitle"/>
    <w:basedOn w:val="Style_24"/>
    <w:next w:val="Style_16"/>
    <w:link w:val="Style_36_ch"/>
    <w:rPr>
      <w:i w:val="1"/>
      <w:sz w:val="28"/>
    </w:rPr>
  </w:style>
  <w:style w:styleId="Style_36_ch" w:type="character">
    <w:name w:val="Subtitle"/>
    <w:basedOn w:val="Style_24_ch"/>
    <w:link w:val="Style_36"/>
    <w:rPr>
      <w:i w:val="1"/>
      <w:sz w:val="28"/>
    </w:rPr>
  </w:style>
  <w:style w:styleId="Style_69" w:type="paragraph">
    <w:name w:val="Body Text Char"/>
    <w:basedOn w:val="Style_15"/>
    <w:link w:val="Style_69_ch"/>
  </w:style>
  <w:style w:styleId="Style_69_ch" w:type="character">
    <w:name w:val="Body Text Char"/>
    <w:basedOn w:val="Style_15_ch"/>
    <w:link w:val="Style_69"/>
  </w:style>
  <w:style w:styleId="Style_70" w:type="paragraph">
    <w:name w:val="toc 8"/>
    <w:next w:val="Style_1"/>
    <w:link w:val="Style_70_ch"/>
    <w:uiPriority w:val="39"/>
    <w:pPr>
      <w:widowControl w:val="1"/>
      <w:spacing w:after="0" w:before="0" w:line="240" w:lineRule="auto"/>
      <w:ind w:firstLine="0" w:left="1400" w:right="0"/>
      <w:jc w:val="left"/>
    </w:pPr>
    <w:rPr>
      <w:rFonts w:ascii="XO Thames" w:hAnsi="XO Thames"/>
      <w:color w:val="000000"/>
      <w:spacing w:val="0"/>
      <w:sz w:val="28"/>
    </w:rPr>
  </w:style>
  <w:style w:styleId="Style_70_ch" w:type="character">
    <w:name w:val="toc 8"/>
    <w:link w:val="Style_70"/>
    <w:rPr>
      <w:rFonts w:ascii="XO Thames" w:hAnsi="XO Thames"/>
      <w:color w:val="000000"/>
      <w:spacing w:val="0"/>
      <w:sz w:val="28"/>
    </w:rPr>
  </w:style>
  <w:style w:styleId="Style_71" w:type="paragraph">
    <w:name w:val="Основной текст (3)"/>
    <w:basedOn w:val="Style_1"/>
    <w:link w:val="Style_71_ch"/>
    <w:pPr>
      <w:spacing w:after="240" w:before="0" w:line="274" w:lineRule="exact"/>
      <w:ind/>
      <w:jc w:val="center"/>
    </w:pPr>
    <w:rPr>
      <w:rFonts w:ascii="Times New Roman" w:hAnsi="Times New Roman"/>
      <w:b w:val="1"/>
      <w:sz w:val="22"/>
    </w:rPr>
  </w:style>
  <w:style w:styleId="Style_71_ch" w:type="character">
    <w:name w:val="Основной текст (3)"/>
    <w:basedOn w:val="Style_1_ch"/>
    <w:link w:val="Style_71"/>
    <w:rPr>
      <w:rFonts w:ascii="Times New Roman" w:hAnsi="Times New Roman"/>
      <w:b w:val="1"/>
      <w:sz w:val="22"/>
    </w:rPr>
  </w:style>
  <w:style w:styleId="Style_72" w:type="paragraph">
    <w:name w:val="Contents 9"/>
    <w:link w:val="Style_72_ch"/>
    <w:pPr>
      <w:widowControl w:val="1"/>
      <w:spacing w:after="0" w:before="0" w:line="240" w:lineRule="auto"/>
      <w:ind w:firstLine="0" w:left="0" w:right="0"/>
      <w:jc w:val="left"/>
    </w:pPr>
    <w:rPr>
      <w:rFonts w:ascii="XO Thames" w:hAnsi="XO Thames"/>
      <w:color w:val="000000"/>
      <w:spacing w:val="0"/>
      <w:sz w:val="28"/>
    </w:rPr>
  </w:style>
  <w:style w:styleId="Style_72_ch" w:type="character">
    <w:name w:val="Contents 9"/>
    <w:link w:val="Style_72"/>
    <w:rPr>
      <w:rFonts w:ascii="XO Thames" w:hAnsi="XO Thames"/>
      <w:color w:val="000000"/>
      <w:spacing w:val="0"/>
      <w:sz w:val="28"/>
    </w:rPr>
  </w:style>
  <w:style w:styleId="Style_73" w:type="paragraph">
    <w:name w:val="Heading 2"/>
    <w:link w:val="Style_73_ch"/>
    <w:rPr>
      <w:rFonts w:ascii="XO Thames" w:hAnsi="XO Thames"/>
      <w:b w:val="1"/>
      <w:color w:val="000000"/>
      <w:spacing w:val="0"/>
      <w:sz w:val="28"/>
    </w:rPr>
  </w:style>
  <w:style w:styleId="Style_73_ch" w:type="character">
    <w:name w:val="Heading 2"/>
    <w:link w:val="Style_73"/>
    <w:rPr>
      <w:rFonts w:ascii="XO Thames" w:hAnsi="XO Thames"/>
      <w:b w:val="1"/>
      <w:color w:val="000000"/>
      <w:spacing w:val="0"/>
      <w:sz w:val="28"/>
    </w:rPr>
  </w:style>
  <w:style w:styleId="Style_74" w:type="paragraph">
    <w:name w:val="Текст в заданном формате"/>
    <w:basedOn w:val="Style_1"/>
    <w:link w:val="Style_74_ch"/>
    <w:pPr>
      <w:spacing w:after="0" w:before="0"/>
      <w:ind/>
    </w:pPr>
    <w:rPr>
      <w:rFonts w:ascii="Liberation Mono" w:hAnsi="Liberation Mono"/>
      <w:sz w:val="20"/>
    </w:rPr>
  </w:style>
  <w:style w:styleId="Style_74_ch" w:type="character">
    <w:name w:val="Текст в заданном формате"/>
    <w:basedOn w:val="Style_1_ch"/>
    <w:link w:val="Style_74"/>
    <w:rPr>
      <w:rFonts w:ascii="Liberation Mono" w:hAnsi="Liberation Mono"/>
      <w:sz w:val="20"/>
    </w:rPr>
  </w:style>
  <w:style w:styleId="Style_75" w:type="paragraph">
    <w:name w:val="toc 5"/>
    <w:next w:val="Style_1"/>
    <w:link w:val="Style_75_ch"/>
    <w:uiPriority w:val="39"/>
    <w:pPr>
      <w:widowControl w:val="1"/>
      <w:spacing w:after="0" w:before="0" w:line="240" w:lineRule="auto"/>
      <w:ind w:firstLine="0" w:left="800" w:right="0"/>
      <w:jc w:val="left"/>
    </w:pPr>
    <w:rPr>
      <w:rFonts w:ascii="XO Thames" w:hAnsi="XO Thames"/>
      <w:color w:val="000000"/>
      <w:spacing w:val="0"/>
      <w:sz w:val="28"/>
    </w:rPr>
  </w:style>
  <w:style w:styleId="Style_75_ch" w:type="character">
    <w:name w:val="toc 5"/>
    <w:link w:val="Style_75"/>
    <w:rPr>
      <w:rFonts w:ascii="XO Thames" w:hAnsi="XO Thames"/>
      <w:color w:val="000000"/>
      <w:spacing w:val="0"/>
      <w:sz w:val="28"/>
    </w:rPr>
  </w:style>
  <w:style w:styleId="Style_76" w:type="paragraph">
    <w:name w:val="Contents 5"/>
    <w:link w:val="Style_76_ch"/>
    <w:pPr>
      <w:widowControl w:val="1"/>
      <w:spacing w:after="0" w:before="0" w:line="240" w:lineRule="auto"/>
      <w:ind w:firstLine="0" w:left="0" w:right="0"/>
      <w:jc w:val="left"/>
    </w:pPr>
    <w:rPr>
      <w:rFonts w:ascii="XO Thames" w:hAnsi="XO Thames"/>
      <w:color w:val="000000"/>
      <w:spacing w:val="0"/>
      <w:sz w:val="28"/>
    </w:rPr>
  </w:style>
  <w:style w:styleId="Style_76_ch" w:type="character">
    <w:name w:val="Contents 5"/>
    <w:link w:val="Style_76"/>
    <w:rPr>
      <w:rFonts w:ascii="XO Thames" w:hAnsi="XO Thames"/>
      <w:color w:val="000000"/>
      <w:spacing w:val="0"/>
      <w:sz w:val="28"/>
    </w:rPr>
  </w:style>
  <w:style w:styleId="Style_77" w:type="paragraph">
    <w:name w:val="Default Paragraph Font"/>
    <w:link w:val="Style_77_ch"/>
    <w:pPr>
      <w:widowControl w:val="1"/>
      <w:spacing w:after="0" w:before="0" w:line="240" w:lineRule="auto"/>
      <w:ind w:firstLine="0" w:left="0" w:right="0"/>
      <w:jc w:val="left"/>
    </w:pPr>
    <w:rPr>
      <w:rFonts w:ascii="Times New Roman" w:hAnsi="Times New Roman"/>
      <w:color w:val="000000"/>
      <w:spacing w:val="0"/>
      <w:sz w:val="20"/>
    </w:rPr>
  </w:style>
  <w:style w:styleId="Style_77_ch" w:type="character">
    <w:name w:val="Default Paragraph Font"/>
    <w:link w:val="Style_77"/>
    <w:rPr>
      <w:rFonts w:ascii="Times New Roman" w:hAnsi="Times New Roman"/>
      <w:color w:val="000000"/>
      <w:spacing w:val="0"/>
      <w:sz w:val="20"/>
    </w:rPr>
  </w:style>
  <w:style w:styleId="Style_78" w:type="paragraph">
    <w:name w:val="WW8Num4z0"/>
    <w:link w:val="Style_78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78_ch" w:type="character">
    <w:name w:val="WW8Num4z0"/>
    <w:link w:val="Style_78"/>
    <w:rPr>
      <w:rFonts w:ascii="Times New Roman" w:hAnsi="Times New Roman"/>
      <w:b w:val="0"/>
      <w:i w:val="0"/>
      <w:caps w:val="0"/>
      <w:smallCaps w:val="0"/>
      <w:strike w:val="0"/>
      <w:color w:val="000000"/>
      <w:spacing w:val="0"/>
      <w:sz w:val="22"/>
      <w:u w:val="none"/>
    </w:rPr>
  </w:style>
  <w:style w:styleId="Style_79" w:type="paragraph">
    <w:name w:val="Contents 8"/>
    <w:link w:val="Style_79_ch"/>
    <w:pPr>
      <w:widowControl w:val="1"/>
      <w:spacing w:after="0" w:before="0" w:line="240" w:lineRule="auto"/>
      <w:ind w:firstLine="0" w:left="0" w:right="0"/>
      <w:jc w:val="left"/>
    </w:pPr>
    <w:rPr>
      <w:rFonts w:ascii="XO Thames" w:hAnsi="XO Thames"/>
      <w:color w:val="000000"/>
      <w:spacing w:val="0"/>
      <w:sz w:val="28"/>
    </w:rPr>
  </w:style>
  <w:style w:styleId="Style_79_ch" w:type="character">
    <w:name w:val="Contents 8"/>
    <w:link w:val="Style_79"/>
    <w:rPr>
      <w:rFonts w:ascii="XO Thames" w:hAnsi="XO Thames"/>
      <w:color w:val="000000"/>
      <w:spacing w:val="0"/>
      <w:sz w:val="28"/>
    </w:rPr>
  </w:style>
  <w:style w:styleId="Style_80" w:type="paragraph">
    <w:name w:val="Footer Char"/>
    <w:basedOn w:val="Style_15"/>
    <w:link w:val="Style_80_ch"/>
  </w:style>
  <w:style w:styleId="Style_80_ch" w:type="character">
    <w:name w:val="Footer Char"/>
    <w:basedOn w:val="Style_15_ch"/>
    <w:link w:val="Style_80"/>
  </w:style>
  <w:style w:styleId="Style_81" w:type="paragraph">
    <w:name w:val="Heading 4"/>
    <w:link w:val="Style_81_ch"/>
    <w:rPr>
      <w:rFonts w:ascii="XO Thames" w:hAnsi="XO Thames"/>
      <w:b w:val="1"/>
      <w:color w:val="000000"/>
      <w:spacing w:val="0"/>
      <w:sz w:val="24"/>
    </w:rPr>
  </w:style>
  <w:style w:styleId="Style_81_ch" w:type="character">
    <w:name w:val="Heading 4"/>
    <w:link w:val="Style_81"/>
    <w:rPr>
      <w:rFonts w:ascii="XO Thames" w:hAnsi="XO Thames"/>
      <w:b w:val="1"/>
      <w:color w:val="000000"/>
      <w:spacing w:val="0"/>
      <w:sz w:val="24"/>
    </w:rPr>
  </w:style>
  <w:style w:styleId="Style_82" w:type="paragraph">
    <w:name w:val="Subtitle"/>
    <w:basedOn w:val="Style_24"/>
    <w:link w:val="Style_82_ch"/>
    <w:uiPriority w:val="11"/>
    <w:qFormat/>
    <w:rPr>
      <w:i w:val="1"/>
      <w:sz w:val="28"/>
    </w:rPr>
  </w:style>
  <w:style w:styleId="Style_82_ch" w:type="character">
    <w:name w:val="Subtitle"/>
    <w:basedOn w:val="Style_24_ch"/>
    <w:link w:val="Style_82"/>
    <w:rPr>
      <w:i w:val="1"/>
      <w:sz w:val="28"/>
    </w:rPr>
  </w:style>
  <w:style w:styleId="Style_83" w:type="paragraph">
    <w:name w:val="Title"/>
    <w:link w:val="Style_83_ch"/>
    <w:uiPriority w:val="10"/>
    <w:qFormat/>
    <w:rPr>
      <w:rFonts w:ascii="Arial" w:hAnsi="Arial"/>
      <w:b w:val="1"/>
      <w:i w:val="1"/>
      <w:sz w:val="28"/>
    </w:rPr>
  </w:style>
  <w:style w:styleId="Style_83_ch" w:type="character">
    <w:name w:val="Title"/>
    <w:link w:val="Style_83"/>
    <w:rPr>
      <w:rFonts w:ascii="Arial" w:hAnsi="Arial"/>
      <w:b w:val="1"/>
      <w:i w:val="1"/>
      <w:sz w:val="28"/>
    </w:rPr>
  </w:style>
  <w:style w:styleId="Style_84" w:type="paragraph">
    <w:name w:val="heading 4"/>
    <w:next w:val="Style_1"/>
    <w:link w:val="Style_84_ch"/>
    <w:uiPriority w:val="9"/>
    <w:qFormat/>
    <w:pPr>
      <w:widowControl w:val="1"/>
      <w:spacing w:after="120" w:before="120" w:line="240" w:lineRule="auto"/>
      <w:ind w:firstLine="0" w:left="0" w:right="0"/>
      <w:jc w:val="both"/>
      <w:outlineLvl w:val="3"/>
    </w:pPr>
    <w:rPr>
      <w:rFonts w:ascii="XO Thames" w:hAnsi="XO Thames"/>
      <w:b w:val="1"/>
      <w:color w:val="000000"/>
      <w:spacing w:val="0"/>
      <w:sz w:val="24"/>
    </w:rPr>
  </w:style>
  <w:style w:styleId="Style_84_ch" w:type="character">
    <w:name w:val="heading 4"/>
    <w:link w:val="Style_84"/>
    <w:rPr>
      <w:rFonts w:ascii="XO Thames" w:hAnsi="XO Thames"/>
      <w:b w:val="1"/>
      <w:color w:val="000000"/>
      <w:spacing w:val="0"/>
      <w:sz w:val="24"/>
    </w:rPr>
  </w:style>
  <w:style w:styleId="Style_85" w:type="paragraph">
    <w:name w:val="Нижний колонтитул Знак"/>
    <w:link w:val="Style_85_ch"/>
    <w:pPr>
      <w:widowControl w:val="1"/>
      <w:spacing w:after="0" w:before="0" w:line="240" w:lineRule="auto"/>
      <w:ind w:firstLine="0" w:left="0" w:right="0"/>
      <w:jc w:val="left"/>
    </w:pPr>
    <w:rPr>
      <w:rFonts w:ascii="Times New Roman" w:hAnsi="Times New Roman"/>
      <w:color w:val="000000"/>
      <w:spacing w:val="0"/>
      <w:sz w:val="21"/>
    </w:rPr>
  </w:style>
  <w:style w:styleId="Style_85_ch" w:type="character">
    <w:name w:val="Нижний колонтитул Знак"/>
    <w:link w:val="Style_85"/>
    <w:rPr>
      <w:rFonts w:ascii="Times New Roman" w:hAnsi="Times New Roman"/>
      <w:color w:val="000000"/>
      <w:spacing w:val="0"/>
      <w:sz w:val="21"/>
    </w:rPr>
  </w:style>
  <w:style w:styleId="Style_86" w:type="paragraph">
    <w:name w:val="WW8Num1z0"/>
    <w:link w:val="Style_86_ch"/>
    <w:pPr>
      <w:widowControl w:val="1"/>
      <w:spacing w:after="0" w:before="0" w:line="240" w:lineRule="auto"/>
      <w:ind w:firstLine="0" w:left="0" w:right="0"/>
      <w:jc w:val="left"/>
    </w:pPr>
    <w:rPr>
      <w:rFonts w:ascii="Times New Roman" w:hAnsi="Times New Roman"/>
      <w:b w:val="0"/>
      <w:i w:val="0"/>
      <w:caps w:val="0"/>
      <w:smallCaps w:val="0"/>
      <w:strike w:val="0"/>
      <w:color w:val="000000"/>
      <w:spacing w:val="0"/>
      <w:sz w:val="22"/>
      <w:u w:val="none"/>
    </w:rPr>
  </w:style>
  <w:style w:styleId="Style_86_ch" w:type="character">
    <w:name w:val="WW8Num1z0"/>
    <w:link w:val="Style_86"/>
    <w:rPr>
      <w:rFonts w:ascii="Times New Roman" w:hAnsi="Times New Roman"/>
      <w:b w:val="0"/>
      <w:i w:val="0"/>
      <w:caps w:val="0"/>
      <w:smallCaps w:val="0"/>
      <w:strike w:val="0"/>
      <w:color w:val="000000"/>
      <w:spacing w:val="0"/>
      <w:sz w:val="22"/>
      <w:u w:val="none"/>
    </w:rPr>
  </w:style>
  <w:style w:styleId="Style_87" w:type="paragraph">
    <w:name w:val="heading 2"/>
    <w:next w:val="Style_1"/>
    <w:link w:val="Style_87_ch"/>
    <w:uiPriority w:val="9"/>
    <w:qFormat/>
    <w:pPr>
      <w:widowControl w:val="1"/>
      <w:spacing w:after="120" w:before="120" w:line="240" w:lineRule="auto"/>
      <w:ind w:firstLine="0" w:left="0" w:right="0"/>
      <w:jc w:val="both"/>
      <w:outlineLvl w:val="1"/>
    </w:pPr>
    <w:rPr>
      <w:rFonts w:ascii="XO Thames" w:hAnsi="XO Thames"/>
      <w:b w:val="1"/>
      <w:color w:val="000000"/>
      <w:spacing w:val="0"/>
      <w:sz w:val="28"/>
    </w:rPr>
  </w:style>
  <w:style w:styleId="Style_87_ch" w:type="character">
    <w:name w:val="heading 2"/>
    <w:link w:val="Style_87"/>
    <w:rPr>
      <w:rFonts w:ascii="XO Thames" w:hAnsi="XO Thames"/>
      <w:b w:val="1"/>
      <w:color w:val="000000"/>
      <w:spacing w:val="0"/>
      <w:sz w:val="28"/>
    </w:rPr>
  </w:style>
  <w:style w:styleId="Style_88" w:type="paragraph">
    <w:name w:val="Основной текст (2)"/>
    <w:basedOn w:val="Style_1"/>
    <w:link w:val="Style_88_ch"/>
    <w:pPr>
      <w:spacing w:after="240" w:before="0" w:line="274" w:lineRule="exact"/>
      <w:ind/>
      <w:jc w:val="right"/>
    </w:pPr>
    <w:rPr>
      <w:rFonts w:ascii="Times New Roman" w:hAnsi="Times New Roman"/>
      <w:sz w:val="22"/>
    </w:rPr>
  </w:style>
  <w:style w:styleId="Style_88_ch" w:type="character">
    <w:name w:val="Основной текст (2)"/>
    <w:basedOn w:val="Style_1_ch"/>
    <w:link w:val="Style_88"/>
    <w:rPr>
      <w:rFonts w:ascii="Times New Roman" w:hAnsi="Times New Roman"/>
      <w:sz w:val="22"/>
    </w:rPr>
  </w:style>
  <w:style w:styleId="Style_89" w:type="paragraph">
    <w:name w:val="Heading 5"/>
    <w:link w:val="Style_89_ch"/>
    <w:rPr>
      <w:rFonts w:ascii="XO Thames" w:hAnsi="XO Thames"/>
      <w:b w:val="1"/>
      <w:color w:val="000000"/>
      <w:spacing w:val="0"/>
      <w:sz w:val="22"/>
    </w:rPr>
  </w:style>
  <w:style w:styleId="Style_89_ch" w:type="character">
    <w:name w:val="Heading 5"/>
    <w:link w:val="Style_89"/>
    <w:rPr>
      <w:rFonts w:ascii="XO Thames" w:hAnsi="XO Thames"/>
      <w:b w:val="1"/>
      <w:color w:val="000000"/>
      <w:spacing w:val="0"/>
      <w:sz w:val="22"/>
    </w:rPr>
  </w:style>
  <w:style w:styleId="Style_90" w:type="paragraph">
    <w:name w:val="Îñíîâíîé òåêñò ñ îòñòóïîì 3"/>
    <w:basedOn w:val="Style_1"/>
    <w:link w:val="Style_90_ch"/>
    <w:pPr>
      <w:ind w:firstLine="567" w:left="0" w:right="0"/>
      <w:jc w:val="both"/>
    </w:pPr>
    <w:rPr>
      <w:rFonts w:ascii="Peterburg" w:hAnsi="Peterburg"/>
      <w:b w:val="1"/>
      <w:i w:val="1"/>
      <w:sz w:val="20"/>
    </w:rPr>
  </w:style>
  <w:style w:styleId="Style_90_ch" w:type="character">
    <w:name w:val="Îñíîâíîé òåêñò ñ îòñòóïîì 3"/>
    <w:basedOn w:val="Style_1_ch"/>
    <w:link w:val="Style_90"/>
    <w:rPr>
      <w:rFonts w:ascii="Peterburg" w:hAnsi="Peterburg"/>
      <w:b w:val="1"/>
      <w:i w:val="1"/>
      <w:sz w:val="20"/>
    </w:rPr>
  </w:style>
  <w:style w:default="1" w:styleId="Style_6" w:type="table">
    <w:name w:val="Normal Table"/>
    <w:tblPr>
      <w:tblCellMar>
        <w:top w:type="dxa" w:w="0"/>
        <w:left w:type="dxa" w:w="108"/>
        <w:bottom w:type="dxa" w:w="0"/>
        <w:right w:type="dxa" w:w="108"/>
      </w:tblCellMar>
    </w:tblPr>
  </w:style>
  <w:style w:styleId="Style_91"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ettings.xml" Type="http://schemas.openxmlformats.org/officeDocument/2006/relationships/settings"/>
  <Relationship Id="rId1" Target="header1.xml" Type="http://schemas.openxmlformats.org/officeDocument/2006/relationships/header"/>
  <Relationship Id="rId10" Target="theme/theme1.xml" Type="http://schemas.openxmlformats.org/officeDocument/2006/relationships/theme"/>
  <Relationship Id="rId2" Target="footer2.xml" Type="http://schemas.openxmlformats.org/officeDocument/2006/relationships/footer"/>
  <Relationship Id="rId3" Target="header3.xml" Type="http://schemas.openxmlformats.org/officeDocument/2006/relationships/header"/>
  <Relationship Id="rId8" Target="stylesWithEffects.xml" Type="http://schemas.microsoft.com/office/2007/relationships/stylesWithEffects"/>
  <Relationship Id="rId4" Target="footer4.xml" Type="http://schemas.openxmlformats.org/officeDocument/2006/relationships/footer"/>
  <Relationship Id="rId9" Target="webSettings.xml" Type="http://schemas.openxmlformats.org/officeDocument/2006/relationships/webSettings"/>
  <Relationship Id="rId7" Target="styles.xml" Type="http://schemas.openxmlformats.org/officeDocument/2006/relationships/styles"/>
  <Relationship Id="rId5"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2025-07-16T09:05:41Z</dcterms:modified>
</cp:coreProperties>
</file>