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15.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6107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3688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О подготовке документации </w:t>
      </w:r>
      <w:r>
        <w:rPr>
          <w:rFonts w:ascii="Times New Roman" w:hAnsi="Times New Roman"/>
          <w:color w:val="000000"/>
          <w:sz w:val="28"/>
          <w:highlight w:val="white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Магнитогорска от 24.12.2013 №17754-П, </w:t>
      </w:r>
      <w:r>
        <w:rPr>
          <w:rFonts w:ascii="Times New Roman" w:hAnsi="Times New Roman"/>
          <w:color w:val="000000"/>
          <w:sz w:val="28"/>
          <w:highlight w:val="white"/>
        </w:rPr>
        <w:t>в </w:t>
      </w:r>
      <w:r>
        <w:rPr>
          <w:rFonts w:ascii="Times New Roman" w:hAnsi="Times New Roman"/>
          <w:color w:val="000000"/>
          <w:sz w:val="28"/>
          <w:highlight w:val="white"/>
        </w:rPr>
        <w:t xml:space="preserve">границах </w:t>
      </w:r>
      <w:r>
        <w:rPr>
          <w:rFonts w:ascii="Times New Roman" w:hAnsi="Times New Roman"/>
          <w:color w:val="000000"/>
          <w:sz w:val="28"/>
          <w:highlight w:val="white"/>
        </w:rPr>
        <w:t>пер.Мурманский</w:t>
      </w:r>
      <w:r>
        <w:rPr>
          <w:rFonts w:ascii="Times New Roman" w:hAnsi="Times New Roman"/>
          <w:color w:val="000000"/>
          <w:sz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highlight w:val="white"/>
        </w:rPr>
        <w:t>ул.Кронштадтская</w:t>
      </w:r>
    </w:p>
    <w:p w14:paraId="0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val="000000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color w:val="000000"/>
          <w:spacing w:val="-6"/>
          <w:sz w:val="28"/>
        </w:rPr>
        <w:t>первоочередного</w:t>
      </w:r>
      <w:r>
        <w:rPr>
          <w:rFonts w:ascii="Times New Roman" w:hAnsi="Times New Roman"/>
          <w:color w:val="000000"/>
          <w:spacing w:val="-6"/>
          <w:sz w:val="28"/>
        </w:rPr>
        <w:t xml:space="preserve"> инвестиционного развития, в соответствии со статьями 45, 46</w:t>
      </w:r>
      <w:r>
        <w:rPr>
          <w:rFonts w:ascii="Times New Roman" w:hAnsi="Times New Roman"/>
          <w:color w:val="000000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</w:t>
      </w:r>
      <w:r>
        <w:rPr>
          <w:rFonts w:ascii="Times New Roman" w:hAnsi="Times New Roman"/>
          <w:color w:val="000000"/>
          <w:sz w:val="28"/>
        </w:rPr>
        <w:t>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</w:t>
      </w: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Подготовить </w:t>
      </w:r>
      <w:r>
        <w:rPr>
          <w:rFonts w:ascii="Times New Roman" w:hAnsi="Times New Roman"/>
          <w:color w:val="000000"/>
          <w:sz w:val="28"/>
          <w:highlight w:val="white"/>
        </w:rPr>
        <w:t xml:space="preserve">документацию о </w:t>
      </w:r>
      <w:r>
        <w:rPr>
          <w:rFonts w:ascii="Times New Roman" w:hAnsi="Times New Roman"/>
          <w:color w:val="000000"/>
          <w:sz w:val="28"/>
          <w:highlight w:val="white"/>
        </w:rPr>
        <w:t xml:space="preserve">внесении изменений </w:t>
      </w:r>
      <w:r>
        <w:rPr>
          <w:rFonts w:ascii="Times New Roman" w:hAnsi="Times New Roman"/>
          <w:color w:val="000000"/>
          <w:sz w:val="28"/>
          <w:highlight w:val="white"/>
        </w:rPr>
        <w:t xml:space="preserve">в </w:t>
      </w:r>
      <w:r>
        <w:rPr>
          <w:rFonts w:ascii="Times New Roman" w:hAnsi="Times New Roman"/>
          <w:color w:val="000000"/>
          <w:sz w:val="28"/>
          <w:highlight w:val="white"/>
        </w:rPr>
        <w:t>проект план</w:t>
      </w:r>
      <w:r>
        <w:rPr>
          <w:rFonts w:ascii="Times New Roman" w:hAnsi="Times New Roman"/>
          <w:color w:val="000000"/>
          <w:sz w:val="28"/>
          <w:highlight w:val="white"/>
        </w:rPr>
        <w:t xml:space="preserve">ировки территории города Магнитогорска, утвержденный </w:t>
      </w:r>
      <w:r>
        <w:rPr>
          <w:rFonts w:ascii="Times New Roman" w:hAnsi="Times New Roman"/>
          <w:color w:val="000000"/>
          <w:spacing w:val="-4"/>
          <w:sz w:val="28"/>
          <w:highlight w:val="white"/>
        </w:rPr>
        <w:t>постановлением администрации города Магнитогорска от 24.12.2013 №17754-</w:t>
      </w:r>
      <w:r>
        <w:rPr>
          <w:rFonts w:ascii="Times New Roman" w:hAnsi="Times New Roman"/>
          <w:color w:val="000000"/>
          <w:spacing w:val="-4"/>
          <w:sz w:val="28"/>
          <w:highlight w:val="white"/>
        </w:rPr>
        <w:t>П,</w:t>
      </w:r>
      <w:r>
        <w:rPr>
          <w:rFonts w:ascii="Times New Roman" w:hAnsi="Times New Roman"/>
          <w:color w:val="000000"/>
          <w:sz w:val="28"/>
          <w:highlight w:val="white"/>
        </w:rPr>
        <w:t xml:space="preserve">  в</w:t>
      </w:r>
      <w:r>
        <w:rPr>
          <w:rFonts w:ascii="Times New Roman" w:hAnsi="Times New Roman"/>
          <w:color w:val="000000"/>
          <w:sz w:val="28"/>
          <w:highlight w:val="white"/>
        </w:rPr>
        <w:t xml:space="preserve"> границах </w:t>
      </w:r>
      <w:r>
        <w:rPr>
          <w:rFonts w:ascii="Times New Roman" w:hAnsi="Times New Roman"/>
          <w:color w:val="000000"/>
          <w:sz w:val="28"/>
          <w:highlight w:val="white"/>
        </w:rPr>
        <w:t>пер.Мурманский</w:t>
      </w:r>
      <w:r>
        <w:rPr>
          <w:rFonts w:ascii="Times New Roman" w:hAnsi="Times New Roman"/>
          <w:color w:val="000000"/>
          <w:sz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highlight w:val="white"/>
        </w:rPr>
        <w:t>ул.Кронштадтская</w:t>
      </w:r>
      <w:r>
        <w:rPr>
          <w:rFonts w:ascii="Times New Roman" w:hAnsi="Times New Roman"/>
          <w:color w:val="000000"/>
          <w:sz w:val="28"/>
          <w:highlight w:val="white"/>
        </w:rPr>
        <w:t>.</w:t>
      </w:r>
      <w:r>
        <w:rPr>
          <w:rFonts w:ascii="Times New Roman" w:hAnsi="Times New Roman"/>
          <w:color w:val="000000"/>
          <w:sz w:val="28"/>
        </w:rPr>
        <w:t xml:space="preserve"> Границы проектирования принять согласно приложению к настоящему постановлению.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Упра</w:t>
      </w:r>
      <w:r>
        <w:rPr>
          <w:rFonts w:ascii="Times New Roman" w:hAnsi="Times New Roman"/>
          <w:color w:val="000000"/>
          <w:sz w:val="28"/>
        </w:rPr>
        <w:t>влению архитектуры и градостроительства администрации города Магнитогорска (</w:t>
      </w:r>
      <w:r>
        <w:rPr>
          <w:rFonts w:ascii="Times New Roman" w:hAnsi="Times New Roman"/>
          <w:color w:val="000000"/>
          <w:sz w:val="28"/>
        </w:rPr>
        <w:t>Хуртин</w:t>
      </w:r>
      <w:r>
        <w:rPr>
          <w:rFonts w:ascii="Times New Roman" w:hAnsi="Times New Roman"/>
          <w:color w:val="000000"/>
          <w:sz w:val="28"/>
        </w:rPr>
        <w:t xml:space="preserve"> К.С.) обеспечить проведение мероприятий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с целью осуществления закупки по подготовке документации по планировке территории. </w:t>
      </w:r>
    </w:p>
    <w:p w14:paraId="10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Отделу контрактной службы администрации города М</w:t>
      </w:r>
      <w:r>
        <w:rPr>
          <w:rFonts w:ascii="Times New Roman" w:hAnsi="Times New Roman"/>
          <w:color w:val="000000"/>
          <w:sz w:val="28"/>
        </w:rPr>
        <w:t xml:space="preserve">агнитогорска (Черных А.С.) на основании сведений, поданных управлением архитектуры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и градостроительства администрации города Магнитогорска, обеспечить своевременное занесение информации в план график и согласование заявки.</w:t>
      </w:r>
    </w:p>
    <w:p w14:paraId="11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Управлению муниципального заказа </w:t>
      </w:r>
      <w:r>
        <w:rPr>
          <w:rFonts w:ascii="Times New Roman" w:hAnsi="Times New Roman"/>
          <w:color w:val="000000"/>
          <w:spacing w:val="-6"/>
          <w:sz w:val="28"/>
        </w:rPr>
        <w:t xml:space="preserve">администрации города Магнитогорска (Симонова Т.Ф.) </w:t>
      </w:r>
      <w:r>
        <w:rPr>
          <w:rFonts w:ascii="Times New Roman" w:hAnsi="Times New Roman"/>
          <w:color w:val="000000"/>
          <w:sz w:val="28"/>
        </w:rPr>
        <w:t xml:space="preserve">разместить извещение об осуществлении закупки по </w:t>
      </w:r>
      <w:r>
        <w:rPr>
          <w:rFonts w:ascii="Times New Roman" w:hAnsi="Times New Roman"/>
          <w:color w:val="000000"/>
          <w:sz w:val="28"/>
          <w:highlight w:val="white"/>
        </w:rPr>
        <w:t xml:space="preserve">подготовке документации </w:t>
      </w:r>
      <w:r>
        <w:rPr>
          <w:rFonts w:ascii="Times New Roman" w:hAnsi="Times New Roman"/>
          <w:color w:val="000000"/>
          <w:sz w:val="28"/>
          <w:highlight w:val="white"/>
        </w:rPr>
        <w:t xml:space="preserve">о внесении изменений в проект планировки территории города Магнитогорска, утвержденный </w:t>
      </w:r>
      <w:r>
        <w:rPr>
          <w:rFonts w:ascii="Times New Roman" w:hAnsi="Times New Roman"/>
          <w:color w:val="000000"/>
          <w:spacing w:val="-4"/>
          <w:sz w:val="28"/>
          <w:highlight w:val="white"/>
        </w:rPr>
        <w:t>постановлением администрации города Магнитого</w:t>
      </w:r>
      <w:r>
        <w:rPr>
          <w:rFonts w:ascii="Times New Roman" w:hAnsi="Times New Roman"/>
          <w:color w:val="000000"/>
          <w:spacing w:val="-4"/>
          <w:sz w:val="28"/>
          <w:highlight w:val="white"/>
        </w:rPr>
        <w:t>рска от 24.12.2013 №17754-П,</w:t>
      </w:r>
      <w:r>
        <w:rPr>
          <w:rFonts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 xml:space="preserve">в границах </w:t>
      </w:r>
      <w:r>
        <w:rPr>
          <w:rFonts w:ascii="Times New Roman" w:hAnsi="Times New Roman"/>
          <w:color w:val="000000"/>
          <w:sz w:val="28"/>
          <w:highlight w:val="white"/>
        </w:rPr>
        <w:t>пер.Мурманский</w:t>
      </w:r>
      <w:r>
        <w:rPr>
          <w:rFonts w:ascii="Times New Roman" w:hAnsi="Times New Roman"/>
          <w:color w:val="000000"/>
          <w:sz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highlight w:val="white"/>
        </w:rPr>
        <w:t>ул.Кронштадтская</w:t>
      </w:r>
      <w:r>
        <w:rPr>
          <w:rFonts w:ascii="Times New Roman" w:hAnsi="Times New Roman"/>
          <w:color w:val="000000"/>
          <w:sz w:val="28"/>
          <w:highlight w:val="white"/>
        </w:rPr>
        <w:t>,</w:t>
      </w:r>
      <w:r>
        <w:rPr>
          <w:rFonts w:ascii="Times New Roman" w:hAnsi="Times New Roman"/>
          <w:color w:val="000000"/>
          <w:sz w:val="28"/>
        </w:rPr>
        <w:t xml:space="preserve"> в единой информационной системе в установленном порядке.</w:t>
      </w:r>
    </w:p>
    <w:p w14:paraId="12000000">
      <w:pPr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Службе внешних связей и молодежной политики администрации города Магнитогорска (Аникина О.А.) в течение трех дней со дня при</w:t>
      </w:r>
      <w:r>
        <w:rPr>
          <w:rFonts w:ascii="Times New Roman" w:hAnsi="Times New Roman"/>
          <w:color w:val="000000"/>
          <w:sz w:val="28"/>
        </w:rPr>
        <w:t>нятия постановления:</w:t>
      </w:r>
    </w:p>
    <w:p w14:paraId="13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опубликовать настоящее постановление и приложение в средствах массовой информации;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разместить настоящее постановление и приложение на официальном сайте администрации города Магнитогорска в сети Интернет.</w:t>
      </w:r>
    </w:p>
    <w:p w14:paraId="15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Контроль исполнения </w:t>
      </w:r>
      <w:r>
        <w:rPr>
          <w:rFonts w:ascii="Times New Roman" w:hAnsi="Times New Roman"/>
          <w:color w:val="000000"/>
          <w:sz w:val="28"/>
        </w:rPr>
        <w:t>настоящего постановления возложить на заместителя главы города Магнитогорска Хабибуллину Д.Х.</w:t>
      </w: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Глава города Магнитогорска                       </w:t>
      </w:r>
      <w:r>
        <w:rPr>
          <w:rFonts w:ascii="Times New Roman" w:hAnsi="Times New Roman"/>
          <w:color w:val="000000"/>
          <w:sz w:val="28"/>
        </w:rPr>
        <w:t xml:space="preserve">   </w:t>
      </w:r>
      <w:r>
        <w:rPr>
          <w:rFonts w:ascii="Times New Roman" w:hAnsi="Times New Roman"/>
          <w:color w:val="000000"/>
          <w:sz w:val="28"/>
        </w:rPr>
        <w:t xml:space="preserve">                                  С.Н. Бердников</w:t>
      </w:r>
    </w:p>
    <w:p w14:paraId="1A000000">
      <w:pPr>
        <w:tabs>
          <w:tab w:leader="none" w:pos="1134" w:val="left"/>
        </w:tabs>
        <w:spacing w:after="0" w:line="24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bookmarkStart w:id="1" w:name="_GoBack"/>
      <w:bookmarkEnd w:id="1"/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30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Вр-2167347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234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ody Text"/>
    <w:basedOn w:val="Style_3"/>
    <w:link w:val="Style_8_ch"/>
    <w:pPr>
      <w:spacing w:after="140"/>
      <w:ind/>
    </w:pPr>
  </w:style>
  <w:style w:styleId="Style_8_ch" w:type="character">
    <w:name w:val="Body Text"/>
    <w:basedOn w:val="Style_3_ch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aption"/>
    <w:basedOn w:val="Style_3"/>
    <w:link w:val="Style_11_ch"/>
    <w:pPr>
      <w:spacing w:after="120" w:before="120"/>
      <w:ind/>
    </w:pPr>
    <w:rPr>
      <w:rFonts w:ascii="PT Astra Serif" w:hAnsi="PT Astra Serif"/>
      <w:i w:val="1"/>
      <w:sz w:val="24"/>
    </w:rPr>
  </w:style>
  <w:style w:styleId="Style_11_ch" w:type="character">
    <w:name w:val="caption"/>
    <w:basedOn w:val="Style_3_ch"/>
    <w:link w:val="Style_11"/>
    <w:rPr>
      <w:rFonts w:ascii="PT Astra Serif" w:hAnsi="PT Astra Serif"/>
      <w:i w:val="1"/>
      <w:sz w:val="24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2" w:type="paragraph">
    <w:name w:val="index heading"/>
    <w:basedOn w:val="Style_3"/>
    <w:link w:val="Style_12_ch"/>
    <w:rPr>
      <w:rFonts w:ascii="PT Astra Serif" w:hAnsi="PT Astra Serif"/>
    </w:rPr>
  </w:style>
  <w:style w:styleId="Style_12_ch" w:type="character">
    <w:name w:val="index heading"/>
    <w:basedOn w:val="Style_3_ch"/>
    <w:link w:val="Style_12"/>
    <w:rPr>
      <w:rFonts w:ascii="PT Astra Serif" w:hAnsi="PT Astra Serif"/>
    </w:rPr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List"/>
    <w:basedOn w:val="Style_8"/>
    <w:link w:val="Style_14_ch"/>
    <w:rPr>
      <w:rFonts w:ascii="PT Astra Serif" w:hAnsi="PT Astra Serif"/>
    </w:rPr>
  </w:style>
  <w:style w:styleId="Style_14_ch" w:type="character">
    <w:name w:val="List"/>
    <w:basedOn w:val="Style_8_ch"/>
    <w:link w:val="Style_14"/>
    <w:rPr>
      <w:rFonts w:ascii="PT Astra Serif" w:hAnsi="PT Astra Serif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3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Колонтитул"/>
    <w:basedOn w:val="Style_3"/>
    <w:link w:val="Style_26_ch"/>
  </w:style>
  <w:style w:styleId="Style_26_ch" w:type="character">
    <w:name w:val="Колонтитул"/>
    <w:basedOn w:val="Style_3_ch"/>
    <w:link w:val="Style_26"/>
  </w:style>
  <w:style w:styleId="Style_27" w:type="paragraph">
    <w:name w:val="Title"/>
    <w:basedOn w:val="Style_3"/>
    <w:next w:val="Style_8"/>
    <w:link w:val="Style_27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Title"/>
    <w:basedOn w:val="Style_3_ch"/>
    <w:link w:val="Style_27"/>
    <w:rPr>
      <w:rFonts w:ascii="PT Astra Serif" w:hAnsi="PT Astra Serif"/>
      <w:sz w:val="28"/>
    </w:rPr>
  </w:style>
  <w:style w:styleId="Style_28" w:type="paragraph">
    <w:name w:val="heading 4"/>
    <w:next w:val="Style_3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Balloon Text"/>
    <w:basedOn w:val="Style_3"/>
    <w:link w:val="Style_29_ch"/>
    <w:pPr>
      <w:spacing w:after="0" w:line="240" w:lineRule="auto"/>
      <w:ind/>
    </w:pPr>
    <w:rPr>
      <w:rFonts w:ascii="Tahoma" w:hAnsi="Tahoma"/>
      <w:sz w:val="16"/>
    </w:rPr>
  </w:style>
  <w:style w:styleId="Style_29_ch" w:type="character">
    <w:name w:val="Balloon Text"/>
    <w:basedOn w:val="Style_3_ch"/>
    <w:link w:val="Style_29"/>
    <w:rPr>
      <w:rFonts w:ascii="Tahoma" w:hAnsi="Tahoma"/>
      <w:sz w:val="16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3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2025-07-16T04:47:04Z</dcterms:modified>
</cp:coreProperties>
</file>