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numPr>
          <w:ilvl w:val="0"/>
          <w:numId w:val="0"/>
        </w:numPr>
        <w:rPr>
          <w:spacing w:val="-4"/>
          <w:sz w:val="28"/>
        </w:rPr>
      </w:pPr>
    </w:p>
    <w:p w14:paraId="0A000000">
      <w:pPr>
        <w:numPr>
          <w:ilvl w:val="0"/>
          <w:numId w:val="0"/>
        </w:num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08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5854</w:t>
      </w:r>
      <w:r>
        <w:rPr>
          <w:spacing w:val="-4"/>
          <w:sz w:val="28"/>
        </w:rPr>
        <w:t>-П</w:t>
      </w:r>
    </w:p>
    <w:p w14:paraId="0B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left"/>
        <w:outlineLvl w:val="0"/>
        <w:rPr>
          <w:rFonts w:ascii="Times New Roman" w:hAnsi="Times New Roman"/>
          <w:b w:val="0"/>
          <w:sz w:val="28"/>
        </w:rPr>
      </w:pPr>
    </w:p>
    <w:p w14:paraId="0C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left"/>
        <w:outlineLvl w:val="0"/>
        <w:rPr>
          <w:rFonts w:ascii="Times New Roman" w:hAnsi="Times New Roman"/>
          <w:b w:val="0"/>
          <w:sz w:val="28"/>
        </w:rPr>
      </w:pPr>
    </w:p>
    <w:p w14:paraId="0D000000">
      <w:pPr>
        <w:pStyle w:val="Style_2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E000000">
      <w:pPr>
        <w:pStyle w:val="Style_2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 xml:space="preserve">ИП Асатрян Сергей Гарникович </w:t>
      </w:r>
      <w:r>
        <w:rPr>
          <w:rFonts w:ascii="Times New Roman" w:hAnsi="Times New Roman"/>
          <w:b w:val="0"/>
          <w:sz w:val="28"/>
        </w:rPr>
        <w:t xml:space="preserve">от 20.05.2025 № СИЭР: 589375, оповещения о начале общественных обсуждений, опубликованного </w:t>
      </w:r>
      <w:r>
        <w:rPr>
          <w:rFonts w:ascii="Times New Roman" w:hAnsi="Times New Roman"/>
          <w:sz w:val="28"/>
        </w:rPr>
        <w:t xml:space="preserve">в газете «Магнитогорский рабочий» от 30.05.2025 № 61, заключения о результатах общественных обсуждений от 27.06.2025, опубликованного в газете «Магнитогорский рабочий» от 27.06.2025 № 72, рекомендаций комиссии </w:t>
      </w:r>
      <w:r>
        <w:br/>
      </w:r>
      <w:r>
        <w:rPr>
          <w:rFonts w:ascii="Times New Roman" w:hAnsi="Times New Roman"/>
          <w:sz w:val="28"/>
        </w:rPr>
        <w:t xml:space="preserve">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08</w:t>
      </w:r>
      <w:r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.2025 № АГ-03/</w:t>
      </w:r>
      <w:r>
        <w:rPr>
          <w:rFonts w:ascii="Times New Roman" w:hAnsi="Times New Roman"/>
          <w:color w:val="000000"/>
          <w:sz w:val="28"/>
        </w:rPr>
        <w:t>1261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учитывая пункт 4.1 статьи 12 Правил землепользования и застройки города Магнитогорска («изменение одного вида разрешенного использования земельного участка на другой вид такого использования должно соответствовать документации по планировке территории, подготовленной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утвержденной в соответствии с требованиями Градостроительного кодекса Российской Федерации»), согласно документации о внесении изменений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проект межевания территории 113 микрорайона в г. Магнитогорске, утвержденный постановлением администрации города от 29.10.2013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 14684-П, которая утверждена постановлением администрации города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от 18.09.2017 № 10817-П (изменение вида разрешенного использования земельного участка с кадастровым номером 74:33:0213002:5703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на «общественное питание» не предусмотрено), выписке из Единого государственного реестра недвижимости от 27.05.2025 № КУВИ-001/2025-112891230 (объект капитального строительства с кадастровым номером 74:33:0213002:445, расположенный в границах земельного участка </w:t>
      </w:r>
      <w:r>
        <w:br/>
      </w:r>
      <w:r>
        <w:rPr>
          <w:rFonts w:ascii="Times New Roman" w:hAnsi="Times New Roman"/>
          <w:color w:val="000000"/>
          <w:sz w:val="28"/>
        </w:rPr>
        <w:t>с кадастровым номером 74:33:0213002:5703 имеет наименование «административное здание»), руководствуясь Уставом города Магнитогорска,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Отказат</w:t>
      </w:r>
      <w:r>
        <w:rPr>
          <w:rFonts w:ascii="Times New Roman" w:hAnsi="Times New Roman"/>
          <w:color w:val="000000"/>
          <w:sz w:val="28"/>
        </w:rPr>
        <w:t xml:space="preserve">ь в предоставлении разрешения на условно разрешенный вид использования – общественное питание (код 4.6) земельного участка, </w:t>
      </w:r>
      <w:r>
        <w:br/>
      </w:r>
      <w:r>
        <w:rPr>
          <w:rFonts w:ascii="Times New Roman" w:hAnsi="Times New Roman"/>
          <w:color w:val="000000"/>
          <w:sz w:val="28"/>
        </w:rPr>
        <w:t>из категории земель: земли населенных пунктов (территориальная зона Ж-1, зона многоэтажной многоквартирной жилой застройки) с кадастровым номером 74:33:0213002:5703, расположенного: Российская Федерация, Челябинская область, город Магнитогорск (адрес ориентира: Челябинская область, г. Магнитогорск, пр-кт. Карла Маркса, д. 95)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13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4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5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6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A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Вр-2158011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Internet link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_ch" w:type="character">
    <w:name w:val="Internet link"/>
    <w:link w:val="Style_4"/>
    <w:rPr>
      <w:rFonts w:ascii="Calibri" w:hAnsi="Calibri"/>
      <w:color w:val="0000FF"/>
      <w:spacing w:val="0"/>
      <w:sz w:val="22"/>
      <w:u w:val="single"/>
    </w:rPr>
  </w:style>
  <w:style w:styleId="Style_5" w:type="paragraph">
    <w:name w:val="toc 2"/>
    <w:next w:val="Style_2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1"/>
    <w:link w:val="Style_6_ch"/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er"/>
    <w:link w:val="Style_9_ch"/>
  </w:style>
  <w:style w:styleId="Style_9_ch" w:type="character">
    <w:name w:val="Header"/>
    <w:link w:val="Style_9"/>
  </w:style>
  <w:style w:styleId="Style_10" w:type="paragraph">
    <w:name w:val="toc 7"/>
    <w:next w:val="Style_2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1" w:type="paragraph">
    <w:name w:val="heading 2"/>
    <w:next w:val="Style_2"/>
    <w:link w:val="Style_11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_ch" w:type="character">
    <w:name w:val="heading 2"/>
    <w:link w:val="Style_11"/>
    <w:rPr>
      <w:rFonts w:ascii="XO Thames" w:hAnsi="XO Thames"/>
      <w:b w:val="1"/>
      <w:color w:val="000000"/>
      <w:spacing w:val="0"/>
      <w:sz w:val="28"/>
    </w:rPr>
  </w:style>
  <w:style w:styleId="Style_12" w:type="paragraph">
    <w:name w:val="Subtitle"/>
    <w:link w:val="Style_12_ch"/>
    <w:rPr>
      <w:rFonts w:ascii="XO Thames" w:hAnsi="XO Thames"/>
      <w:i w:val="1"/>
      <w:sz w:val="24"/>
    </w:rPr>
  </w:style>
  <w:style w:styleId="Style_12_ch" w:type="character">
    <w:name w:val="Subtitle"/>
    <w:link w:val="Style_12"/>
    <w:rPr>
      <w:rFonts w:ascii="XO Thames" w:hAnsi="XO Thames"/>
      <w:i w:val="1"/>
      <w:sz w:val="24"/>
    </w:rPr>
  </w:style>
  <w:style w:styleId="Style_13" w:type="paragraph">
    <w:name w:val="Caption"/>
    <w:link w:val="Style_13_ch"/>
    <w:rPr>
      <w:rFonts w:ascii="PT Astra Serif" w:hAnsi="PT Astra Serif"/>
      <w:i w:val="1"/>
      <w:sz w:val="24"/>
    </w:rPr>
  </w:style>
  <w:style w:styleId="Style_13_ch" w:type="character">
    <w:name w:val="Caption"/>
    <w:link w:val="Style_13"/>
    <w:rPr>
      <w:rFonts w:ascii="PT Astra Serif" w:hAnsi="PT Astra Serif"/>
      <w:i w:val="1"/>
      <w:sz w:val="24"/>
    </w:rPr>
  </w:style>
  <w:style w:styleId="Style_14" w:type="paragraph">
    <w:name w:val="Contents 2"/>
    <w:link w:val="Style_14_ch"/>
    <w:rPr>
      <w:rFonts w:ascii="XO Thames" w:hAnsi="XO Thames"/>
      <w:sz w:val="28"/>
    </w:rPr>
  </w:style>
  <w:style w:styleId="Style_14_ch" w:type="character">
    <w:name w:val="Contents 2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3" w:type="paragraph">
    <w:name w:val="Footer"/>
    <w:basedOn w:val="Style_2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Footer"/>
    <w:basedOn w:val="Style_2_ch"/>
    <w:link w:val="Style_3"/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Содержимое врезки"/>
    <w:basedOn w:val="Style_2"/>
    <w:link w:val="Style_18_ch"/>
  </w:style>
  <w:style w:styleId="Style_18_ch" w:type="character">
    <w:name w:val="Содержимое врезки"/>
    <w:basedOn w:val="Style_2_ch"/>
    <w:link w:val="Style_18"/>
  </w:style>
  <w:style w:styleId="Style_19" w:type="paragraph">
    <w:name w:val="heading 4"/>
    <w:next w:val="Style_2"/>
    <w:link w:val="Style_19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9_ch" w:type="character">
    <w:name w:val="heading 4"/>
    <w:link w:val="Style_19"/>
    <w:rPr>
      <w:rFonts w:ascii="XO Thames" w:hAnsi="XO Thames"/>
      <w:b w:val="1"/>
      <w:color w:val="000000"/>
      <w:spacing w:val="0"/>
      <w:sz w:val="24"/>
    </w:rPr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Колонтитул"/>
    <w:basedOn w:val="Style_2"/>
    <w:link w:val="Style_21_ch"/>
  </w:style>
  <w:style w:styleId="Style_21_ch" w:type="character">
    <w:name w:val="Колонтитул"/>
    <w:basedOn w:val="Style_2_ch"/>
    <w:link w:val="Style_21"/>
  </w:style>
  <w:style w:styleId="Style_22" w:type="paragraph">
    <w:name w:val="Heading 3"/>
    <w:link w:val="Style_22_ch"/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Balloon Text"/>
    <w:basedOn w:val="Style_2"/>
    <w:link w:val="Style_23_ch"/>
    <w:pPr>
      <w:spacing w:after="0" w:before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Заголовок"/>
    <w:basedOn w:val="Style_2"/>
    <w:next w:val="Style_26"/>
    <w:link w:val="Style_2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5_ch" w:type="character">
    <w:name w:val="Заголовок"/>
    <w:basedOn w:val="Style_2_ch"/>
    <w:link w:val="Style_25"/>
    <w:rPr>
      <w:rFonts w:ascii="PT Astra Serif" w:hAnsi="PT Astra Serif"/>
      <w:sz w:val="28"/>
    </w:rPr>
  </w:style>
  <w:style w:styleId="Style_27" w:type="paragraph">
    <w:name w:val="Footer"/>
    <w:link w:val="Style_27_ch"/>
  </w:style>
  <w:style w:styleId="Style_27_ch" w:type="character">
    <w:name w:val="Footer"/>
    <w:link w:val="Style_27"/>
  </w:style>
  <w:style w:styleId="Style_28" w:type="paragraph">
    <w:name w:val="Верхний колонтитул Знак"/>
    <w:basedOn w:val="Style_29"/>
    <w:link w:val="Style_28_ch"/>
  </w:style>
  <w:style w:styleId="Style_28_ch" w:type="character">
    <w:name w:val="Верхний колонтитул Знак"/>
    <w:basedOn w:val="Style_29_ch"/>
    <w:link w:val="Style_28"/>
  </w:style>
  <w:style w:styleId="Style_30" w:type="paragraph">
    <w:name w:val="toc 3"/>
    <w:next w:val="Style_2"/>
    <w:link w:val="Style_3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Указатель"/>
    <w:basedOn w:val="Style_2"/>
    <w:link w:val="Style_31_ch"/>
    <w:rPr>
      <w:rFonts w:ascii="PT Astra Serif" w:hAnsi="PT Astra Serif"/>
    </w:rPr>
  </w:style>
  <w:style w:styleId="Style_31_ch" w:type="character">
    <w:name w:val="Указатель"/>
    <w:basedOn w:val="Style_2_ch"/>
    <w:link w:val="Style_31"/>
    <w:rPr>
      <w:rFonts w:ascii="PT Astra Serif" w:hAnsi="PT Astra Serif"/>
    </w:rPr>
  </w:style>
  <w:style w:styleId="Style_32" w:type="paragraph">
    <w:name w:val="heading 5"/>
    <w:next w:val="Style_2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List"/>
    <w:basedOn w:val="Style_34"/>
    <w:link w:val="Style_33_ch"/>
    <w:rPr>
      <w:rFonts w:ascii="PT Astra Serif" w:hAnsi="PT Astra Serif"/>
    </w:rPr>
  </w:style>
  <w:style w:styleId="Style_33_ch" w:type="character">
    <w:name w:val="List"/>
    <w:basedOn w:val="Style_34_ch"/>
    <w:link w:val="Style_33"/>
    <w:rPr>
      <w:rFonts w:ascii="PT Astra Serif" w:hAnsi="PT Astra Serif"/>
    </w:rPr>
  </w:style>
  <w:style w:styleId="Style_29" w:type="paragraph">
    <w:name w:val="Default Paragraph Font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Default Paragraph Font"/>
    <w:link w:val="Style_29"/>
    <w:rPr>
      <w:rFonts w:asciiTheme="minorAscii" w:hAnsiTheme="minorHAnsi"/>
      <w:color w:val="000000"/>
      <w:spacing w:val="0"/>
      <w:sz w:val="22"/>
    </w:rPr>
  </w:style>
  <w:style w:styleId="Style_35" w:type="paragraph">
    <w:name w:val="Contents 1"/>
    <w:link w:val="Style_35_ch"/>
    <w:rPr>
      <w:rFonts w:ascii="XO Thames" w:hAnsi="XO Thames"/>
      <w:b w:val="1"/>
      <w:sz w:val="28"/>
    </w:rPr>
  </w:style>
  <w:style w:styleId="Style_35_ch" w:type="character">
    <w:name w:val="Contents 1"/>
    <w:link w:val="Style_35"/>
    <w:rPr>
      <w:rFonts w:ascii="XO Thames" w:hAnsi="XO Thames"/>
      <w:b w:val="1"/>
      <w:sz w:val="28"/>
    </w:rPr>
  </w:style>
  <w:style w:styleId="Style_36" w:type="paragraph">
    <w:name w:val="heading 1"/>
    <w:next w:val="Style_2"/>
    <w:link w:val="Style_3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Title"/>
    <w:link w:val="Style_37_ch"/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9_ch" w:type="character">
    <w:name w:val="Footnote"/>
    <w:link w:val="Style_39"/>
    <w:rPr>
      <w:rFonts w:ascii="XO Thames" w:hAnsi="XO Thames"/>
      <w:color w:val="000000"/>
      <w:spacing w:val="0"/>
      <w:sz w:val="22"/>
    </w:rPr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41" w:type="paragraph">
    <w:name w:val="toc 1"/>
    <w:next w:val="Style_2"/>
    <w:link w:val="Style_4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Header and Footer"/>
    <w:link w:val="Style_42_ch"/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Caption"/>
    <w:basedOn w:val="Style_2"/>
    <w:link w:val="Style_43_ch"/>
    <w:pPr>
      <w:spacing w:after="120" w:before="120"/>
      <w:ind/>
    </w:pPr>
    <w:rPr>
      <w:rFonts w:ascii="PT Astra Serif" w:hAnsi="PT Astra Serif"/>
      <w:i w:val="1"/>
      <w:sz w:val="24"/>
    </w:rPr>
  </w:style>
  <w:style w:styleId="Style_43_ch" w:type="character">
    <w:name w:val="Caption"/>
    <w:basedOn w:val="Style_2_ch"/>
    <w:link w:val="Style_43"/>
    <w:rPr>
      <w:rFonts w:ascii="PT Astra Serif" w:hAnsi="PT Astra Serif"/>
      <w:i w:val="1"/>
      <w:sz w:val="24"/>
    </w:rPr>
  </w:style>
  <w:style w:styleId="Style_34" w:type="paragraph">
    <w:name w:val="Text body"/>
    <w:link w:val="Style_34_ch"/>
  </w:style>
  <w:style w:styleId="Style_34_ch" w:type="character">
    <w:name w:val="Text body"/>
    <w:link w:val="Style_34"/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45" w:type="paragraph">
    <w:name w:val="toc 9"/>
    <w:next w:val="Style_2"/>
    <w:link w:val="Style_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5"/>
    <w:link w:val="Style_46_ch"/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List"/>
    <w:basedOn w:val="Style_26"/>
    <w:link w:val="Style_47_ch"/>
    <w:rPr>
      <w:rFonts w:ascii="PT Astra Serif" w:hAnsi="PT Astra Serif"/>
    </w:rPr>
  </w:style>
  <w:style w:styleId="Style_47_ch" w:type="character">
    <w:name w:val="List"/>
    <w:basedOn w:val="Style_26_ch"/>
    <w:link w:val="Style_47"/>
    <w:rPr>
      <w:rFonts w:ascii="PT Astra Serif" w:hAnsi="PT Astra Serif"/>
    </w:rPr>
  </w:style>
  <w:style w:styleId="Style_48" w:type="paragraph">
    <w:name w:val="Нижний колонтитул Знак"/>
    <w:basedOn w:val="Style_29"/>
    <w:link w:val="Style_48_ch"/>
  </w:style>
  <w:style w:styleId="Style_48_ch" w:type="character">
    <w:name w:val="Нижний колонтитул Знак"/>
    <w:basedOn w:val="Style_29_ch"/>
    <w:link w:val="Style_48"/>
  </w:style>
  <w:style w:styleId="Style_49" w:type="paragraph">
    <w:name w:val="toc 8"/>
    <w:next w:val="Style_2"/>
    <w:link w:val="Style_49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8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6"/>
    <w:link w:val="Style_50_ch"/>
    <w:rPr>
      <w:rFonts w:ascii="XO Thames" w:hAnsi="XO Thames"/>
      <w:sz w:val="28"/>
    </w:rPr>
  </w:style>
  <w:style w:styleId="Style_50_ch" w:type="character">
    <w:name w:val="Contents 6"/>
    <w:link w:val="Style_50"/>
    <w:rPr>
      <w:rFonts w:ascii="XO Thames" w:hAnsi="XO Thames"/>
      <w:sz w:val="28"/>
    </w:rPr>
  </w:style>
  <w:style w:styleId="Style_51" w:type="paragraph">
    <w:name w:val="toc 5"/>
    <w:next w:val="Style_2"/>
    <w:link w:val="Style_5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26" w:type="paragraph">
    <w:name w:val="Body Text"/>
    <w:basedOn w:val="Style_2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2_ch"/>
    <w:link w:val="Style_26"/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Title"/>
    <w:next w:val="Style_2"/>
    <w:link w:val="Style_5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pacing w:val="0"/>
      <w:sz w:val="40"/>
    </w:rPr>
  </w:style>
  <w:style w:styleId="Style_54" w:type="paragraph">
    <w:name w:val="heading 4"/>
    <w:link w:val="Style_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link w:val="Style_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Contents 3"/>
    <w:link w:val="Style_56_ch"/>
    <w:rPr>
      <w:rFonts w:ascii="XO Thames" w:hAnsi="XO Thames"/>
      <w:sz w:val="28"/>
    </w:rPr>
  </w:style>
  <w:style w:styleId="Style_56_ch" w:type="character">
    <w:name w:val="Contents 3"/>
    <w:link w:val="Style_56"/>
    <w:rPr>
      <w:rFonts w:ascii="XO Thames" w:hAnsi="XO Thames"/>
      <w:sz w:val="28"/>
    </w:rPr>
  </w:style>
  <w:style w:styleId="Style_57" w:type="table">
    <w:name w:val="Table Grid"/>
    <w:basedOn w:val="Style_5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2025-07-08T11:20:33Z</dcterms:modified>
</cp:coreProperties>
</file>