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23.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4583</w:t>
      </w:r>
      <w:r>
        <w:rPr>
          <w:spacing w:val="-4"/>
          <w:sz w:val="28"/>
        </w:rPr>
        <w:t>-П</w:t>
      </w:r>
    </w:p>
    <w:p w14:paraId="09000000">
      <w:pPr>
        <w:pStyle w:val="Style_3"/>
        <w:tabs>
          <w:tab w:leader="none" w:pos="708" w:val="clear"/>
          <w:tab w:leader="none" w:pos="7935" w:val="left"/>
        </w:tabs>
        <w:spacing w:after="0" w:before="0" w:line="240" w:lineRule="auto"/>
        <w:ind w:firstLine="0" w:left="0" w:right="4309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  <w:sz w:val="28"/>
        </w:rPr>
        <w:t>О внесении изменений в постановление администрации города Магнитогорска от 23.10.2024 № 11154-П</w:t>
      </w:r>
    </w:p>
    <w:p w14:paraId="0A000000">
      <w:pPr>
        <w:pStyle w:val="Style_3"/>
        <w:tabs>
          <w:tab w:leader="none" w:pos="708" w:val="clear"/>
          <w:tab w:leader="none" w:pos="7935" w:val="left"/>
        </w:tabs>
        <w:spacing w:after="0" w:before="0" w:line="240" w:lineRule="auto"/>
        <w:ind/>
        <w:rPr>
          <w:rFonts w:ascii="PT Astra Serif" w:hAnsi="PT Astra Serif"/>
          <w:color w:val="000000"/>
          <w:sz w:val="28"/>
        </w:rPr>
      </w:pPr>
    </w:p>
    <w:p w14:paraId="0B000000">
      <w:pPr>
        <w:spacing w:after="0" w:line="240" w:lineRule="auto"/>
        <w:ind w:firstLine="709" w:left="0"/>
        <w:jc w:val="both"/>
        <w:rPr>
          <w:rFonts w:ascii="PT Astra Serif" w:hAnsi="PT Astra Serif"/>
          <w:color w:val="000000"/>
          <w:sz w:val="28"/>
        </w:rPr>
      </w:pPr>
      <w:r>
        <w:rPr>
          <w:rFonts w:ascii="PT Astra Serif" w:hAnsi="PT Astra Serif"/>
          <w:color w:val="000000"/>
          <w:sz w:val="28"/>
        </w:rPr>
        <w:t>В соответствии с Бюджетным кодексом Российской Федерации, Порядком разработки, реализации и оценки эффективности муниципальных программ, утвержденным постановлением администрации города Магнитогорска от 20.08.2024 №</w:t>
      </w:r>
      <w:r>
        <w:rPr>
          <w:rFonts w:ascii="PT Astra Serif" w:hAnsi="PT Astra Serif"/>
          <w:color w:val="000000"/>
          <w:sz w:val="28"/>
        </w:rPr>
        <w:t> </w:t>
      </w:r>
      <w:r>
        <w:rPr>
          <w:rFonts w:ascii="PT Astra Serif" w:hAnsi="PT Astra Serif"/>
          <w:color w:val="000000"/>
          <w:sz w:val="28"/>
        </w:rPr>
        <w:t>8465-П</w:t>
      </w:r>
      <w:r>
        <w:rPr>
          <w:rStyle w:val="Style_3_ch"/>
          <w:rFonts w:ascii="PT Astra Serif" w:hAnsi="PT Astra Serif"/>
          <w:color w:val="000000"/>
          <w:sz w:val="28"/>
        </w:rPr>
        <w:t xml:space="preserve">, </w:t>
      </w:r>
      <w:r>
        <w:rPr>
          <w:rStyle w:val="Style_3_ch"/>
          <w:rFonts w:ascii="PT Astra Serif" w:hAnsi="PT Astra Serif"/>
          <w:color w:val="000000"/>
          <w:sz w:val="28"/>
        </w:rPr>
        <w:t>Перечнем муниципальных программ города Магнитогорска на 2025-2030 годы,</w:t>
      </w:r>
      <w:r>
        <w:rPr>
          <w:rFonts w:ascii="PT Astra Serif" w:hAnsi="PT Astra Serif"/>
          <w:color w:val="000000"/>
          <w:sz w:val="28"/>
        </w:rPr>
        <w:t xml:space="preserve"> утвержденным постановлением администрации города Магнитогорска от 01.10.2024 №</w:t>
      </w:r>
      <w:r>
        <w:rPr>
          <w:rFonts w:ascii="PT Astra Serif" w:hAnsi="PT Astra Serif"/>
          <w:color w:val="000000"/>
          <w:sz w:val="28"/>
        </w:rPr>
        <w:t> 10283</w:t>
      </w:r>
      <w:r>
        <w:rPr>
          <w:rFonts w:ascii="PT Astra Serif" w:hAnsi="PT Astra Serif"/>
          <w:color w:val="000000"/>
          <w:sz w:val="28"/>
        </w:rPr>
        <w:t>-П,</w:t>
      </w:r>
      <w:r>
        <w:rPr>
          <w:rStyle w:val="Style_3_ch"/>
          <w:rFonts w:ascii="PT Astra Serif" w:hAnsi="PT Astra Serif"/>
          <w:color w:val="000000"/>
          <w:sz w:val="28"/>
        </w:rPr>
        <w:t xml:space="preserve"> руководствуясь Уставом города Магнитогорска,</w:t>
      </w:r>
    </w:p>
    <w:p w14:paraId="0C000000">
      <w:pPr>
        <w:pStyle w:val="Style_3"/>
        <w:spacing w:after="0" w:before="0" w:line="240" w:lineRule="auto"/>
        <w:ind/>
        <w:rPr>
          <w:rFonts w:ascii="PT Astra Serif" w:hAnsi="PT Astra Serif"/>
          <w:color w:val="000000"/>
          <w:sz w:val="28"/>
        </w:rPr>
      </w:pPr>
    </w:p>
    <w:p w14:paraId="0D000000">
      <w:pPr>
        <w:pStyle w:val="Style_3"/>
        <w:spacing w:after="0" w:before="0" w:line="240" w:lineRule="auto"/>
        <w:ind/>
        <w:rPr>
          <w:rFonts w:ascii="PT Astra Serif" w:hAnsi="PT Astra Serif"/>
          <w:color w:val="000000"/>
          <w:sz w:val="28"/>
        </w:rPr>
      </w:pPr>
      <w:r>
        <w:rPr>
          <w:rFonts w:ascii="PT Astra Serif" w:hAnsi="PT Astra Serif"/>
          <w:color w:val="000000"/>
          <w:sz w:val="28"/>
        </w:rPr>
        <w:t>ПОСТАНОВЛЯЮ:</w:t>
      </w:r>
    </w:p>
    <w:p w14:paraId="0E000000">
      <w:pPr>
        <w:pStyle w:val="Style_3"/>
        <w:spacing w:after="0" w:before="0" w:line="240" w:lineRule="auto"/>
        <w:ind w:firstLine="680" w:left="0" w:right="0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  <w:sz w:val="28"/>
        </w:rPr>
        <w:t>1.  Внести в постановление администрации города Магнитогорска</w:t>
      </w:r>
      <w:r>
        <w:rPr>
          <w:rFonts w:ascii="PT Astra Serif" w:hAnsi="PT Astra Serif"/>
          <w:color w:val="000000"/>
        </w:rPr>
        <w:br/>
      </w:r>
      <w:r>
        <w:rPr>
          <w:rFonts w:ascii="PT Astra Serif" w:hAnsi="PT Astra Serif"/>
          <w:color w:val="000000"/>
          <w:sz w:val="28"/>
        </w:rPr>
        <w:t>от 23.10.2024 № 11154-П «Об утверждении муниципальной программы «Развитие образования в городе Магнитогорске» на 2025-2030 годы» (далее – постановление) изменения, приложения № 1, 2,3, 4 к муниципальной программе «Развитие образования в городе Магнитогорске» на 2025-2030 годы, утвержденной постановлением, изложить в новой редакции (приложения № 1-4).</w:t>
      </w:r>
    </w:p>
    <w:p w14:paraId="0F000000">
      <w:pPr>
        <w:pStyle w:val="Style_3"/>
        <w:spacing w:after="0" w:before="0" w:line="240" w:lineRule="auto"/>
        <w:ind w:firstLine="680" w:left="0" w:right="0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  <w:sz w:val="28"/>
        </w:rPr>
        <w:t>2.  Настоящее постановление вступает в силу со дня его подписания.</w:t>
      </w:r>
    </w:p>
    <w:p w14:paraId="10000000">
      <w:pPr>
        <w:pStyle w:val="Style_3"/>
        <w:spacing w:after="0" w:before="0" w:line="240" w:lineRule="auto"/>
        <w:ind w:firstLine="680" w:left="0" w:right="0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  <w:sz w:val="28"/>
        </w:rPr>
        <w:t>3.  Службе внешних связей и молодежной политики администрации города Магнитогорска (Болкун</w:t>
      </w:r>
      <w:r>
        <w:rPr>
          <w:rFonts w:ascii="PT Astra Serif" w:hAnsi="PT Astra Serif"/>
          <w:color w:val="000000"/>
          <w:spacing w:val="0"/>
          <w:sz w:val="28"/>
        </w:rPr>
        <w:t> </w:t>
      </w:r>
      <w:r>
        <w:rPr>
          <w:rFonts w:ascii="PT Astra Serif" w:hAnsi="PT Astra Serif"/>
          <w:color w:val="000000"/>
          <w:sz w:val="28"/>
        </w:rPr>
        <w:t>Н.И.) разместить настоящее постановление</w:t>
      </w:r>
      <w:r>
        <w:rPr>
          <w:rFonts w:ascii="PT Astra Serif" w:hAnsi="PT Astra Serif"/>
          <w:color w:val="000000"/>
        </w:rPr>
        <w:br/>
      </w:r>
      <w:r>
        <w:rPr>
          <w:rFonts w:ascii="PT Astra Serif" w:hAnsi="PT Astra Serif"/>
          <w:color w:val="000000"/>
          <w:sz w:val="28"/>
        </w:rPr>
        <w:t>на официальном сайте администрации города Магнитогорска.</w:t>
      </w:r>
    </w:p>
    <w:p w14:paraId="11000000">
      <w:pPr>
        <w:pStyle w:val="Style_3"/>
        <w:spacing w:after="0" w:before="0" w:line="240" w:lineRule="auto"/>
        <w:ind w:firstLine="680" w:left="0" w:right="0"/>
        <w:jc w:val="both"/>
        <w:rPr>
          <w:rFonts w:ascii="PT Astra Serif" w:hAnsi="PT Astra Serif"/>
          <w:color w:val="000000"/>
          <w:sz w:val="28"/>
        </w:rPr>
      </w:pPr>
      <w:r>
        <w:rPr>
          <w:rFonts w:ascii="PT Astra Serif" w:hAnsi="PT Astra Serif"/>
          <w:color w:val="000000"/>
          <w:sz w:val="28"/>
        </w:rPr>
        <w:t>4.  Контроль исполнения настоящего постановления возложить</w:t>
      </w:r>
      <w:r>
        <w:rPr>
          <w:rFonts w:ascii="PT Astra Serif" w:hAnsi="PT Astra Serif"/>
          <w:color w:val="000000"/>
        </w:rPr>
        <w:br/>
      </w:r>
      <w:r>
        <w:rPr>
          <w:rFonts w:ascii="PT Astra Serif" w:hAnsi="PT Astra Serif"/>
          <w:color w:val="000000"/>
          <w:sz w:val="28"/>
        </w:rPr>
        <w:t>на заместителя главы города Магнитогорска Сафонову Н.В.</w:t>
      </w:r>
    </w:p>
    <w:p w14:paraId="12000000">
      <w:pPr>
        <w:pStyle w:val="Style_3"/>
        <w:spacing w:after="0" w:before="0" w:line="240" w:lineRule="auto"/>
        <w:ind/>
        <w:rPr>
          <w:rFonts w:ascii="PT Astra Serif" w:hAnsi="PT Astra Serif"/>
          <w:sz w:val="28"/>
        </w:rPr>
      </w:pPr>
      <w:bookmarkStart w:id="1" w:name="_GoBack_Копия_1"/>
      <w:bookmarkEnd w:id="1"/>
    </w:p>
    <w:p w14:paraId="13000000">
      <w:pPr>
        <w:pStyle w:val="Style_3"/>
        <w:spacing w:after="0" w:before="0" w:line="240" w:lineRule="auto"/>
        <w:ind/>
        <w:rPr>
          <w:rFonts w:ascii="PT Astra Serif" w:hAnsi="PT Astra Serif"/>
          <w:sz w:val="28"/>
        </w:rPr>
      </w:pPr>
    </w:p>
    <w:p w14:paraId="14000000">
      <w:pPr>
        <w:pStyle w:val="Style_3"/>
        <w:spacing w:after="0" w:before="0" w:line="240" w:lineRule="auto"/>
        <w:ind/>
        <w:rPr>
          <w:rFonts w:ascii="PT Astra Serif" w:hAnsi="PT Astra Serif"/>
          <w:sz w:val="28"/>
        </w:rPr>
      </w:pPr>
    </w:p>
    <w:p w14:paraId="1500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Глава города Магнитогорска                                                         С.Н. Бердников</w:t>
      </w:r>
    </w:p>
    <w:p w14:paraId="16000000">
      <w:pPr>
        <w:pStyle w:val="Style_3"/>
        <w:spacing w:after="0" w:before="0" w:line="240" w:lineRule="auto"/>
        <w:ind/>
        <w:rPr>
          <w:rFonts w:ascii="PT Astra Serif" w:hAnsi="PT Astra Serif"/>
        </w:rPr>
      </w:pPr>
    </w:p>
    <w:p w14:paraId="17000000">
      <w:pPr>
        <w:pStyle w:val="Style_3"/>
        <w:spacing w:after="0" w:before="0" w:line="240" w:lineRule="auto"/>
        <w:ind/>
        <w:rPr>
          <w:rFonts w:ascii="PT Astra Serif" w:hAnsi="PT Astra Serif"/>
        </w:rPr>
      </w:pPr>
    </w:p>
    <w:p w14:paraId="18000000">
      <w:pPr>
        <w:pStyle w:val="Style_3"/>
        <w:spacing w:after="0" w:before="0" w:line="240" w:lineRule="auto"/>
        <w:ind/>
        <w:rPr>
          <w:rFonts w:ascii="PT Astra Serif" w:hAnsi="PT Astra Serif"/>
        </w:rPr>
      </w:pPr>
    </w:p>
    <w:p w14:paraId="19000000">
      <w:pPr>
        <w:pStyle w:val="Style_3"/>
        <w:tabs>
          <w:tab w:leader="none" w:pos="708" w:val="clear"/>
          <w:tab w:leader="none" w:pos="5200" w:val="left"/>
        </w:tabs>
        <w:spacing w:after="0" w:before="0" w:line="240" w:lineRule="auto"/>
        <w:ind/>
        <w:jc w:val="both"/>
        <w:rPr>
          <w:rFonts w:ascii="PT Astra Serif" w:hAnsi="PT Astra Serif"/>
          <w:sz w:val="28"/>
        </w:rPr>
      </w:pPr>
    </w:p>
    <w:sectPr>
      <w:headerReference r:id="rId2" w:type="default"/>
      <w:footerReference r:id="rId1" w:type="first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Вр-2129035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Balloon Text"/>
    <w:basedOn w:val="Style_3"/>
    <w:link w:val="Style_7_ch"/>
    <w:pPr>
      <w:spacing w:after="0" w:before="0" w:line="240" w:lineRule="auto"/>
      <w:ind/>
    </w:pPr>
    <w:rPr>
      <w:rFonts w:ascii="Tahoma" w:hAnsi="Tahoma"/>
      <w:sz w:val="16"/>
    </w:rPr>
  </w:style>
  <w:style w:styleId="Style_7_ch" w:type="character">
    <w:name w:val="Balloon Text"/>
    <w:basedOn w:val="Style_3_ch"/>
    <w:link w:val="Style_7"/>
    <w:rPr>
      <w:rFonts w:ascii="Tahoma" w:hAnsi="Tahoma"/>
      <w:sz w:val="16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Caption"/>
    <w:basedOn w:val="Style_3"/>
    <w:link w:val="Style_9_ch"/>
    <w:pPr>
      <w:spacing w:after="120" w:before="120"/>
      <w:ind/>
    </w:pPr>
    <w:rPr>
      <w:rFonts w:ascii="PT Astra Serif" w:hAnsi="PT Astra Serif"/>
      <w:i w:val="1"/>
      <w:sz w:val="24"/>
    </w:rPr>
  </w:style>
  <w:style w:styleId="Style_9_ch" w:type="character">
    <w:name w:val="Caption"/>
    <w:basedOn w:val="Style_3_ch"/>
    <w:link w:val="Style_9"/>
    <w:rPr>
      <w:rFonts w:ascii="PT Astra Serif" w:hAnsi="PT Astra Serif"/>
      <w:i w:val="1"/>
      <w:sz w:val="24"/>
    </w:rPr>
  </w:style>
  <w:style w:styleId="Style_10" w:type="paragraph">
    <w:name w:val="Верхний колонтитул Знак"/>
    <w:basedOn w:val="Style_11"/>
    <w:link w:val="Style_10_ch"/>
  </w:style>
  <w:style w:styleId="Style_10_ch" w:type="character">
    <w:name w:val="Верхний колонтитул Знак"/>
    <w:basedOn w:val="Style_11_ch"/>
    <w:link w:val="Style_10"/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List"/>
    <w:basedOn w:val="Style_15"/>
    <w:link w:val="Style_14_ch"/>
    <w:rPr>
      <w:rFonts w:ascii="PT Astra Serif" w:hAnsi="PT Astra Serif"/>
    </w:rPr>
  </w:style>
  <w:style w:styleId="Style_14_ch" w:type="character">
    <w:name w:val="List"/>
    <w:basedOn w:val="Style_15_ch"/>
    <w:link w:val="Style_14"/>
    <w:rPr>
      <w:rFonts w:ascii="PT Astra Serif" w:hAnsi="PT Astra Serif"/>
    </w:rPr>
  </w:style>
  <w:style w:styleId="Style_16" w:type="paragraph">
    <w:name w:val="toc 3"/>
    <w:next w:val="Style_3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3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Заголовок"/>
    <w:basedOn w:val="Style_3"/>
    <w:next w:val="Style_15"/>
    <w:link w:val="Style_18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8_ch" w:type="character">
    <w:name w:val="Заголовок"/>
    <w:basedOn w:val="Style_3_ch"/>
    <w:link w:val="Style_18"/>
    <w:rPr>
      <w:rFonts w:ascii="PT Astra Serif" w:hAnsi="PT Astra Serif"/>
      <w:sz w:val="28"/>
    </w:rPr>
  </w:style>
  <w:style w:styleId="Style_19" w:type="paragraph">
    <w:name w:val="heading 1"/>
    <w:next w:val="Style_3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3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1" w:type="paragraph">
    <w:name w:val="Foot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3_ch"/>
    <w:link w:val="Style_1"/>
  </w:style>
  <w:style w:styleId="Style_24" w:type="paragraph">
    <w:name w:val="Указатель"/>
    <w:basedOn w:val="Style_3"/>
    <w:link w:val="Style_24_ch"/>
    <w:rPr>
      <w:rFonts w:ascii="PT Astra Serif" w:hAnsi="PT Astra Serif"/>
    </w:rPr>
  </w:style>
  <w:style w:styleId="Style_24_ch" w:type="character">
    <w:name w:val="Указатель"/>
    <w:basedOn w:val="Style_3_ch"/>
    <w:link w:val="Style_24"/>
    <w:rPr>
      <w:rFonts w:ascii="PT Astra Serif" w:hAnsi="PT Astra Serif"/>
    </w:rPr>
  </w:style>
  <w:style w:styleId="Style_25" w:type="paragraph">
    <w:name w:val="toc 9"/>
    <w:next w:val="Style_3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3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3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28" w:type="paragraph">
    <w:name w:val="Нижний колонтитул Знак"/>
    <w:basedOn w:val="Style_11"/>
    <w:link w:val="Style_28_ch"/>
  </w:style>
  <w:style w:styleId="Style_28_ch" w:type="character">
    <w:name w:val="Нижний колонтитул Знак"/>
    <w:basedOn w:val="Style_11_ch"/>
    <w:link w:val="Style_28"/>
  </w:style>
  <w:style w:styleId="Style_29" w:type="paragraph">
    <w:name w:val="Subtitle"/>
    <w:next w:val="Style_3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3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3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15" w:type="paragraph">
    <w:name w:val="Body Text"/>
    <w:basedOn w:val="Style_3"/>
    <w:link w:val="Style_15_ch"/>
    <w:pPr>
      <w:spacing w:after="140" w:before="0" w:line="276" w:lineRule="auto"/>
      <w:ind/>
    </w:pPr>
  </w:style>
  <w:style w:styleId="Style_15_ch" w:type="character">
    <w:name w:val="Body Text"/>
    <w:basedOn w:val="Style_3_ch"/>
    <w:link w:val="Style_15"/>
  </w:style>
  <w:style w:styleId="Style_32" w:type="paragraph">
    <w:name w:val="Колонтитул"/>
    <w:basedOn w:val="Style_3"/>
    <w:link w:val="Style_32_ch"/>
  </w:style>
  <w:style w:styleId="Style_32_ch" w:type="character">
    <w:name w:val="Колонтитул"/>
    <w:basedOn w:val="Style_3_ch"/>
    <w:link w:val="Style_32"/>
  </w:style>
  <w:style w:styleId="Style_2" w:type="paragraph">
    <w:name w:val="Head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Header"/>
    <w:basedOn w:val="Style_3_ch"/>
    <w:link w:val="Style_2"/>
  </w:style>
  <w:style w:styleId="Style_33" w:type="paragraph">
    <w:name w:val="heading 2"/>
    <w:next w:val="Style_3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3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35" w:type="table">
    <w:name w:val="Table Grid"/>
    <w:basedOn w:val="Style_3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2025-07-07T04:17:29Z</dcterms:modified>
</cp:coreProperties>
</file>