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0"/>
        <w:spacing w:after="0" w:line="240" w:lineRule="auto"/>
        <w:ind w:firstLine="11342" w:left="0"/>
        <w:rPr>
          <w:rFonts w:ascii="PT Astra Serif" w:hAnsi="PT Astra Serif"/>
        </w:rPr>
      </w:pPr>
      <w:r>
        <w:rPr>
          <w:rFonts w:ascii="PT Astra Serif" w:hAnsi="PT Astra Serif"/>
        </w:rPr>
        <w:t xml:space="preserve">Приложение № 3 </w:t>
      </w:r>
    </w:p>
    <w:p w14:paraId="04000000">
      <w:pPr>
        <w:widowControl w:val="0"/>
        <w:spacing w:after="0" w:line="240" w:lineRule="auto"/>
        <w:ind w:firstLine="11342" w:left="0"/>
        <w:rPr>
          <w:rFonts w:ascii="PT Astra Serif" w:hAnsi="PT Astra Serif"/>
        </w:rPr>
      </w:pPr>
      <w:r>
        <w:rPr>
          <w:rFonts w:ascii="PT Astra Serif" w:hAnsi="PT Astra Serif"/>
        </w:rPr>
        <w:t xml:space="preserve">к муниципальной программе </w:t>
      </w:r>
    </w:p>
    <w:p w14:paraId="05000000">
      <w:pPr>
        <w:widowControl w:val="0"/>
        <w:spacing w:after="0" w:line="240" w:lineRule="auto"/>
        <w:ind w:firstLine="11342" w:left="0"/>
        <w:rPr>
          <w:rFonts w:ascii="PT Astra Serif" w:hAnsi="PT Astra Serif"/>
        </w:rPr>
      </w:pPr>
      <w:r>
        <w:rPr>
          <w:rFonts w:ascii="PT Astra Serif" w:hAnsi="PT Astra Serif"/>
        </w:rPr>
        <w:t xml:space="preserve">«Безопасность в городе </w:t>
      </w:r>
    </w:p>
    <w:p w14:paraId="06000000">
      <w:pPr>
        <w:pStyle w:val="Style_2"/>
        <w:ind w:firstLine="11340" w:left="0"/>
        <w:rPr>
          <w:rFonts w:ascii="PT Astra Serif" w:hAnsi="PT Astra Serif"/>
        </w:rPr>
      </w:pPr>
      <w:r>
        <w:rPr>
          <w:rFonts w:ascii="PT Astra Serif" w:hAnsi="PT Astra Serif"/>
        </w:rPr>
        <w:t>Магнитогорске» на 2025-2030 гг.</w:t>
      </w:r>
      <w:r>
        <w:rPr>
          <w:rFonts w:ascii="PT Astra Serif" w:hAnsi="PT Astra Serif"/>
        </w:rPr>
        <w:t>»</w:t>
      </w:r>
    </w:p>
    <w:p w14:paraId="07000000">
      <w:pPr>
        <w:pStyle w:val="Style_2"/>
        <w:rPr>
          <w:rFonts w:ascii="PT Astra Serif" w:hAnsi="PT Astra Serif"/>
        </w:rPr>
      </w:pPr>
    </w:p>
    <w:p w14:paraId="08000000">
      <w:pPr>
        <w:pStyle w:val="Style_3"/>
        <w:ind/>
        <w:jc w:val="right"/>
        <w:rPr>
          <w:rFonts w:ascii="PT Astra Serif" w:hAnsi="PT Astra Serif"/>
          <w:b w:val="0"/>
        </w:rPr>
      </w:pPr>
      <w:r>
        <w:rPr>
          <w:rFonts w:ascii="PT Astra Serif" w:hAnsi="PT Astra Serif"/>
          <w:b w:val="0"/>
        </w:rPr>
        <w:t>Таблица 1</w:t>
      </w:r>
    </w:p>
    <w:p w14:paraId="09000000">
      <w:pPr>
        <w:widowControl w:val="0"/>
        <w:spacing w:after="0" w:line="240" w:lineRule="auto"/>
        <w:ind/>
        <w:jc w:val="center"/>
        <w:outlineLvl w:val="1"/>
        <w:rPr>
          <w:rFonts w:ascii="PT Astra Serif" w:hAnsi="PT Astra Serif"/>
          <w:color w:val="26282F"/>
        </w:rPr>
      </w:pPr>
      <w:r>
        <w:rPr>
          <w:rFonts w:ascii="PT Astra Serif" w:hAnsi="PT Astra Serif"/>
          <w:color w:val="26282F"/>
        </w:rPr>
        <w:t>Финансовое обеспечение реализации муниципальной программы за счет всех источников финансирования</w:t>
      </w:r>
    </w:p>
    <w:p w14:paraId="0A000000">
      <w:pPr>
        <w:widowControl w:val="0"/>
        <w:spacing w:after="0" w:line="240" w:lineRule="auto"/>
        <w:ind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color w:val="26282F"/>
        </w:rPr>
        <w:t>«Безопасность в городе Магнитогорске» на 2025-2030 гг.»</w:t>
      </w:r>
    </w:p>
    <w:p w14:paraId="0B000000">
      <w:pPr>
        <w:widowControl w:val="0"/>
        <w:spacing w:after="0" w:line="240" w:lineRule="auto"/>
        <w:ind w:firstLine="720" w:left="0"/>
        <w:jc w:val="both"/>
        <w:rPr>
          <w:rFonts w:ascii="PT Astra Serif" w:hAnsi="PT Astra Serif"/>
          <w:b w:val="1"/>
          <w:sz w:val="24"/>
        </w:rPr>
      </w:pPr>
    </w:p>
    <w:tbl>
      <w:tblPr>
        <w:tblStyle w:val="Style_4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666"/>
        <w:gridCol w:w="2294"/>
        <w:gridCol w:w="2152"/>
        <w:gridCol w:w="1641"/>
        <w:gridCol w:w="1266"/>
        <w:gridCol w:w="1131"/>
        <w:gridCol w:w="1116"/>
        <w:gridCol w:w="1116"/>
        <w:gridCol w:w="1116"/>
        <w:gridCol w:w="1116"/>
        <w:gridCol w:w="1266"/>
      </w:tblGrid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C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№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D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Наименование программы, направления, структурного элемента, мероприятия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E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Ответственный исполнитель, соисполнители</w:t>
            </w:r>
          </w:p>
        </w:tc>
        <w:tc>
          <w:tcPr>
            <w:tcW w:type="dxa" w:w="164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F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Источники финансирования</w:t>
            </w:r>
          </w:p>
        </w:tc>
        <w:tc>
          <w:tcPr>
            <w:tcW w:type="dxa" w:w="8127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0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Расходы (тыс. руб.), годы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1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2025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2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2026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3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2027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4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2028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5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2029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6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2030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7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</w:tr>
      <w:tr>
        <w:tc>
          <w:tcPr>
            <w:tcW w:type="dxa" w:w="6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</w:t>
            </w:r>
          </w:p>
        </w:tc>
        <w:tc>
          <w:tcPr>
            <w:tcW w:type="dxa" w:w="22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</w:t>
            </w:r>
          </w:p>
        </w:tc>
        <w:tc>
          <w:tcPr>
            <w:tcW w:type="dxa" w:w="21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5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8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9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11</w:t>
            </w:r>
          </w:p>
        </w:tc>
      </w:tr>
      <w:tr>
        <w:trPr>
          <w:trHeight w:hRule="atLeast" w:val="470"/>
        </w:trP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Муниципальная программа "Безопасность в городе Магнитогорске" </w:t>
            </w:r>
          </w:p>
          <w:p w14:paraId="25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всего, в том числе: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8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3 056 </w:t>
            </w:r>
            <w:r>
              <w:rPr>
                <w:rFonts w:ascii="PT Astra Serif" w:hAnsi="PT Astra Serif"/>
                <w:sz w:val="20"/>
              </w:rPr>
              <w:t>397</w:t>
            </w:r>
            <w:r>
              <w:rPr>
                <w:rFonts w:ascii="PT Astra Serif" w:hAnsi="PT Astra Serif"/>
                <w:sz w:val="20"/>
              </w:rPr>
              <w:t>.</w:t>
            </w:r>
            <w:r>
              <w:rPr>
                <w:rFonts w:ascii="PT Astra Serif" w:hAnsi="PT Astra Serif"/>
                <w:sz w:val="20"/>
              </w:rPr>
              <w:t>31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9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265 871.22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A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192 641.85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B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163 694.25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C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168 626,55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D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174 035,52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E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4 021 </w:t>
            </w:r>
            <w:r>
              <w:rPr>
                <w:rFonts w:ascii="PT Astra Serif" w:hAnsi="PT Astra Serif"/>
                <w:sz w:val="20"/>
              </w:rPr>
              <w:t>266</w:t>
            </w:r>
            <w:r>
              <w:rPr>
                <w:rFonts w:ascii="PT Astra Serif" w:hAnsi="PT Astra Serif"/>
                <w:sz w:val="20"/>
              </w:rPr>
              <w:t>.</w:t>
            </w:r>
            <w:r>
              <w:rPr>
                <w:rFonts w:ascii="PT Astra Serif" w:hAnsi="PT Astra Serif"/>
                <w:sz w:val="20"/>
              </w:rPr>
              <w:t>70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00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10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20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30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40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50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60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rPr>
          <w:trHeight w:hRule="atLeast" w:val="470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8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72 837.31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9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80 622.80</w:t>
            </w:r>
          </w:p>
          <w:p w14:paraId="3A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B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79 714.95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C000000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3 320,07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D000000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3 383,00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E000000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3 451,93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F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243 330.06</w:t>
            </w:r>
          </w:p>
          <w:p w14:paraId="40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</w:p>
        </w:tc>
      </w:tr>
      <w:tr>
        <w:trPr>
          <w:trHeight w:hRule="atLeast" w:val="470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местный бюджет 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2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49 </w:t>
            </w:r>
            <w:r>
              <w:rPr>
                <w:rFonts w:ascii="PT Astra Serif" w:hAnsi="PT Astra Serif"/>
                <w:sz w:val="20"/>
              </w:rPr>
              <w:t>147</w:t>
            </w:r>
            <w:r>
              <w:rPr>
                <w:rFonts w:ascii="PT Astra Serif" w:hAnsi="PT Astra Serif"/>
                <w:sz w:val="20"/>
              </w:rPr>
              <w:t>.</w:t>
            </w:r>
            <w:r>
              <w:rPr>
                <w:rFonts w:ascii="PT Astra Serif" w:hAnsi="PT Astra Serif"/>
                <w:sz w:val="20"/>
              </w:rPr>
              <w:t>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3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91 767.42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4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112 156.90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5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160 374,18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6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165 243,55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7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170 583,59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8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749 </w:t>
            </w:r>
            <w:r>
              <w:rPr>
                <w:rFonts w:ascii="PT Astra Serif" w:hAnsi="PT Astra Serif"/>
                <w:sz w:val="20"/>
              </w:rPr>
              <w:t>272</w:t>
            </w:r>
            <w:r>
              <w:rPr>
                <w:rFonts w:ascii="PT Astra Serif" w:hAnsi="PT Astra Serif"/>
                <w:sz w:val="20"/>
              </w:rPr>
              <w:t>.</w:t>
            </w:r>
            <w:r>
              <w:rPr>
                <w:rFonts w:ascii="PT Astra Serif" w:hAnsi="PT Astra Serif"/>
                <w:sz w:val="20"/>
              </w:rPr>
              <w:t>64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  <w:p w14:paraId="4A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B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2 934 413,00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C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93 481,00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D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770,00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E0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F0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00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1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3 028 664,00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604.20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630,00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630,00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630,00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645,00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660,00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3799,20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местный бюджет 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604.20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630,00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630,00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630,00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645,00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660,00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3799.20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B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Отдел по делам несовершеннолетних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72,00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72,00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72,00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72,00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75,00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78,00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441,00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0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местный бюджет 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72,00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72,00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72,00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72,00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75,00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78,00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441,00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000000">
            <w:pPr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000000">
            <w:pPr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000000">
            <w:pPr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000000">
            <w:pPr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000000">
            <w:pPr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000000">
            <w:pPr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000000">
            <w:pPr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rPr>
          <w:trHeight w:hRule="atLeast" w:val="333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4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6 909.45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0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6 909.45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0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6 909.45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6 909.45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0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6 909.45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0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6 909.45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C0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41 456.70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1 295.20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1 295.20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1 295.20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1 295.20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1 295.20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1 295.20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7 771.20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BE0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5 614.25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BF0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5 614.25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C00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5 614.25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C10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5 614.25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C20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5 614.25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C30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5 614.25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C40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33 685.50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rPr>
          <w:trHeight w:hRule="atLeast" w:val="304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D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F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2 642,24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0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2 642,24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1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2 642,24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2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2 642,24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3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2 642,24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4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2 642,24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5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15 853,44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7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8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9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A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B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C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D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F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0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1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2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3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4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5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7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2 642,24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8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2 642,24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9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2 642,24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A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2 642,24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B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2 642,24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C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2 642,24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D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15 853,44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F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0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1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2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3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4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5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6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гражданской защиты населения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F8000000">
            <w:pPr>
              <w:spacing w:after="0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1 718.23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F9000000">
            <w:pPr>
              <w:spacing w:after="0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1320.30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FA000000">
            <w:pPr>
              <w:spacing w:after="0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1320.30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FB000000">
            <w:pPr>
              <w:spacing w:after="0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1320.30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FC000000">
            <w:pPr>
              <w:spacing w:after="0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1402.90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FD000000">
            <w:pPr>
              <w:spacing w:after="0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1448.90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0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8 530.93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59.90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1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59.90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1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59.90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1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59.90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1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59.90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1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59.90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359.40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10010000">
            <w:pPr>
              <w:spacing w:after="0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1 658.33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11010000">
            <w:pPr>
              <w:spacing w:after="0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1260.40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12010000">
            <w:pPr>
              <w:spacing w:after="0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1260.40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13010000">
            <w:pPr>
              <w:spacing w:after="0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1260.40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14010000">
            <w:pPr>
              <w:spacing w:after="0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1343.00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15010000">
            <w:pPr>
              <w:spacing w:after="0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1389.00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</w:p>
          <w:p w14:paraId="17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8 171.53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rPr>
          <w:trHeight w:hRule="atLeast" w:val="373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00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охраны окружающей среды и экологического контроля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2 955 991.36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112 228,56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19 517,56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color w:val="FF0000"/>
                <w:sz w:val="20"/>
              </w:rPr>
            </w:pPr>
            <w:r>
              <w:rPr>
                <w:rFonts w:ascii="PT Astra Serif" w:hAnsi="PT Astra Serif"/>
                <w:sz w:val="20"/>
              </w:rPr>
              <w:t>21 278.36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21 923.10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22 677.10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3 153 616.04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10000">
            <w:pPr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010000">
            <w:pPr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10000">
            <w:pPr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10000">
            <w:pPr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10000">
            <w:pPr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2 530.80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10000">
            <w:pPr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10000">
            <w:pPr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10000">
            <w:pPr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10000">
            <w:pPr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10000">
            <w:pPr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2 530.80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19 047.56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10000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18 747.56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10000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18 747.56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21 278.36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21 923.10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22 677.10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122 421.24</w:t>
            </w:r>
          </w:p>
        </w:tc>
      </w:tr>
      <w:tr>
        <w:trPr>
          <w:trHeight w:hRule="atLeast" w:val="281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 2934 413,00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93 481,00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770,00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3028664,00</w:t>
            </w:r>
          </w:p>
        </w:tc>
      </w:tr>
      <w:tr>
        <w:trPr>
          <w:trHeight w:hRule="atLeast" w:val="289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90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Управление транспорта и коммунального хозяйства администрации города </w:t>
            </w:r>
            <w:r>
              <w:rPr>
                <w:rFonts w:ascii="PT Astra Serif" w:hAnsi="PT Astra Serif"/>
                <w:sz w:val="20"/>
              </w:rPr>
              <w:t>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8</w:t>
            </w:r>
            <w:r>
              <w:rPr>
                <w:rFonts w:ascii="PT Astra Serif" w:hAnsi="PT Astra Serif"/>
                <w:sz w:val="20"/>
              </w:rPr>
              <w:t>8</w:t>
            </w:r>
            <w:r>
              <w:rPr>
                <w:rFonts w:ascii="PT Astra Serif" w:hAnsi="PT Astra Serif"/>
                <w:sz w:val="20"/>
              </w:rPr>
              <w:t> 459,83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142 068,67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161 550,30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130 841,90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135 028,86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139 619,83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79</w:t>
            </w:r>
            <w:r>
              <w:rPr>
                <w:rFonts w:ascii="PT Astra Serif" w:hAnsi="PT Astra Serif"/>
                <w:sz w:val="20"/>
              </w:rPr>
              <w:t>7</w:t>
            </w:r>
            <w:r>
              <w:rPr>
                <w:rFonts w:ascii="PT Astra Serif" w:hAnsi="PT Astra Serif"/>
                <w:sz w:val="20"/>
              </w:rPr>
              <w:t> </w:t>
            </w:r>
            <w:r>
              <w:rPr>
                <w:rFonts w:ascii="PT Astra Serif" w:hAnsi="PT Astra Serif"/>
                <w:sz w:val="20"/>
              </w:rPr>
              <w:t>569</w:t>
            </w:r>
            <w:r>
              <w:rPr>
                <w:rFonts w:ascii="PT Astra Serif" w:hAnsi="PT Astra Serif"/>
                <w:sz w:val="20"/>
              </w:rPr>
              <w:t>,</w:t>
            </w:r>
            <w:r>
              <w:rPr>
                <w:rFonts w:ascii="PT Astra Serif" w:hAnsi="PT Astra Serif"/>
                <w:sz w:val="20"/>
              </w:rPr>
              <w:t>3</w:t>
            </w:r>
            <w:r>
              <w:rPr>
                <w:rFonts w:ascii="PT Astra Serif" w:hAnsi="PT Astra Serif"/>
                <w:sz w:val="20"/>
              </w:rPr>
              <w:t>9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68 951,41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79 267,70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78 359,85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1 964,97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2 027,90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2 096,83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232 668,66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</w:t>
            </w:r>
            <w:r>
              <w:rPr>
                <w:rFonts w:ascii="PT Astra Serif" w:hAnsi="PT Astra Serif"/>
                <w:sz w:val="20"/>
              </w:rPr>
              <w:t>9</w:t>
            </w:r>
            <w:r>
              <w:rPr>
                <w:rFonts w:ascii="PT Astra Serif" w:hAnsi="PT Astra Serif"/>
                <w:sz w:val="20"/>
              </w:rPr>
              <w:t> </w:t>
            </w:r>
            <w:r>
              <w:rPr>
                <w:rFonts w:ascii="PT Astra Serif" w:hAnsi="PT Astra Serif"/>
                <w:sz w:val="20"/>
              </w:rPr>
              <w:t>5</w:t>
            </w:r>
            <w:r>
              <w:rPr>
                <w:rFonts w:ascii="PT Astra Serif" w:hAnsi="PT Astra Serif"/>
                <w:sz w:val="20"/>
              </w:rPr>
              <w:t>0</w:t>
            </w:r>
            <w:r>
              <w:rPr>
                <w:rFonts w:ascii="PT Astra Serif" w:hAnsi="PT Astra Serif"/>
                <w:sz w:val="20"/>
              </w:rPr>
              <w:t>8,</w:t>
            </w:r>
            <w:r>
              <w:rPr>
                <w:rFonts w:ascii="PT Astra Serif" w:hAnsi="PT Astra Serif"/>
                <w:sz w:val="20"/>
              </w:rPr>
              <w:t>42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62 800,97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83 190,45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128 876,93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133 000,96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137 523,00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56</w:t>
            </w:r>
            <w:r>
              <w:rPr>
                <w:rFonts w:ascii="PT Astra Serif" w:hAnsi="PT Astra Serif"/>
                <w:sz w:val="20"/>
              </w:rPr>
              <w:t>4</w:t>
            </w:r>
            <w:r>
              <w:rPr>
                <w:rFonts w:ascii="PT Astra Serif" w:hAnsi="PT Astra Serif"/>
                <w:sz w:val="20"/>
              </w:rPr>
              <w:t> </w:t>
            </w:r>
            <w:r>
              <w:rPr>
                <w:rFonts w:ascii="PT Astra Serif" w:hAnsi="PT Astra Serif"/>
                <w:sz w:val="20"/>
              </w:rPr>
              <w:t>9</w:t>
            </w:r>
            <w:r>
              <w:rPr>
                <w:rFonts w:ascii="PT Astra Serif" w:hAnsi="PT Astra Serif"/>
                <w:sz w:val="20"/>
              </w:rPr>
              <w:t>00</w:t>
            </w:r>
            <w:r>
              <w:rPr>
                <w:rFonts w:ascii="PT Astra Serif" w:hAnsi="PT Astra Serif"/>
                <w:sz w:val="20"/>
              </w:rPr>
              <w:t>,</w:t>
            </w:r>
            <w:r>
              <w:rPr>
                <w:rFonts w:ascii="PT Astra Serif" w:hAnsi="PT Astra Serif"/>
                <w:sz w:val="20"/>
              </w:rPr>
              <w:t>7</w:t>
            </w:r>
            <w:r>
              <w:rPr>
                <w:rFonts w:ascii="PT Astra Serif" w:hAnsi="PT Astra Serif"/>
                <w:sz w:val="20"/>
              </w:rPr>
              <w:t>3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1.</w:t>
            </w:r>
          </w:p>
        </w:tc>
        <w:tc>
          <w:tcPr>
            <w:tcW w:type="dxa" w:w="14214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Направление 1 " Профилактика терроризма, иных преступлений и гармонизация межнациональных отношений в городе Магнитогорске"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1.1.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Комплекс процессных мероприятий "Профилактика преступлений и иных правонарушений в городе Магнитогорске "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280,00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280,00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280,00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280,00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285,00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290,00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1695,00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rPr>
          <w:trHeight w:hRule="atLeast" w:val="612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280,00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280,00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280,00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280,00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285,00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290,00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1695,00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0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1.1.1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0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  «Осуществление мероприятий по ресоциализации лиц, освободившихся из мест лишения свободы»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0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1.1.2.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 «Организация и проведение конкурса на звание "Лучший народный дружинник города Магнитогорска»</w:t>
            </w:r>
          </w:p>
          <w:p w14:paraId="CC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200,00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200,00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1200,00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rPr>
          <w:trHeight w:hRule="atLeast" w:val="504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200,00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200,00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1200,00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1.1.3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 «Освещение в средствах массовой информации по предупреждению преступлений и правонарушений, состоянии правопорядка на территории города».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1.1.4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Мероприятие «Организация </w:t>
            </w:r>
            <w:r>
              <w:rPr>
                <w:rFonts w:ascii="PT Astra Serif" w:hAnsi="PT Astra Serif"/>
                <w:sz w:val="20"/>
              </w:rPr>
              <w:t>взаимодействия между органами местного самоуправления, территориальными органами федеральных органов исполнительной власти, иными субъектами профилактики правонарушений муниципального образования по вопросам профилактики преступлений, совершаемых с использованием информационно-телекоммуникационных технологий».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Управление по экономической </w:t>
            </w:r>
            <w:r>
              <w:rPr>
                <w:rFonts w:ascii="PT Astra Serif" w:hAnsi="PT Astra Serif"/>
                <w:sz w:val="20"/>
              </w:rPr>
              <w:t>безопасности и взаимодействию с правоохранительными органами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0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федеральный </w:t>
            </w:r>
            <w:r>
              <w:rPr>
                <w:rFonts w:ascii="PT Astra Serif" w:hAnsi="PT Astra Serif"/>
                <w:sz w:val="20"/>
              </w:rPr>
              <w:t>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местный бюджет 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0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0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1.1.5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Мероприятие </w:t>
            </w:r>
          </w:p>
          <w:p w14:paraId="4E0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«Информирование населения через средства массовой информации, интернет-сайты и социальные сети о способах предотвращения и профилактики преступлений, совершаемых с использованием информационно-телекоммуникационных технологий».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0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0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1.1.6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Мероприятие «Проведение обучающих мероприятий, направленных на повышение финансовой грамотности населения </w:t>
            </w:r>
            <w:r>
              <w:rPr>
                <w:rFonts w:ascii="PT Astra Serif" w:hAnsi="PT Astra Serif"/>
                <w:sz w:val="20"/>
              </w:rPr>
              <w:t>в сфере предупреждения преступлений, совершаемых с использованием информационно-телекоммуникационных технологий и обеспечения мер имущественной безопасности, применению правомерных способов и средств защиты от преступных посягательств».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Управление по экономической безопасности и взаимодействию с правоохранительными органами администрации города </w:t>
            </w:r>
            <w:r>
              <w:rPr>
                <w:rFonts w:ascii="PT Astra Serif" w:hAnsi="PT Astra Serif"/>
                <w:sz w:val="20"/>
              </w:rPr>
              <w:t>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  <w:p w14:paraId="7C0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  <w:p w14:paraId="850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0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  <w:p w14:paraId="8E0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0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местный бюджет </w:t>
            </w:r>
          </w:p>
          <w:p w14:paraId="970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0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1.1.7.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0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Мероприятие </w:t>
            </w:r>
          </w:p>
          <w:p w14:paraId="A90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«Размещение информационных материалов по профилактике преступлений, совершаемых с использованием информационно – телекоммуникационных технологий»</w:t>
            </w:r>
          </w:p>
          <w:p w14:paraId="AA0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0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0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80,00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80,00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80,00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80,00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85,00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90,00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495,00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0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0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0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80,00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80,00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80,00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80,00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85,00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90,00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495,00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0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1.2.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Комплекс процессных мероприятий </w:t>
            </w:r>
          </w:p>
          <w:p w14:paraId="D60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"Гармонизация межнациональных и межконфессиональных отношений, профилактика проявлений экстремизма на территории города Магнитогорска "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2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190.00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2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190.00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2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190,00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2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190,00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2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195,00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2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200,00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2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1155,00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2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2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2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2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2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20000">
            <w:pPr>
              <w:pStyle w:val="Style_2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2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2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2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2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2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2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2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2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2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190.00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2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190.00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2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190,00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2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190,00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2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195,,00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2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200,00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2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1155,00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2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2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2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2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2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2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2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1.2.1.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</w:t>
            </w:r>
            <w:r>
              <w:rPr>
                <w:rFonts w:ascii="PT Astra Serif" w:hAnsi="PT Astra Serif"/>
                <w:sz w:val="20"/>
              </w:rPr>
              <w:t xml:space="preserve">   «</w:t>
            </w:r>
            <w:r>
              <w:rPr>
                <w:rFonts w:ascii="PT Astra Serif" w:hAnsi="PT Astra Serif"/>
                <w:sz w:val="20"/>
              </w:rPr>
              <w:t xml:space="preserve">Организация и </w:t>
            </w:r>
            <w:r>
              <w:rPr>
                <w:rFonts w:ascii="PT Astra Serif" w:hAnsi="PT Astra Serif"/>
                <w:sz w:val="20"/>
              </w:rPr>
              <w:t>проведение Одиннадцатого, Двенадцатого, Тринадцатого, Четырнадцатого, Пятнадцатого и Шестнадцатого молодежных форумов "Экстремизму.нет»</w:t>
            </w:r>
          </w:p>
          <w:p w14:paraId="020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Управление по экономической </w:t>
            </w:r>
            <w:r>
              <w:rPr>
                <w:rFonts w:ascii="PT Astra Serif" w:hAnsi="PT Astra Serif"/>
                <w:sz w:val="20"/>
              </w:rPr>
              <w:t>безопасности и взаимодействию с правоохранительными органами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105,00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110,00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615,00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федеральный </w:t>
            </w:r>
            <w:r>
              <w:rPr>
                <w:rFonts w:ascii="PT Astra Serif" w:hAnsi="PT Astra Serif"/>
                <w:sz w:val="20"/>
              </w:rPr>
              <w:t>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105,00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110,00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615,00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1.2.2.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Мероприятие </w:t>
            </w:r>
          </w:p>
          <w:p w14:paraId="2E0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«Обучение специалистов Управления по экономической безопасности и взаимодействия с правоохранительными органами на курсах повышения квалификации по программе: "Гармонизация межнациональных и межконфессиональных отношений, профилактика проявлений экстремизма"»</w:t>
            </w:r>
          </w:p>
          <w:p w14:paraId="2F0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0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0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1.2.3.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</w:t>
            </w:r>
            <w:r>
              <w:rPr>
                <w:rFonts w:ascii="PT Astra Serif" w:hAnsi="PT Astra Serif"/>
                <w:sz w:val="20"/>
              </w:rPr>
              <w:t xml:space="preserve">   «</w:t>
            </w:r>
            <w:r>
              <w:rPr>
                <w:rFonts w:ascii="PT Astra Serif" w:hAnsi="PT Astra Serif"/>
                <w:sz w:val="20"/>
              </w:rPr>
              <w:t xml:space="preserve">Организация и проведение городского конкурса студентов высших и средних учебных заведений города, проходящих практику в общеобразовательных учреждениях, на лучшую разработку </w:t>
            </w:r>
            <w:r>
              <w:rPr>
                <w:rFonts w:ascii="PT Astra Serif" w:hAnsi="PT Astra Serif"/>
                <w:sz w:val="20"/>
              </w:rPr>
              <w:t>внеклассного мероприятия по гармонизации межнациональных и межконфессиональных отношений, профилактике проявлений экстремизма, посвященного Дню народного единства"»</w:t>
            </w:r>
          </w:p>
          <w:p w14:paraId="5B0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</w:p>
          <w:p w14:paraId="5C0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90,00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90,00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90,00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90,00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90,00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90,00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540,00 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90,00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90,00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90,00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90,00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90,00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90,00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540,00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1.2.4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 «Проведение мероприятий совместно с национально-культурными общественными объединениями, направленных на сохранение и развитие национально-культурного наследия».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0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0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0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0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0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1.2.5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0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 «Размещение в СМИ публикаций, направленных на профилактику проявлений экстремизма и гармонизацию межнациональных и межконфессиональных отношений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0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0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0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0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0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1.2.6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Мероприятие «Организация и проведение социологических исследований по вопросам </w:t>
            </w:r>
            <w:r>
              <w:rPr>
                <w:rFonts w:ascii="PT Astra Serif" w:hAnsi="PT Astra Serif"/>
                <w:sz w:val="20"/>
              </w:rPr>
              <w:t>межнациональных и межконфессиональных отношений в г. Магнитогорске»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Управление по экономической безопасности и взаимодействию с правоохранительными органами </w:t>
            </w:r>
            <w:r>
              <w:rPr>
                <w:rFonts w:ascii="PT Astra Serif" w:hAnsi="PT Astra Serif"/>
                <w:sz w:val="20"/>
              </w:rPr>
              <w:t>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местный </w:t>
            </w:r>
            <w:r>
              <w:rPr>
                <w:rFonts w:ascii="PT Astra Serif" w:hAnsi="PT Astra Serif"/>
                <w:sz w:val="20"/>
              </w:rPr>
              <w:t>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1.2.7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Мероприятие </w:t>
            </w:r>
          </w:p>
          <w:p w14:paraId="09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«Осуществление мониторинга деятельности средств массовой информации, общественных организаций и объединений, в том числе в информационно-телекоммуникационных сетях в целях выявления межнациональных (межэтнических), межконфессиональных конфликтов, фактов проявления экстремизма на почве межнациональных (межэтнических) отношений».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3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1.3.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4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Комплекс процессных мероприятий </w:t>
            </w:r>
          </w:p>
          <w:p w14:paraId="35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 "Профилактика терроризма в городе Магнитогорске "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6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7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8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9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A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B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C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D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E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360,00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F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0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1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2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3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4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5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6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7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8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9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A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B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C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D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E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F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0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1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2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3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4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5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6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360,00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7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8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9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A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B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C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D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E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F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1.3.1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0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Мероприятие «Организация и проведение городского конкурса преподавателей общеобразовательных учреждений города на лучшую разработку </w:t>
            </w:r>
            <w:r>
              <w:rPr>
                <w:rFonts w:ascii="PT Astra Serif" w:hAnsi="PT Astra Serif"/>
                <w:sz w:val="20"/>
              </w:rPr>
              <w:t>внеклассного мероприятия по профилактике терроризма, посвященного Дню солидарности в борьбе с терроризмом»»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1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2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3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4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5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6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7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8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9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360,00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A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B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C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D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E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F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0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1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2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3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4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5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6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7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8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9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A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B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C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D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E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F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0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1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360,00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2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3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4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5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6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7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8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9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A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1.3.2.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B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 «Разработка нормативных актов в сфере профилактики терроризма».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C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D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E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F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0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1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2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3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4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5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6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7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8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9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A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B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C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D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E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F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0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1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2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3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4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rPr>
          <w:trHeight w:hRule="atLeast" w:val="768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5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6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7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8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9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A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B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C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D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E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F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0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1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2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3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4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5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1.3.3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6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   «Размещение на сайте администрации города материалов антитеррористического характера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7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8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9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A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B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C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D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E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F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0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1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2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3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4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5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6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7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8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9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A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B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C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D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E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F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0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1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2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3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4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5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6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7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8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9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A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B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C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D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E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F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rPr>
          <w:trHeight w:hRule="atLeast" w:val="369"/>
        </w:trP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0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1.4.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1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Комплекс процессных мероприятий </w:t>
            </w:r>
          </w:p>
          <w:p w14:paraId="E2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«Профилактика злоупотребления наркотическими средствами взрослым населением города Магнитогорска»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3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4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5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74,20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6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7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8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9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105,00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A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110,00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B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589,20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C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D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E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F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0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1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2040000">
            <w:pPr>
              <w:pStyle w:val="Style_2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3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4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5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6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7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8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9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A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B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C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D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74,20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E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F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005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105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105,00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205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110,00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305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589,20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40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505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605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705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805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905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A05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B05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rPr>
          <w:trHeight w:hRule="atLeast" w:val="339"/>
        </w:trP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C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1.4.1.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D0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  «</w:t>
            </w:r>
            <w:r>
              <w:rPr>
                <w:rFonts w:ascii="PT Astra Serif" w:hAnsi="PT Astra Serif"/>
                <w:sz w:val="20"/>
              </w:rPr>
              <w:t xml:space="preserve">Размещение информационных материалов, направленных на пропаганду здорового образа жизни и </w:t>
            </w:r>
            <w:r>
              <w:rPr>
                <w:rFonts w:ascii="PT Astra Serif" w:hAnsi="PT Astra Serif"/>
                <w:sz w:val="20"/>
              </w:rPr>
              <w:t>формированию негативного отношения жителей города к незаконному потреблению наркотических средств и психотропных веществ»</w:t>
            </w:r>
          </w:p>
          <w:p w14:paraId="0E0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F0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Управление по экономической безопасности и взаимодействию с правоохранительными органами администрации </w:t>
            </w:r>
            <w:r>
              <w:rPr>
                <w:rFonts w:ascii="PT Astra Serif" w:hAnsi="PT Astra Serif"/>
                <w:sz w:val="20"/>
              </w:rPr>
              <w:t>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00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105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74,20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205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305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405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505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105,00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605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110,00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705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589,20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80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905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A05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B05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C05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D05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E050000">
            <w:pPr>
              <w:pStyle w:val="Style_2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F05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00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105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205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305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405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505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605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705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80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905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74,20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A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B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C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D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105,00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E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110,00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F05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589,20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00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105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2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3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4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5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6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705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80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1.4.2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90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  «Организация работы, по удалению рекламы и надписей, содержащих информацию о способе приобретения запрещенных наркотических средств бесконтактным способом, с фасадов зданий и иных элементов благоустройства»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A0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B0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C05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D05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E05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F05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005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105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205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30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4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5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6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7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8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9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A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B0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C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D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E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F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0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1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2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30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4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5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6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7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8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9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A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B0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C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D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E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F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0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1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2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30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1.4.3</w:t>
            </w:r>
          </w:p>
          <w:p w14:paraId="640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</w:p>
          <w:p w14:paraId="650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60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Мероприятие </w:t>
            </w:r>
          </w:p>
          <w:p w14:paraId="670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«Организация информационных мероприятий для населения города о возможностях получения услуг по социальной реабилитации и ресоциализации наркозависимых в реабилитационных центрах»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80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90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A05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B05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C05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D05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E05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F05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005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10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2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3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4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5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6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7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8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90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A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B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C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D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E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F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0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10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2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3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4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5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6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7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8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90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A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B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C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D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E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F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0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10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1.4.4 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20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Мероприятие «Размещение в СМИ информации о трудоустройстве и возможности профессионального </w:t>
            </w:r>
            <w:r>
              <w:rPr>
                <w:rFonts w:ascii="PT Astra Serif" w:hAnsi="PT Astra Serif"/>
                <w:sz w:val="20"/>
              </w:rPr>
              <w:t>обучения и повышения квалификации совместно с Центром занятости населения г. Магнитогорска, с целью социальной реабилитации и ресоциализации наркозависимых граждан, освободившихся из мест лишения свободы и находящиеся в трудной жизненной ситуации»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30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Управление по экономической безопасности и взаимодействию с правоохранительными органами </w:t>
            </w:r>
            <w:r>
              <w:rPr>
                <w:rFonts w:ascii="PT Astra Serif" w:hAnsi="PT Astra Serif"/>
                <w:sz w:val="20"/>
              </w:rPr>
              <w:t>администрации города Магнитогорска</w:t>
            </w:r>
          </w:p>
          <w:p w14:paraId="940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50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605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705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805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905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A05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B05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C05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D0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E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F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0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1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2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3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4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50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6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7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8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9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A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B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C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D0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местный </w:t>
            </w:r>
            <w:r>
              <w:rPr>
                <w:rFonts w:ascii="PT Astra Serif" w:hAnsi="PT Astra Serif"/>
                <w:sz w:val="20"/>
              </w:rPr>
              <w:t>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E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F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0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1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2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3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4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50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6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7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8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9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A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B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C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rPr>
          <w:trHeight w:hRule="atLeast" w:val="330"/>
        </w:trP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D0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1.5 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E0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Комплекс процессных мероприятий «Снижение количества противоправных деяний криминального характера и их проявлений» 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F0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00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1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336,00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2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3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4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5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6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7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336,00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80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9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A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B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C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D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E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F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00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1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2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3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4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5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6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7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80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9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336,00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A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B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C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D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E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F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336,00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00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1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2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3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4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5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6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7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rPr>
          <w:trHeight w:hRule="atLeast" w:val="360"/>
        </w:trP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80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1.5.1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90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</w:t>
            </w:r>
          </w:p>
          <w:p w14:paraId="EA0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«Создание муниципальных автоматизированных систем видеонаблюдения в городе Магнитогорске»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B0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C0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D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336,00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E050000">
            <w:pPr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F050000">
            <w:pPr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0050000">
            <w:pPr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1050000">
            <w:pPr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2050000">
            <w:pPr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3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336,00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40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5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6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7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8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9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A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B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C0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D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E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F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0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1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2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3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40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5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336,00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6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7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8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9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A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B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336,00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C0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D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E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F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0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1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2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3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</w:t>
            </w:r>
          </w:p>
        </w:tc>
        <w:tc>
          <w:tcPr>
            <w:tcW w:type="dxa" w:w="14214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Направление 2. «Профилактика безнадзорности, правонарушений и злоупотребления наркотическими средствами несовершеннолетними гражданами»</w:t>
            </w:r>
          </w:p>
        </w:tc>
      </w:tr>
      <w:tr>
        <w:trPr>
          <w:trHeight w:hRule="atLeast" w:val="375"/>
        </w:trP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2.1.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Комплекс процессных мероприятий </w:t>
            </w:r>
          </w:p>
          <w:p w14:paraId="180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 «Профилактика безнадзорности, правонарушений и злоупотребления наркотическими </w:t>
            </w:r>
            <w:r>
              <w:rPr>
                <w:rFonts w:ascii="PT Astra Serif" w:hAnsi="PT Astra Serif"/>
                <w:sz w:val="20"/>
              </w:rPr>
              <w:t>средствами несовершеннолетними гражданами»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Отдел по делам несовершеннолетних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72,00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72,00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72,00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72,00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75,00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78,00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441,00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72,00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72,00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72,00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72,00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75,00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78,00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441,00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rPr>
          <w:trHeight w:hRule="atLeast" w:val="310"/>
        </w:trP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2.1.1.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Мероприятие «Организация временного трудоустройства </w:t>
            </w:r>
            <w:r>
              <w:rPr>
                <w:rFonts w:ascii="PT Astra Serif" w:hAnsi="PT Astra Serif"/>
                <w:sz w:val="20"/>
              </w:rPr>
              <w:t>неовершеннолетних</w:t>
            </w:r>
            <w:r>
              <w:rPr>
                <w:rFonts w:ascii="PT Astra Serif" w:hAnsi="PT Astra Serif"/>
                <w:sz w:val="20"/>
              </w:rPr>
              <w:t xml:space="preserve"> граждан в возрасте от 14 до 18 лет»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0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Отдел по делам несовершеннолетних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rPr>
          <w:trHeight w:hRule="atLeast" w:val="345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2.1.2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Мероприятие </w:t>
            </w:r>
          </w:p>
          <w:p w14:paraId="6F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«Проведение городских межведомственных профилактических акций:1) «За здоровый образ жизни!»; 2)«Подросток», «Образование – всем детям!»; 3)«Я и закон»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Отдел по делам несовершеннолетних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2.1.3.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 «Организация совместной работы по выявлению и постановке на учет семей, находящихся в социально опасном положении»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Отдел по делам несовершеннолетних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2.1.4.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 "Проведение рейдов по выявлению фактов незаконной продажи пива и алкогольной продукции, в том числе несовершеннолетним"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Отдел по делам несовершеннолетних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2.1.5. 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Мероприятие   «Реализация социального </w:t>
            </w:r>
            <w:r>
              <w:rPr>
                <w:rFonts w:ascii="PT Astra Serif" w:hAnsi="PT Astra Serif"/>
                <w:sz w:val="20"/>
              </w:rPr>
              <w:t>межведомственного проекта «Жить!»»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Отдел по делам несовершеннолетних администрации города </w:t>
            </w:r>
            <w:r>
              <w:rPr>
                <w:rFonts w:ascii="PT Astra Serif" w:hAnsi="PT Astra Serif"/>
                <w:sz w:val="20"/>
              </w:rPr>
              <w:t>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2.1.6.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  «Проведение целевых рейдов по выявлению подростков, находящихся в состоянии алкогольного, наркотического и токсического опьянения в общественных местах»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Отдел по делам несовершеннолетних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2.1.7.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  «Организация и проведение конкурса среди учреждений среднего профессионального образования на лучшую организацию воспитательной работы, направленной на профилактику алкоголизма, табакокурения, наркомании»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Отдел по делам несовершеннолетних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72,00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72,00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72,00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72,00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75,00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78,00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441,00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72,00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72,00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72,00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72,00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75,00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78,00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441,00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2.1.8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Мероприятие </w:t>
            </w:r>
          </w:p>
          <w:p w14:paraId="72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 «Работа и функционирование городской антинаркотической комиссии»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Отдел по делам несовершеннолетних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070000">
            <w:pPr>
              <w:rPr>
                <w:sz w:val="20"/>
              </w:rPr>
            </w:pPr>
            <w:r>
              <w:rPr>
                <w:sz w:val="20"/>
              </w:rPr>
              <w:t>2.1.9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070000">
            <w:pPr>
              <w:rPr/>
            </w:pPr>
            <w:r>
              <w:rPr>
                <w:rFonts w:ascii="PT Astra Serif" w:hAnsi="PT Astra Serif"/>
                <w:sz w:val="20"/>
              </w:rPr>
              <w:t xml:space="preserve">Мероприятие «Проведение </w:t>
            </w:r>
            <w:r>
              <w:rPr>
                <w:rFonts w:ascii="PT Astra Serif" w:hAnsi="PT Astra Serif"/>
                <w:sz w:val="20"/>
              </w:rPr>
              <w:t>разъяснительных работ с родителями и иными законными представителями направленных на профилактику безнадзорности и правонарушений несовершеннолетних"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070000">
            <w:pPr>
              <w:rPr/>
            </w:pPr>
            <w:r>
              <w:rPr>
                <w:rFonts w:ascii="PT Astra Serif" w:hAnsi="PT Astra Serif"/>
                <w:sz w:val="20"/>
              </w:rPr>
              <w:t xml:space="preserve">Отдел по делам несовершеннолетних </w:t>
            </w:r>
            <w:r>
              <w:rPr>
                <w:rFonts w:ascii="PT Astra Serif" w:hAnsi="PT Astra Serif"/>
                <w:sz w:val="20"/>
              </w:rPr>
              <w:t>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070000">
            <w:pPr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2.1.10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070000">
            <w:pPr>
              <w:rPr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 «Проведение межведомственных совещаний органов системы профилактики"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070000">
            <w:pPr>
              <w:rPr/>
            </w:pPr>
            <w:r>
              <w:rPr>
                <w:rFonts w:ascii="PT Astra Serif" w:hAnsi="PT Astra Serif"/>
                <w:sz w:val="20"/>
              </w:rPr>
              <w:t>Отдел по делам несовершеннолетних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70000">
            <w:pPr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2.1.11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70000">
            <w:pPr>
              <w:rPr/>
            </w:pPr>
            <w:r>
              <w:rPr>
                <w:rFonts w:ascii="PT Astra Serif" w:hAnsi="PT Astra Serif"/>
                <w:sz w:val="20"/>
              </w:rPr>
              <w:t>Мероприятие «Проведение заседаний комиссией по делам несовершеннолетних и защите их прав"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70000">
            <w:pPr>
              <w:rPr/>
            </w:pPr>
            <w:r>
              <w:rPr>
                <w:rFonts w:ascii="PT Astra Serif" w:hAnsi="PT Astra Serif"/>
                <w:sz w:val="20"/>
              </w:rPr>
              <w:t>Отдел по делам несовершеннолетних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2.2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Комплекс процессных мероприятий </w:t>
            </w:r>
          </w:p>
          <w:p w14:paraId="1F0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«Временное трудоустройство несовершеннолетних граждан в сфере образования»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всего: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4 972.71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80000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4 972.71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80000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4 972.71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80000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4 972.71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80000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4 972.71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80000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4 972.71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29 836.26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4 972.71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80000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4 972.71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80000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4 972.71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80000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4 972.71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80000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4 972.71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80000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4 972.71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29 836.26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0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2.2.1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0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Мероприятие  </w:t>
            </w:r>
          </w:p>
          <w:p w14:paraId="4B0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«Временное трудоустройство несовершеннолетних </w:t>
            </w:r>
            <w:r>
              <w:rPr>
                <w:rFonts w:ascii="PT Astra Serif" w:hAnsi="PT Astra Serif"/>
                <w:sz w:val="20"/>
              </w:rPr>
              <w:t>граждан»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0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всего: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4 972.71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080000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4 972.71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080000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4 972.71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080000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4 972.71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80000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4 972.71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80000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4 972.71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29 836.26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4 972.71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80000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4 972.71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80000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4 972.71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80000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4 972.71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80000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4 972.71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80000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4 972.71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29 836.26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5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2.3.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60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Комплекс процессных мероприятий </w:t>
            </w:r>
          </w:p>
          <w:p w14:paraId="77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 "Временное трудоустройство несовершеннолетних граждан в сфере физической культуры и спорта»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8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9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A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2 642,24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B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2 642,24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C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2 642,24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D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2 642,24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E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2 642,24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F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2 642,24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0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15 853,44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1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2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3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4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5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6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7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8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9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A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B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C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D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E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F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0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1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2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2 642,24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3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2 642,24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4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2 642,24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5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2 642,24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6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2 642,24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7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2 642,24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8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15 853,44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9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A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B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C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D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E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F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0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1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2.3.1.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2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 «Временное трудоустройство несовершеннолетних граждан в возрасте от 14 до 18 лет в сфере физической культуры и спорта»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3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4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5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2 642,24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6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2 642,24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7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2 642,24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8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2 642,24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9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2 642,24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A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2 642,24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B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15 853,44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C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D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E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F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0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1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2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3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4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5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6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7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8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9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A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B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C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D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2 642,24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E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2 642,24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F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2 642,24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0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2 642,24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1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2 642,24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2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2 642,24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3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15 853,44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4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5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6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7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8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9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A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B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0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2.4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0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Комплекс процессных мероприятий </w:t>
            </w:r>
          </w:p>
          <w:p w14:paraId="CE0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«Мероприятия по совершенствованию </w:t>
            </w:r>
            <w:r>
              <w:rPr>
                <w:rFonts w:ascii="PT Astra Serif" w:hAnsi="PT Astra Serif"/>
                <w:sz w:val="20"/>
              </w:rPr>
              <w:t>воспитательно</w:t>
            </w:r>
            <w:r>
              <w:rPr>
                <w:rFonts w:ascii="PT Astra Serif" w:hAnsi="PT Astra Serif"/>
                <w:sz w:val="20"/>
              </w:rPr>
              <w:t>-профилактической работы»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0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0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всего: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290.00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290.00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290.00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80000">
            <w:pPr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290.00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80000">
            <w:pPr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290.00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80000">
            <w:pPr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290.00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1 740.00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290.00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290.00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290.00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80000">
            <w:pPr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290.00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80000">
            <w:pPr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290.00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80000">
            <w:pPr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290.00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1 740.00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2.4.1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Мероприятие «Организация и проведение МУ ДПО "ЦПКИМР" курсов повышения квалификации для классных руководителей с целью совершенствования </w:t>
            </w:r>
            <w:r>
              <w:rPr>
                <w:rFonts w:ascii="PT Astra Serif" w:hAnsi="PT Astra Serif"/>
                <w:sz w:val="20"/>
              </w:rPr>
              <w:t>воспитательно</w:t>
            </w:r>
            <w:r>
              <w:rPr>
                <w:rFonts w:ascii="PT Astra Serif" w:hAnsi="PT Astra Serif"/>
                <w:sz w:val="20"/>
              </w:rPr>
              <w:t xml:space="preserve">-профилактической </w:t>
            </w:r>
            <w:r>
              <w:rPr>
                <w:rFonts w:ascii="PT Astra Serif" w:hAnsi="PT Astra Serif"/>
                <w:sz w:val="20"/>
              </w:rPr>
              <w:t>работы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всего: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290.00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290.00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290.00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80000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290.00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90000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290.00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90000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290.00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1 740.00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290.00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290.00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290.00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90000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290.00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90000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290.00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90000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290.00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1 740.00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2.5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Комплекс процессных мероприятий </w:t>
            </w:r>
          </w:p>
          <w:p w14:paraId="25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 «Организация профильных смен для детей, состоящих на профилактическом учете (Управление образования)»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всего: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8090000">
            <w:pPr>
              <w:spacing w:after="0" w:line="240" w:lineRule="auto"/>
              <w:ind/>
              <w:jc w:val="center"/>
              <w:outlineLvl w:val="2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1 508.74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9090000">
            <w:pPr>
              <w:spacing w:after="0" w:line="240" w:lineRule="auto"/>
              <w:ind/>
              <w:jc w:val="center"/>
              <w:outlineLvl w:val="2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1 508.74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A090000">
            <w:pPr>
              <w:spacing w:after="0" w:line="240" w:lineRule="auto"/>
              <w:ind/>
              <w:jc w:val="center"/>
              <w:outlineLvl w:val="2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1 508.74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B090000">
            <w:pPr>
              <w:spacing w:after="0" w:line="240" w:lineRule="auto"/>
              <w:ind/>
              <w:jc w:val="center"/>
              <w:outlineLvl w:val="2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1 508.74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C090000">
            <w:pPr>
              <w:spacing w:after="0" w:line="240" w:lineRule="auto"/>
              <w:ind/>
              <w:jc w:val="center"/>
              <w:outlineLvl w:val="2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1 508.74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D090000">
            <w:pPr>
              <w:spacing w:after="0" w:line="240" w:lineRule="auto"/>
              <w:ind/>
              <w:jc w:val="center"/>
              <w:outlineLvl w:val="2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1 508.74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E090000">
            <w:pPr>
              <w:spacing w:after="0" w:line="240" w:lineRule="auto"/>
              <w:ind/>
              <w:jc w:val="center"/>
              <w:outlineLvl w:val="2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9 052.44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1 295.20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1 295.20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1 295.20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1 295.20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1 295.20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1 295.20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7 771.20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0090000">
            <w:pPr>
              <w:spacing w:after="0" w:line="240" w:lineRule="auto"/>
              <w:ind/>
              <w:jc w:val="center"/>
              <w:outlineLvl w:val="6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213.54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1090000">
            <w:pPr>
              <w:spacing w:after="0" w:line="240" w:lineRule="auto"/>
              <w:ind/>
              <w:jc w:val="center"/>
              <w:outlineLvl w:val="6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213.54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2090000">
            <w:pPr>
              <w:spacing w:after="0" w:line="240" w:lineRule="auto"/>
              <w:ind/>
              <w:jc w:val="center"/>
              <w:outlineLvl w:val="6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213.54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3090000">
            <w:pPr>
              <w:spacing w:after="0" w:line="240" w:lineRule="auto"/>
              <w:ind/>
              <w:jc w:val="center"/>
              <w:outlineLvl w:val="6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213.54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4090000">
            <w:pPr>
              <w:spacing w:after="0" w:line="240" w:lineRule="auto"/>
              <w:ind/>
              <w:jc w:val="center"/>
              <w:outlineLvl w:val="6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213.54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5090000">
            <w:pPr>
              <w:spacing w:after="0" w:line="240" w:lineRule="auto"/>
              <w:ind/>
              <w:jc w:val="center"/>
              <w:outlineLvl w:val="6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213.54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46090000">
            <w:pPr>
              <w:spacing w:after="0" w:line="240" w:lineRule="auto"/>
              <w:ind/>
              <w:jc w:val="center"/>
              <w:outlineLvl w:val="6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1 281,24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2.5.1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Мероприятие </w:t>
            </w:r>
          </w:p>
          <w:p w14:paraId="51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«Организация профильных смен для детей, состоящих на профилактическом учете (Управление образования)»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всего: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4090000">
            <w:pPr>
              <w:spacing w:after="0" w:line="240" w:lineRule="auto"/>
              <w:ind/>
              <w:jc w:val="center"/>
              <w:outlineLvl w:val="2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1 508.74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5090000">
            <w:pPr>
              <w:spacing w:after="0" w:line="240" w:lineRule="auto"/>
              <w:ind/>
              <w:jc w:val="center"/>
              <w:outlineLvl w:val="2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1 508.74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6090000">
            <w:pPr>
              <w:spacing w:after="0" w:line="240" w:lineRule="auto"/>
              <w:ind/>
              <w:jc w:val="center"/>
              <w:outlineLvl w:val="2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1 508.74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7090000">
            <w:pPr>
              <w:spacing w:after="0" w:line="240" w:lineRule="auto"/>
              <w:ind/>
              <w:jc w:val="center"/>
              <w:outlineLvl w:val="2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1 508.74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8090000">
            <w:pPr>
              <w:spacing w:after="0" w:line="240" w:lineRule="auto"/>
              <w:ind/>
              <w:jc w:val="center"/>
              <w:outlineLvl w:val="2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1 508.74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9090000">
            <w:pPr>
              <w:spacing w:after="0" w:line="240" w:lineRule="auto"/>
              <w:ind/>
              <w:jc w:val="center"/>
              <w:outlineLvl w:val="2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1 508.74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A090000">
            <w:pPr>
              <w:spacing w:after="0" w:line="240" w:lineRule="auto"/>
              <w:ind/>
              <w:jc w:val="center"/>
              <w:outlineLvl w:val="2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9 052.44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1 295.20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1 295.20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1 295.20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1 295.20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1 295.20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1 295.20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7 771.20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C090000">
            <w:pPr>
              <w:spacing w:after="0" w:line="240" w:lineRule="auto"/>
              <w:ind/>
              <w:jc w:val="center"/>
              <w:outlineLvl w:val="6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213.54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D090000">
            <w:pPr>
              <w:spacing w:after="0" w:line="240" w:lineRule="auto"/>
              <w:ind/>
              <w:jc w:val="center"/>
              <w:outlineLvl w:val="6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213.54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E090000">
            <w:pPr>
              <w:spacing w:after="0" w:line="240" w:lineRule="auto"/>
              <w:ind/>
              <w:jc w:val="center"/>
              <w:outlineLvl w:val="6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213.54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F090000">
            <w:pPr>
              <w:spacing w:after="0" w:line="240" w:lineRule="auto"/>
              <w:ind/>
              <w:jc w:val="center"/>
              <w:outlineLvl w:val="6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213.54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0090000">
            <w:pPr>
              <w:spacing w:after="0" w:line="240" w:lineRule="auto"/>
              <w:ind/>
              <w:jc w:val="center"/>
              <w:outlineLvl w:val="6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213.54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1090000">
            <w:pPr>
              <w:spacing w:after="0" w:line="240" w:lineRule="auto"/>
              <w:ind/>
              <w:jc w:val="center"/>
              <w:outlineLvl w:val="6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213.54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72090000">
            <w:pPr>
              <w:spacing w:after="0" w:line="240" w:lineRule="auto"/>
              <w:ind/>
              <w:jc w:val="center"/>
              <w:outlineLvl w:val="6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1 281,24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2.6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Комплекс процессных мероприятий </w:t>
            </w:r>
          </w:p>
          <w:p w14:paraId="7D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«Организация и проведение городских мероприятий (Управление образования города Магнитогорска)»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всего: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138.00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138.00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138.00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138.00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138.00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138.00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828.00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138.00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138.00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138.00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138.00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138.00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138.00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828.00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2.6.1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Мероприятие </w:t>
            </w:r>
          </w:p>
          <w:p w14:paraId="A9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«Организация и проведение городских мероприятий по учреждениям, подведомственным Управлению образования администрации города Магнитогорска»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всего: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138.00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138.00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138.00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138.00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138.00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138.00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828.00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138.00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138.00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138.00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138.00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138.00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138.00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828.00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</w:t>
            </w:r>
          </w:p>
        </w:tc>
        <w:tc>
          <w:tcPr>
            <w:tcW w:type="dxa" w:w="14214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Направление 3. «Защита населения и территорий от чрезвычайных ситуаций, обеспечение пожарной безопасности».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3.1.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Комплекс процессных мероприятий </w:t>
            </w:r>
          </w:p>
          <w:p w14:paraId="D7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 "Пожарная </w:t>
            </w:r>
            <w:r>
              <w:rPr>
                <w:rFonts w:ascii="PT Astra Serif" w:hAnsi="PT Astra Serif"/>
                <w:sz w:val="20"/>
              </w:rPr>
              <w:t>безопасность"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Управление гражданской защиты населения </w:t>
            </w:r>
            <w:r>
              <w:rPr>
                <w:rFonts w:ascii="PT Astra Serif" w:hAnsi="PT Astra Serif"/>
                <w:sz w:val="20"/>
              </w:rPr>
              <w:t>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316.64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212.90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212.90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212.90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259.90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266.90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1 482.14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59.90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90000">
            <w:pPr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59.90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90000">
            <w:pPr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59.90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90000">
            <w:pPr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59.90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90000">
            <w:pPr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59.90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90000">
            <w:pPr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59.90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359.40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256.74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153.00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153.00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153.00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200.00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207.00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1122.74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3.1.1.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 «Изготовление средств наглядной агитации по обеспечению первичных мер пожарной безопасности»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гражданской защиты населения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150.74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47.00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47.00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47.00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65.00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67.00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423.74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150.74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47.00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47.00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47.00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65.00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67.00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423.74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0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3.1.2.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  «Приобретение, поставка, установка пожарно-технической продукции в жилых помещениях, занимаемых многодетными малоимущими семьями, многодетными социально-неблагополучными семьями, одиноко проживающими инвалидами, одиноко проживающими пожилыми гражданами»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гражданской защиты населения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106.00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106.00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106.00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106.00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135.00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140.00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699.00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0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106.00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106.00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106.00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106.00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135.00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140.00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699.00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0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3.1.3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  «Осуществление мероприятий по тушению ландшафтных (природных) пожаров»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гражданской защиты населения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A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59.90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A0000">
            <w:pPr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59.90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A0000">
            <w:pPr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59.90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A0000">
            <w:pPr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59.90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A0000">
            <w:pPr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59.90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A0000">
            <w:pPr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59.90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A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359.40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A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59.90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A0000">
            <w:pPr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59.90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A0000">
            <w:pPr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59.90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A0000">
            <w:pPr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59.90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A0000">
            <w:pPr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59.90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A0000">
            <w:pPr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59.90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A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359.40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3.2.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Комплекс процессных </w:t>
            </w:r>
            <w:r>
              <w:rPr>
                <w:rFonts w:ascii="PT Astra Serif" w:hAnsi="PT Astra Serif"/>
                <w:sz w:val="20"/>
              </w:rPr>
              <w:t xml:space="preserve">мероприятий </w:t>
            </w:r>
          </w:p>
          <w:p w14:paraId="840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«Развитие инфраструктуры единой дежурно-диспетчерской службы Магнитогорского городского округа , мониторинг последствий чрезвычайных ситуаций природного и техногенного характера в городе Магнитогорске»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Управление </w:t>
            </w:r>
            <w:r>
              <w:rPr>
                <w:rFonts w:ascii="PT Astra Serif" w:hAnsi="PT Astra Serif"/>
                <w:sz w:val="20"/>
              </w:rPr>
              <w:t>гражданской защиты населения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96.64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106.00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106.00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106.00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110.00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114.00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638.64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0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0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0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96.64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106.00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106.00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106.00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110.00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114.00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638.64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0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3.2.1.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0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Мероприятие </w:t>
            </w:r>
          </w:p>
          <w:p w14:paraId="B00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 «Поставка электронно-вычислительной техники и комплектующих»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0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гражданской защиты населения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0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66.64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106.00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106.00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106.00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110.00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114.00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608.64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0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0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0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66.64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106.00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106.00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106.00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110.00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114.00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608.64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0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3.2.2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  «Изготовление карт города Магнитогорска, Челябинской области 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гражданской защиты населения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3.3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B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Комплекс процессных мероприятий </w:t>
            </w:r>
          </w:p>
          <w:p w14:paraId="070B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«Снижение рисков и смягчение последствий чрезвычайных ситуаций природного и техногенного характера в городе Магнитогорске»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гражданской защиты населения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1 304.95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B0000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1 001.40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B0000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1 001.40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B0000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1 001.40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1 033.00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1 068.00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</w:t>
            </w:r>
            <w:r>
              <w:rPr>
                <w:rFonts w:ascii="PT Astra Serif" w:hAnsi="PT Astra Serif"/>
                <w:sz w:val="20"/>
              </w:rPr>
              <w:t xml:space="preserve"> </w:t>
            </w:r>
            <w:r>
              <w:rPr>
                <w:rFonts w:ascii="PT Astra Serif" w:hAnsi="PT Astra Serif"/>
                <w:sz w:val="20"/>
              </w:rPr>
              <w:t>410.15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1 304.95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B0000">
            <w:pPr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1 001.40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B0000">
            <w:pPr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1 001.40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B0000">
            <w:pPr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1 001.40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1 033.00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1 068.00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</w:t>
            </w:r>
            <w:r>
              <w:rPr>
                <w:rFonts w:ascii="PT Astra Serif" w:hAnsi="PT Astra Serif"/>
                <w:sz w:val="20"/>
              </w:rPr>
              <w:t> 410.15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3.3.1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B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Мероприятие </w:t>
            </w:r>
            <w:r>
              <w:rPr>
                <w:rFonts w:ascii="PT Astra Serif" w:hAnsi="PT Astra Serif"/>
                <w:sz w:val="20"/>
              </w:rPr>
              <w:t>«Изготовление средств наглядной агитации в области гражданской обороны и чрезвычайным ситуациям, обеспечению безопасности людей на водных объектах»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Управление </w:t>
            </w:r>
            <w:r>
              <w:rPr>
                <w:rFonts w:ascii="PT Astra Serif" w:hAnsi="PT Astra Serif"/>
                <w:sz w:val="20"/>
              </w:rPr>
              <w:t>гражданской защиты населения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214.60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157.80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185.00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190.00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150.00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168.00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1065.40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0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0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 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214.60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157.80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185.00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190.00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150.00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168.00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1065.40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3.3.2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B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 «Оказание услуг по ликвидации последствий аварий и опасных ситуаций, создающих угрозу жизни и здоровью людей согласно техническому заданию»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гражданской защиты населения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799.20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799.20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799.20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811.40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843.00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900.00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4 952.00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799.20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799.20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799.20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811.40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843.00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900.00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4 952.00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3.3.3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B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  «Проведение мероприятий в целях предупреждения чрезвычайных ситуаций природного характера»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гражданской защиты населения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0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0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0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0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0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20B0000">
            <w:pPr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3.3.4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30B0000">
            <w:pPr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Мероприятие  «Развитие материально-учебной базы курсов ГО» 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0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гражданской защиты населения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0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129.60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54.50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27.10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231.20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0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0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0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129.60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54.50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27.10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231.20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D0B0000">
            <w:pPr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3.3.5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E0B0000">
            <w:pPr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  «Поставка спасательных жилетов»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B0000">
            <w:pPr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Управление гражданской защиты населения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11.55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11.55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местный </w:t>
            </w:r>
            <w:r>
              <w:rPr>
                <w:rFonts w:ascii="PT Astra Serif" w:hAnsi="PT Astra Serif"/>
                <w:sz w:val="20"/>
              </w:rPr>
              <w:t>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11.55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11.55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rPr>
          <w:trHeight w:hRule="atLeast" w:val="426"/>
        </w:trP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80C0000">
            <w:pPr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3.3.6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90C0000">
            <w:pPr>
              <w:spacing w:after="0" w:line="240" w:lineRule="auto"/>
              <w:ind/>
              <w:rPr/>
            </w:pPr>
            <w:r>
              <w:rPr>
                <w:rFonts w:ascii="PT Astra Serif" w:hAnsi="PT Astra Serif"/>
                <w:sz w:val="20"/>
              </w:rPr>
              <w:t>Мероприятие "Создание и развитие муниципальной системы оповещения населения города Магнитогорска"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C0000">
            <w:pPr>
              <w:rPr/>
            </w:pPr>
            <w:r>
              <w:rPr>
                <w:rFonts w:ascii="PT Astra Serif" w:hAnsi="PT Astra Serif"/>
                <w:sz w:val="20"/>
              </w:rPr>
              <w:t>Управление гражданской защиты населения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150.00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150.00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C0000">
            <w:pPr>
              <w:ind/>
              <w:jc w:val="center"/>
              <w:rPr/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C0000">
            <w:pPr>
              <w:ind/>
              <w:jc w:val="center"/>
              <w:rPr/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rPr>
          <w:trHeight w:hRule="atLeast" w:val="228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C0000">
            <w:pPr>
              <w:ind/>
              <w:jc w:val="center"/>
              <w:rPr/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C0000">
            <w:pPr>
              <w:ind/>
              <w:jc w:val="center"/>
              <w:rPr/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rPr>
          <w:trHeight w:hRule="atLeast" w:val="406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150.00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150.00</w:t>
            </w:r>
          </w:p>
        </w:tc>
      </w:tr>
      <w:tr>
        <w:trPr>
          <w:trHeight w:hRule="atLeast" w:val="314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3.4 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Комплекс процессных мероприятий  </w:t>
            </w:r>
          </w:p>
          <w:p w14:paraId="35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"Мероприятия по гражданской обороне в городе Магнитогорске»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1500,00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1500,00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1500,00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1500,00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3.4.1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</w:t>
            </w:r>
          </w:p>
          <w:p w14:paraId="61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«Содержание и ремонт сооружений гражданской обороны в городе Магнитогорске»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1500,00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C0000">
            <w:pPr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C0000">
            <w:pPr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C0000">
            <w:pPr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C0000">
            <w:pPr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C0000">
            <w:pPr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1500,00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1500,00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1500,00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0C0000">
            <w:pPr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3.5 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Комплекс процессных мероприятий  </w:t>
            </w:r>
          </w:p>
          <w:p w14:paraId="8D0C0000">
            <w:pPr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"Мероприятия по предупреждению чрезвычайных ситуаций природного характер</w:t>
            </w:r>
            <w:r>
              <w:rPr>
                <w:rFonts w:ascii="PT Astra Serif" w:hAnsi="PT Astra Serif"/>
                <w:sz w:val="20"/>
              </w:rPr>
              <w:t>а на территории город</w:t>
            </w:r>
            <w:r>
              <w:rPr>
                <w:rFonts w:ascii="PT Astra Serif" w:hAnsi="PT Astra Serif"/>
                <w:sz w:val="20"/>
              </w:rPr>
              <w:t>а</w:t>
            </w:r>
            <w:r>
              <w:rPr>
                <w:rFonts w:ascii="PT Astra Serif" w:hAnsi="PT Astra Serif"/>
                <w:sz w:val="20"/>
              </w:rPr>
              <w:t xml:space="preserve"> Магнитогорска</w:t>
            </w:r>
            <w:r>
              <w:rPr>
                <w:rFonts w:ascii="PT Astra Serif" w:hAnsi="PT Astra Serif"/>
                <w:sz w:val="20"/>
              </w:rPr>
              <w:t>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0C0000">
            <w:pPr>
              <w:rPr/>
            </w:pPr>
            <w:r>
              <w:rPr>
                <w:rFonts w:ascii="PT Astra Serif" w:hAnsi="PT Astra Serif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1 802,53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1 802,53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1 802,53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1 802,53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0C0000">
            <w:pPr>
              <w:rPr/>
            </w:pPr>
            <w:r>
              <w:rPr/>
              <w:t>3.5.1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</w:t>
            </w:r>
          </w:p>
          <w:p w14:paraId="B9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«Мероприятия по </w:t>
            </w:r>
            <w:r>
              <w:rPr>
                <w:rFonts w:ascii="PT Astra Serif" w:hAnsi="PT Astra Serif"/>
                <w:sz w:val="20"/>
              </w:rPr>
              <w:t>предупреждению чрезвычайных ситуаций природного характера»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0C0000">
            <w:pPr>
              <w:rPr/>
            </w:pPr>
            <w:r>
              <w:rPr>
                <w:rFonts w:ascii="PT Astra Serif" w:hAnsi="PT Astra Serif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1 802,53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1 802,53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федеральный </w:t>
            </w:r>
            <w:r>
              <w:rPr>
                <w:rFonts w:ascii="PT Astra Serif" w:hAnsi="PT Astra Serif"/>
                <w:sz w:val="20"/>
              </w:rPr>
              <w:t>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1 802,53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1 802,53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rPr>
          <w:trHeight w:hRule="atLeast" w:val="404"/>
        </w:trPr>
        <w:tc>
          <w:tcPr>
            <w:tcW w:type="dxa" w:w="6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</w:t>
            </w:r>
          </w:p>
        </w:tc>
        <w:tc>
          <w:tcPr>
            <w:tcW w:type="dxa" w:w="14214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Направление 4. «Охрана окружающей среды города Магнитогорска»</w:t>
            </w:r>
          </w:p>
        </w:tc>
      </w:tr>
      <w:tr>
        <w:trPr>
          <w:trHeight w:hRule="atLeast" w:val="516"/>
        </w:trP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50C0000">
            <w:pPr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4.1 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6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Комплекс процессных мероприятий  </w:t>
            </w:r>
          </w:p>
          <w:p w14:paraId="E70C0000">
            <w:pPr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 «Охрана окружающей среды города Магнитогорска»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80C0000">
            <w:pPr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охраны окружающей среды и экологического контроля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b w:val="1"/>
                <w:sz w:val="20"/>
              </w:rPr>
            </w:pPr>
            <w:r>
              <w:rPr>
                <w:rFonts w:ascii="PT Astra Serif" w:hAnsi="PT Astra Serif"/>
                <w:sz w:val="20"/>
              </w:rPr>
              <w:t>21 578.36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C0000">
            <w:pPr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18 747.56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C0000">
            <w:pPr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18 747.56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21 278.36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21 923.10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22 677.10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124 952.04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C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C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C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C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C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2 530.80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C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C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C0000">
            <w:pPr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C0000">
            <w:pPr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C0000">
            <w:pPr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2 530.80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19 047.56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D0000">
            <w:pPr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18 747.56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D0000">
            <w:pPr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18 747.56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21 278.36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21 923.10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22 677.10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122 421.24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D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D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D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D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D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D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rPr>
          <w:trHeight w:hRule="atLeast" w:val="409"/>
        </w:trP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10D0000">
            <w:pPr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4.1.1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D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  «Получение специализированной информации о состоянии окружающей среды, ее  загрязнении (в том числе экстренной информации) на территории города Магнитогорска с постов государственной наблюдательной сети»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D0000">
            <w:pPr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охраны окружающей среды и экологического контроля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284.72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284.72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284.72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313,19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344,51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378,96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B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1890,82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D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D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D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D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D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30D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rPr>
          <w:trHeight w:hRule="atLeast" w:val="703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D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D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D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D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D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D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B0D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rPr>
          <w:trHeight w:hRule="atLeast" w:val="511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0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284.72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284.72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284.72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313,19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344,51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378,96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3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1 890.82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D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D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D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D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B0D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C0D0000">
            <w:pPr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4.1.2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D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  «Проведение конкурсов, вручение денежных премий, букетов цветов активным участникам экологических акций и конкурсов»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D0000">
            <w:pPr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охраны окружающей среды и экологического контроля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103.31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103.31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103.31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193.42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193.42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193.42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6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890.19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0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E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rPr>
          <w:trHeight w:hRule="atLeast" w:val="519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0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6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103.31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103.31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103.31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193.42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193.42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193.42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E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890.19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D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D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D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D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60D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70D0000">
            <w:pPr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4.1.3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80D0000">
            <w:pPr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 «Ликвидация несанкционированных свалок в г. Магнитогорске»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D0000">
            <w:pPr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охраны окружающей среды и экологического контроля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12 890,33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12 890,33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12890.33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14208.71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14822.13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15541.68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1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83 243.51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9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1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12 890,33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12 890,33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12890.33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14208.71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14822.13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15541.68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9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83 243.51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0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0D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0D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0D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0D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10D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20D0000">
            <w:pPr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4.1.4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30D0000">
            <w:pPr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 «Организация мероприятий при осуществлении деятельности  по обращению с животными без владельцев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0D0000">
            <w:pPr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охраны окружающей среды и экологического контроля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0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8300.00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5 469.20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5469.20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6563.04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0D0000">
            <w:pPr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6563.04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0D0000">
            <w:pPr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6563.04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C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38 927.52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0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4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0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2 530.80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0D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0D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0D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2 530.80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0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5 769.20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5 469.20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5469.20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6563.04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0D0000">
            <w:pPr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6563.04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0D0000">
            <w:pPr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6563.04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36 396.72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0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0D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0D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0D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0D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0D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4.2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0D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Комплекс процессных мероприятий </w:t>
            </w:r>
          </w:p>
          <w:p w14:paraId="BF0D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«Природоохранные мероприятия промышленных предприятий города Магнитогорска»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00D0000">
            <w:pPr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охраны окружающей среды и экологического контроля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0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  <w:p w14:paraId="C20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2 934 413,00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93 481,00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770,00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0D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0D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0D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3 028 664,00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0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0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  <w:p w14:paraId="E30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2934 413,00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93 481,00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770,00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D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D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D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3 028 664,00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4.2.1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D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Мероприятие </w:t>
            </w:r>
          </w:p>
          <w:p w14:paraId="ED0D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«Реконструкция газоочистных установок ГОП (1 этап - </w:t>
            </w:r>
            <w:r>
              <w:rPr>
                <w:rFonts w:ascii="PT Astra Serif" w:hAnsi="PT Astra Serif"/>
                <w:sz w:val="20"/>
              </w:rPr>
              <w:t>Аглоцех</w:t>
            </w:r>
            <w:r>
              <w:rPr>
                <w:rFonts w:ascii="PT Astra Serif" w:hAnsi="PT Astra Serif"/>
                <w:sz w:val="20"/>
              </w:rPr>
              <w:t>; 2 этап -дробильно-обжиговый цех (ПАО "ММК") 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E0D0000">
            <w:pPr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охраны окружающей среды и экологического контроля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10 070,00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1 902,00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770,00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D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D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D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12 742,00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D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D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D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D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E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E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E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E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E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E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E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E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10 070,00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1 902,00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770,00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E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E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E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12 742,00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4.2.2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E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Мероприятие «Техническое перевооружение газоочистных установок цехов: специальных изделий, </w:t>
            </w:r>
            <w:r>
              <w:rPr>
                <w:rFonts w:ascii="PT Astra Serif" w:hAnsi="PT Astra Serif"/>
                <w:sz w:val="20"/>
              </w:rPr>
              <w:t>шамотных изделий, магнезиально-доломитовых огнеупоров (ООО "Огнеупор")»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E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охраны окружающей среды и экологического контроля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146 473,00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90 000,00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E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E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E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236 473,00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E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E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E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E0000">
            <w:pPr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E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E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E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E0000">
            <w:pPr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местный </w:t>
            </w:r>
            <w:r>
              <w:rPr>
                <w:rFonts w:ascii="PT Astra Serif" w:hAnsi="PT Astra Serif"/>
                <w:sz w:val="20"/>
              </w:rPr>
              <w:t>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E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E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E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E0000">
            <w:pPr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rPr>
          <w:trHeight w:hRule="atLeast" w:val="325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146 473,00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90 000,00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E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E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E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236 473,00</w:t>
            </w:r>
          </w:p>
        </w:tc>
      </w:tr>
      <w:tr>
        <w:trPr>
          <w:trHeight w:hRule="atLeast" w:val="325"/>
        </w:trP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20E0000">
            <w:pPr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4.2 3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30E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 «Строительство комплекса коксовой батареи №12 (включая БХУ, ЦУПХП) с последующим выводом из работы устаревшего оборудования)</w:t>
            </w:r>
          </w:p>
          <w:p w14:paraId="440E0000">
            <w:pPr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 (ПАО "ММК")»</w:t>
            </w:r>
          </w:p>
          <w:p w14:paraId="450E0000">
            <w:pPr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60E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охраны окружающей среды и экологического контроля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0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2 502 590,00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0E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0E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0E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0E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E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2 502 590,00</w:t>
            </w:r>
          </w:p>
        </w:tc>
      </w:tr>
      <w:tr>
        <w:trPr>
          <w:trHeight w:hRule="atLeast" w:val="325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0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0E0000">
            <w:pPr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0E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E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E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E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E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0E0000">
            <w:pPr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rPr>
          <w:trHeight w:hRule="atLeast" w:val="325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E0000">
            <w:pPr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E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E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E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E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E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E0000">
            <w:pPr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rPr>
          <w:trHeight w:hRule="atLeast" w:val="325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E0000">
            <w:pPr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E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E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E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E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E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E0000">
            <w:pPr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rPr>
          <w:trHeight w:hRule="atLeast" w:val="325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2 502 590,00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E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E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E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E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E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2 502 590,00</w:t>
            </w:r>
          </w:p>
        </w:tc>
      </w:tr>
      <w:tr>
        <w:trPr>
          <w:trHeight w:hRule="atLeast" w:val="325"/>
        </w:trP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F0E0000">
            <w:pPr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4.2.4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00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 «ЭСПЦ. Отделение перелива чугуна, строительство аспирационных систем ПГУУ миксерных отделений № 1, 5 (ПАО «ММК»)»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10E0000">
            <w:pPr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охраны окружающей среды и экологического контроля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271 800,00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1 138,00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E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E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272 938,00</w:t>
            </w:r>
          </w:p>
        </w:tc>
      </w:tr>
      <w:tr>
        <w:trPr>
          <w:trHeight w:hRule="atLeast" w:val="325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E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E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E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rPr>
          <w:trHeight w:hRule="atLeast" w:val="325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E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E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E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rPr>
          <w:trHeight w:hRule="atLeast" w:val="325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0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0E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0E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0E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rPr>
          <w:trHeight w:hRule="atLeast" w:val="325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0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271 800,00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1 138,00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0E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0E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272 938,00</w:t>
            </w:r>
          </w:p>
        </w:tc>
      </w:tr>
      <w:tr>
        <w:trPr>
          <w:trHeight w:hRule="atLeast" w:val="325"/>
        </w:trP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A0E0000">
            <w:pPr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4.2.5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0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Мероприятие «ЭСПЦ. Реконструкция </w:t>
            </w:r>
            <w:r>
              <w:rPr>
                <w:rFonts w:ascii="PT Astra Serif" w:hAnsi="PT Astra Serif"/>
                <w:sz w:val="20"/>
              </w:rPr>
              <w:t>пылегазоулавливающей</w:t>
            </w:r>
            <w:r>
              <w:rPr>
                <w:rFonts w:ascii="PT Astra Serif" w:hAnsi="PT Astra Serif"/>
                <w:sz w:val="20"/>
              </w:rPr>
              <w:t xml:space="preserve"> установки № 28 АПК-1. Участок внепечной  обработки стали (ПАО «ММК»)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C0E0000">
            <w:pPr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охраны окружающей среды и экологического контроля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0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3 480,00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441,00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0E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0E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0E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0E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0E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3 921,00</w:t>
            </w:r>
          </w:p>
        </w:tc>
      </w:tr>
      <w:tr>
        <w:trPr>
          <w:trHeight w:hRule="atLeast" w:val="325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0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0E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0E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0E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0E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0E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0E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0E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rPr>
          <w:trHeight w:hRule="atLeast" w:val="325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0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0E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0E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0E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0E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0E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0E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0E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rPr>
          <w:trHeight w:hRule="atLeast" w:val="325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0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0E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0E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0E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0E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0E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0E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0E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rPr>
          <w:trHeight w:hRule="atLeast" w:val="325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0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3 480,00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441,00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0E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0E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0E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0E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3 921,00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4.3.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60E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Комплекс процессных мероприятий </w:t>
            </w:r>
          </w:p>
          <w:p w14:paraId="C70E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"Формирование экологической комфортной городской среды в городе Магнитогорске"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80E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0E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84 </w:t>
            </w:r>
            <w:r>
              <w:rPr>
                <w:rFonts w:ascii="PT Astra Serif" w:hAnsi="PT Astra Serif"/>
                <w:sz w:val="20"/>
              </w:rPr>
              <w:t>821</w:t>
            </w:r>
            <w:r>
              <w:rPr>
                <w:rFonts w:ascii="PT Astra Serif" w:hAnsi="PT Astra Serif"/>
                <w:sz w:val="20"/>
              </w:rPr>
              <w:t>,</w:t>
            </w:r>
            <w:r>
              <w:rPr>
                <w:rFonts w:ascii="PT Astra Serif" w:hAnsi="PT Astra Serif"/>
                <w:sz w:val="20"/>
              </w:rPr>
              <w:t>30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142 068,67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0E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161 550,30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130 841,90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135 028,86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139 619,83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79</w:t>
            </w:r>
            <w:r>
              <w:rPr>
                <w:rFonts w:ascii="PT Astra Serif" w:hAnsi="PT Astra Serif"/>
                <w:sz w:val="20"/>
              </w:rPr>
              <w:t>3</w:t>
            </w:r>
            <w:r>
              <w:rPr>
                <w:rFonts w:ascii="PT Astra Serif" w:hAnsi="PT Astra Serif"/>
                <w:sz w:val="20"/>
              </w:rPr>
              <w:t> </w:t>
            </w:r>
            <w:r>
              <w:rPr>
                <w:rFonts w:ascii="PT Astra Serif" w:hAnsi="PT Astra Serif"/>
                <w:sz w:val="20"/>
              </w:rPr>
              <w:t>930</w:t>
            </w:r>
            <w:r>
              <w:rPr>
                <w:rFonts w:ascii="PT Astra Serif" w:hAnsi="PT Astra Serif"/>
                <w:sz w:val="20"/>
              </w:rPr>
              <w:t>,</w:t>
            </w:r>
            <w:r>
              <w:rPr>
                <w:rFonts w:ascii="PT Astra Serif" w:hAnsi="PT Astra Serif"/>
                <w:sz w:val="20"/>
              </w:rPr>
              <w:t>8</w:t>
            </w:r>
            <w:r>
              <w:rPr>
                <w:rFonts w:ascii="PT Astra Serif" w:hAnsi="PT Astra Serif"/>
                <w:sz w:val="20"/>
              </w:rPr>
              <w:t>6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0E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0E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E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E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68 951,41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79 267,70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78 359,85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1 964,97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2 027,90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2 096,83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232 668,66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E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15 </w:t>
            </w:r>
            <w:r>
              <w:rPr>
                <w:rFonts w:ascii="PT Astra Serif" w:hAnsi="PT Astra Serif"/>
                <w:sz w:val="20"/>
              </w:rPr>
              <w:t>869</w:t>
            </w:r>
            <w:r>
              <w:rPr>
                <w:rFonts w:ascii="PT Astra Serif" w:hAnsi="PT Astra Serif"/>
                <w:sz w:val="20"/>
              </w:rPr>
              <w:t>,</w:t>
            </w:r>
            <w:r>
              <w:rPr>
                <w:rFonts w:ascii="PT Astra Serif" w:hAnsi="PT Astra Serif"/>
                <w:sz w:val="20"/>
              </w:rPr>
              <w:t>89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62 800,97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E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83 190,45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128 876,93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133 000,96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137 523,00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561 </w:t>
            </w:r>
            <w:r>
              <w:rPr>
                <w:rFonts w:ascii="PT Astra Serif" w:hAnsi="PT Astra Serif"/>
                <w:sz w:val="20"/>
              </w:rPr>
              <w:t>262</w:t>
            </w:r>
            <w:r>
              <w:rPr>
                <w:rFonts w:ascii="PT Astra Serif" w:hAnsi="PT Astra Serif"/>
                <w:sz w:val="20"/>
              </w:rPr>
              <w:t>,</w:t>
            </w:r>
            <w:r>
              <w:rPr>
                <w:rFonts w:ascii="PT Astra Serif" w:hAnsi="PT Astra Serif"/>
                <w:sz w:val="20"/>
              </w:rPr>
              <w:t>20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E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E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E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4.3.1.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20E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</w:t>
            </w:r>
          </w:p>
          <w:p w14:paraId="F30E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«Мероприятия по содержанию земельных участков (площадок) накопления твердых коммунальных отходов города Магнитогорска»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40E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E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4 326,91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3 378,92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3 547,86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4 926,40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5 084,05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5 256,91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26 521,05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E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F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F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4 326,91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3 378,92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3 547,86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4 926,40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5 084,05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5 256,91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26 521,05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F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4.3.2.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E0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</w:t>
            </w:r>
          </w:p>
          <w:p w14:paraId="1F0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«Мероприятия по вывозу отходов, не относящихся по своим свойствам к твердым коммунальным отходам с территории города Магнитогорска»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00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10 500,00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10 500,00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10 500,00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14 579,84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15 046,40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15 557,98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76 684,22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10 500,00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10 500,00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10 500,00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14 579,84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15 046,40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15 557,98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76 684,22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0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4.3.3.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A0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</w:t>
            </w:r>
          </w:p>
          <w:p w14:paraId="4B0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«Мероприятия по озеленению города Магнитогорска, обустройству и восстановлению озелененных территорий»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C0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346,50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346,50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346,50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F0000">
            <w:pPr>
              <w:widowControl w:val="0"/>
              <w:tabs>
                <w:tab w:leader="none" w:pos="1978" w:val="righ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346,50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4.3.4.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60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</w:t>
            </w:r>
          </w:p>
          <w:p w14:paraId="770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«Развитие, обустройство и восстановление озелененных территорий, ландшафтно-рекреационных зон города Магнитогорска»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80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3 366,79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2 458,94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3 414,36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3 523,62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3 643,42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16 407,13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2 322,99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1 415,14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1 964,97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2 027,90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2 096,83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9 827,83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0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1 043,80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1 043,80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1 449,39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1 495,72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1 546,59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6 579,30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0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0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4.3.5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20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Мероприятие «Мероприятия по содержанию рекультивированных земель на территории города Магнитогорска» 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30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0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47 101,03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67 321,57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107 921,30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111 374,79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115 161,52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448 </w:t>
            </w:r>
            <w:r>
              <w:rPr>
                <w:rFonts w:ascii="PT Astra Serif" w:hAnsi="PT Astra Serif"/>
                <w:sz w:val="20"/>
              </w:rPr>
              <w:t>880</w:t>
            </w:r>
            <w:r>
              <w:rPr>
                <w:rFonts w:ascii="PT Astra Serif" w:hAnsi="PT Astra Serif"/>
                <w:sz w:val="20"/>
              </w:rPr>
              <w:t>,</w:t>
            </w:r>
            <w:r>
              <w:rPr>
                <w:rFonts w:ascii="PT Astra Serif" w:hAnsi="PT Astra Serif"/>
                <w:sz w:val="20"/>
              </w:rPr>
              <w:t>21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0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0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0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местный </w:t>
            </w:r>
            <w:r>
              <w:rPr>
                <w:rFonts w:ascii="PT Astra Serif" w:hAnsi="PT Astra Serif"/>
                <w:sz w:val="20"/>
              </w:rPr>
              <w:t>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47 101,03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67 321,57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107 921,30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111 374,79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115 161,52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448 88</w:t>
            </w:r>
            <w:r>
              <w:rPr>
                <w:rFonts w:ascii="PT Astra Serif" w:hAnsi="PT Astra Serif"/>
                <w:sz w:val="20"/>
              </w:rPr>
              <w:t>0,</w:t>
            </w:r>
            <w:r>
              <w:rPr>
                <w:rFonts w:ascii="PT Astra Serif" w:hAnsi="PT Astra Serif"/>
                <w:sz w:val="20"/>
              </w:rPr>
              <w:t>21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0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0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4.3.6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D0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 «Содержание рекультивированных земельных участков»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E0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0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69 647,89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77 721,93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77 721,93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225 091,75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68 951,41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76 944,71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76 944,71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222 840,83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696,48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777,22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777,22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2 250,92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5</w:t>
            </w:r>
          </w:p>
        </w:tc>
        <w:tc>
          <w:tcPr>
            <w:tcW w:type="dxa" w:w="14214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80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Направление 5 «Формирование законопослушного поведения участников дорожного движения в городе Магнитогорске»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5.1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A0F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Комплекс процессных мероприятий </w:t>
            </w:r>
          </w:p>
          <w:p w14:paraId="FB0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«Проведение комплексных мероприятий по предупреждению </w:t>
            </w:r>
            <w:r>
              <w:rPr>
                <w:rFonts w:ascii="PT Astra Serif" w:hAnsi="PT Astra Serif"/>
                <w:sz w:val="20"/>
              </w:rPr>
              <w:t>дорожно</w:t>
            </w:r>
            <w:r>
              <w:rPr>
                <w:rFonts w:ascii="PT Astra Serif" w:hAnsi="PT Astra Serif"/>
                <w:sz w:val="20"/>
              </w:rPr>
              <w:t xml:space="preserve"> – транспортных происшествий среди детей в возрасте до 18 лет»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C0F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образования администрации города Магнитогорска</w:t>
            </w:r>
          </w:p>
          <w:p w14:paraId="FD0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F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всего: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1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1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1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1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5.1.1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71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  «</w:t>
            </w:r>
            <w:r>
              <w:rPr>
                <w:rFonts w:ascii="PT Astra Serif" w:hAnsi="PT Astra Serif"/>
                <w:sz w:val="20"/>
              </w:rPr>
              <w:t>Организация и проведение конкурсов, творческих отчетов, смотров-конкурсов и акций по Правилам дорожного движения (ПДД)»</w:t>
            </w:r>
          </w:p>
          <w:p w14:paraId="281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91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образования администрации города Магнитогорска</w:t>
            </w:r>
          </w:p>
          <w:p w14:paraId="2A1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1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всего: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1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1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1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1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1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1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местный бюджет 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1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1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1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5.1.2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41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  «</w:t>
            </w:r>
            <w:r>
              <w:rPr>
                <w:rFonts w:ascii="PT Astra Serif" w:hAnsi="PT Astra Serif"/>
                <w:sz w:val="20"/>
              </w:rPr>
              <w:t>Организация и проведение соревнований юных велосипедистов, роллеров, инспекторов движения  для детей в возрасте до 18 лет»</w:t>
            </w:r>
          </w:p>
          <w:p w14:paraId="551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61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образования администрации города Магнитогорска</w:t>
            </w:r>
          </w:p>
          <w:p w14:paraId="571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1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всего: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1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1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1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1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1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1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1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1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1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5.1.3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11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Мероприятие  </w:t>
            </w:r>
            <w:r>
              <w:rPr>
                <w:rFonts w:ascii="PT Astra Serif" w:hAnsi="PT Astra Serif"/>
                <w:sz w:val="20"/>
              </w:rPr>
              <w:t>«Организация и проведение комплекса пропагандистских мероприятий по профилактике детского дорожно-транспортного травматизма (ДДТТ), в рамках Всероссийских профилактических мероприятий «Внимание – дети», «Осенние каникулы», «Зимние каникулы», «Весенние каникулы»»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21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Управление </w:t>
            </w:r>
            <w:r>
              <w:rPr>
                <w:rFonts w:ascii="PT Astra Serif" w:hAnsi="PT Astra Serif"/>
                <w:sz w:val="20"/>
              </w:rPr>
              <w:t>образования администрации города Магнитогорска</w:t>
            </w:r>
          </w:p>
          <w:p w14:paraId="831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1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всего: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1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1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1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1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1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1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1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1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1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1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1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1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1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5.1.4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D1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  «Проведение занятий по безопасности дорожного движения в дошкольных образовательных учреждениях и учреждениях общего образования в рамках предметов «Окружающий мир» и «Основы безопасности жизнедеятельности», реализации программы «Школа светофорных наук» во внеурочное время»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E1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1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всего: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1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1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1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1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1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1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1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1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1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5.1.5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81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Мероприятие  «Организация профилактической работы по предупреждению дорожно-транспортного травматизма, в том числе обучение несовершеннолетних правилам безопасного </w:t>
            </w:r>
            <w:r>
              <w:rPr>
                <w:rFonts w:ascii="PT Astra Serif" w:hAnsi="PT Astra Serif"/>
                <w:sz w:val="20"/>
              </w:rPr>
              <w:t>поведения на дорогах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91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образования администрации города Магнитогорска</w:t>
            </w:r>
          </w:p>
          <w:p w14:paraId="DA1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1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всего: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1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1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1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1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1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1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1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1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1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1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1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1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1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5.1.6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041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  «Проведение семинаров, круглых столов, педагогических советов в образовательных учреждениях города по профилактике детского дорожно-транспортного травматизма»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051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образования администрации города Магнитогорска</w:t>
            </w:r>
          </w:p>
          <w:p w14:paraId="061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1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всего: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1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1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1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1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1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1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1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71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81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9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A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B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C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1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5.2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01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Комплекс процессных мероприятий </w:t>
            </w:r>
          </w:p>
          <w:p w14:paraId="311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«Организация и проведение обследования улично-дорожной сети города Магнитогорска»</w:t>
            </w:r>
          </w:p>
          <w:p w14:paraId="321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31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41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всего: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5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6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7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C1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D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E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F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41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5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6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7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C1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D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E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F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41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5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6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7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1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5.2.1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D1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</w:t>
            </w:r>
          </w:p>
          <w:p w14:paraId="5E1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 «Организация и проведение обследования улично-дорожной сети города на предмет выявления несоответствия технических средств организации дорожного движения безопасности дорожного движения»</w:t>
            </w:r>
          </w:p>
          <w:p w14:paraId="5F1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01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11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всего: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21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31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41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1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1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1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1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91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A1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B1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C1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1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1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1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1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11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21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31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41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1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1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1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1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91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A1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B1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C1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1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1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1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1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11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21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31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41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1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1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1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1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</w:tbl>
    <w:p w14:paraId="89110000">
      <w:pPr>
        <w:pStyle w:val="Style_2"/>
        <w:ind/>
        <w:jc w:val="right"/>
        <w:outlineLvl w:val="0"/>
        <w:rPr>
          <w:rFonts w:ascii="PT Astra Serif" w:hAnsi="PT Astra Serif"/>
        </w:rPr>
      </w:pPr>
    </w:p>
    <w:p w14:paraId="8A110000">
      <w:pPr>
        <w:pStyle w:val="Style_2"/>
        <w:ind/>
        <w:jc w:val="right"/>
        <w:outlineLvl w:val="0"/>
        <w:rPr>
          <w:rFonts w:ascii="PT Astra Serif" w:hAnsi="PT Astra Serif"/>
        </w:rPr>
      </w:pPr>
      <w:r>
        <w:rPr/>
        <w:br w:type="page"/>
      </w:r>
    </w:p>
    <w:p w14:paraId="8B110000">
      <w:pPr>
        <w:pStyle w:val="Style_2"/>
        <w:ind w:firstLine="11340" w:left="0"/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t>Таблица 2</w:t>
      </w:r>
    </w:p>
    <w:p w14:paraId="8C110000">
      <w:pPr>
        <w:pStyle w:val="Style_3"/>
        <w:ind/>
        <w:jc w:val="center"/>
        <w:rPr>
          <w:rFonts w:ascii="PT Astra Serif" w:hAnsi="PT Astra Serif"/>
          <w:b w:val="0"/>
        </w:rPr>
      </w:pPr>
    </w:p>
    <w:p w14:paraId="8D110000">
      <w:pPr>
        <w:widowControl w:val="0"/>
        <w:spacing w:after="0" w:line="240" w:lineRule="auto"/>
        <w:ind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</w:rPr>
        <w:t>Перечень объектов, включенных в муниципальную программу</w:t>
      </w:r>
    </w:p>
    <w:p w14:paraId="8E110000">
      <w:pPr>
        <w:widowControl w:val="0"/>
        <w:spacing w:after="0" w:line="240" w:lineRule="auto"/>
        <w:ind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</w:rPr>
        <w:t>«Безопасность в городе Магнитогорске» на 2025-2030 гг.</w:t>
      </w:r>
    </w:p>
    <w:p w14:paraId="8F110000">
      <w:pPr>
        <w:widowControl w:val="0"/>
        <w:spacing w:after="0" w:line="240" w:lineRule="auto"/>
        <w:ind w:firstLine="720" w:left="0"/>
        <w:jc w:val="both"/>
        <w:rPr>
          <w:rFonts w:ascii="PT Astra Serif" w:hAnsi="PT Astra Serif"/>
          <w:b w:val="1"/>
          <w:sz w:val="24"/>
        </w:rPr>
      </w:pPr>
    </w:p>
    <w:tbl>
      <w:tblPr>
        <w:tblStyle w:val="Style_4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766"/>
        <w:gridCol w:w="2264"/>
        <w:gridCol w:w="2122"/>
        <w:gridCol w:w="1642"/>
        <w:gridCol w:w="1227"/>
        <w:gridCol w:w="1165"/>
        <w:gridCol w:w="1117"/>
        <w:gridCol w:w="1117"/>
        <w:gridCol w:w="1117"/>
        <w:gridCol w:w="1117"/>
        <w:gridCol w:w="1162"/>
      </w:tblGrid>
      <w:tr>
        <w:tc>
          <w:tcPr>
            <w:tcW w:type="dxa" w:w="7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0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№</w:t>
            </w:r>
          </w:p>
        </w:tc>
        <w:tc>
          <w:tcPr>
            <w:tcW w:type="dxa" w:w="226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Наименование структурного элемента, мероприятия, объекта</w:t>
            </w:r>
          </w:p>
        </w:tc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Ответственный исполнитель, соисполнители</w:t>
            </w:r>
          </w:p>
        </w:tc>
        <w:tc>
          <w:tcPr>
            <w:tcW w:type="dxa" w:w="164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3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Источники финансирования</w:t>
            </w:r>
          </w:p>
        </w:tc>
        <w:tc>
          <w:tcPr>
            <w:tcW w:type="dxa" w:w="8022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Расходы (тыс. руб.), годы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5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2025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6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2026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7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2027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8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2028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9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2029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A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2030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B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</w:tr>
      <w:tr>
        <w:tc>
          <w:tcPr>
            <w:tcW w:type="dxa" w:w="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</w:t>
            </w:r>
          </w:p>
        </w:tc>
        <w:tc>
          <w:tcPr>
            <w:tcW w:type="dxa" w:w="22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</w:t>
            </w:r>
          </w:p>
        </w:tc>
        <w:tc>
          <w:tcPr>
            <w:tcW w:type="dxa" w:w="21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</w:t>
            </w: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5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8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9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11</w:t>
            </w:r>
          </w:p>
        </w:tc>
      </w:tr>
      <w:tr>
        <w:tc>
          <w:tcPr>
            <w:tcW w:type="dxa" w:w="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1.</w:t>
            </w:r>
          </w:p>
        </w:tc>
        <w:tc>
          <w:tcPr>
            <w:tcW w:type="dxa" w:w="14050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Направление «Профилактика терроризма, иных преступлений и гармонизация межнациональных отношений в городе Магнитогорске»</w:t>
            </w:r>
          </w:p>
        </w:tc>
      </w:tr>
      <w:tr>
        <w:tc>
          <w:tcPr>
            <w:tcW w:type="dxa" w:w="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1.5.</w:t>
            </w:r>
          </w:p>
        </w:tc>
        <w:tc>
          <w:tcPr>
            <w:tcW w:type="dxa" w:w="14050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1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Комплекс процессных мероприятий «Снижение количества противоправных деяний криминального характера и их проявлений»</w:t>
            </w:r>
          </w:p>
        </w:tc>
      </w:tr>
      <w:tr>
        <w:tc>
          <w:tcPr>
            <w:tcW w:type="dxa" w:w="7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B1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1.5.1</w:t>
            </w:r>
          </w:p>
        </w:tc>
        <w:tc>
          <w:tcPr>
            <w:tcW w:type="dxa" w:w="226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C1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</w:t>
            </w:r>
          </w:p>
          <w:p w14:paraId="AD1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«Создание муниципальных автоматизированных систем видеонаблюдения в городе Магнитогорске»</w:t>
            </w:r>
          </w:p>
        </w:tc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E1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F1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0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336,00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1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2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3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4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5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6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336,00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71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8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9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A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B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C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D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E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F1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0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1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2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3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4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5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6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71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8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336,00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9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A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B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C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D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E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336,00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F1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0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1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2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3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4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5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6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7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71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1.5.1.1</w:t>
            </w:r>
          </w:p>
        </w:tc>
        <w:tc>
          <w:tcPr>
            <w:tcW w:type="dxa" w:w="226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81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Объект</w:t>
            </w:r>
          </w:p>
          <w:p w14:paraId="D91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«Устройство систем видеонаблюдения в городе Магнитогорске»</w:t>
            </w:r>
          </w:p>
        </w:tc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A1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B1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C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336,00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D110000">
            <w:pPr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E110000">
            <w:pPr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F110000">
            <w:pPr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0110000">
            <w:pPr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1110000">
            <w:pPr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2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336,00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31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4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5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6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7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8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9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A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B1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C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D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E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F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0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1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2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31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4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336,00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5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6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7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8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9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A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336,00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B1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C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D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E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F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0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1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2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3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3.</w:t>
            </w:r>
          </w:p>
        </w:tc>
        <w:tc>
          <w:tcPr>
            <w:tcW w:type="dxa" w:w="14050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4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Направление «Защита населения и территорий от чрезвычайных ситуаций, обеспечение пожарной безопасности</w:t>
            </w:r>
          </w:p>
        </w:tc>
      </w:tr>
      <w:tr>
        <w:tc>
          <w:tcPr>
            <w:tcW w:type="dxa" w:w="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51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3.4.</w:t>
            </w:r>
          </w:p>
        </w:tc>
        <w:tc>
          <w:tcPr>
            <w:tcW w:type="dxa" w:w="14050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61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Комплекс процессных мероприятий «Мероприятия по гражданской обороне в городе Магнитогорске»</w:t>
            </w:r>
          </w:p>
        </w:tc>
      </w:tr>
      <w:tr>
        <w:tc>
          <w:tcPr>
            <w:tcW w:type="dxa" w:w="7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71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1.5.1</w:t>
            </w:r>
          </w:p>
        </w:tc>
        <w:tc>
          <w:tcPr>
            <w:tcW w:type="dxa" w:w="226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81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</w:t>
            </w:r>
          </w:p>
          <w:p w14:paraId="091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«Содержание и ремонт сооружений гражданской обороны в городе Магнитогорске»</w:t>
            </w:r>
          </w:p>
        </w:tc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A1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B1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C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1 500,00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D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E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F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0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1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2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1 500,00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31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4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5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6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7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8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9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A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B1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C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D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E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F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0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1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2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31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4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1 500,00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5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6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7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8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9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A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1 500,00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B1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C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D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E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F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0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1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2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7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31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1.5.1.1</w:t>
            </w:r>
          </w:p>
        </w:tc>
        <w:tc>
          <w:tcPr>
            <w:tcW w:type="dxa" w:w="226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41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Объект</w:t>
            </w:r>
          </w:p>
          <w:p w14:paraId="351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«Содержание и ремонт </w:t>
            </w:r>
            <w:r>
              <w:rPr>
                <w:rFonts w:ascii="PT Astra Serif" w:hAnsi="PT Astra Serif"/>
                <w:sz w:val="20"/>
              </w:rPr>
              <w:t xml:space="preserve">сооружений гражданской обороны в </w:t>
            </w:r>
            <w:r>
              <w:rPr>
                <w:rFonts w:ascii="PT Astra Serif" w:hAnsi="PT Astra Serif"/>
                <w:sz w:val="20"/>
              </w:rPr>
              <w:t>г.Магнитогорске</w:t>
            </w:r>
            <w:r>
              <w:rPr>
                <w:rFonts w:ascii="PT Astra Serif" w:hAnsi="PT Astra Serif"/>
                <w:sz w:val="20"/>
              </w:rPr>
              <w:t>»</w:t>
            </w:r>
          </w:p>
        </w:tc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61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Управление транспорта и </w:t>
            </w:r>
            <w:r>
              <w:rPr>
                <w:rFonts w:ascii="PT Astra Serif" w:hAnsi="PT Astra Serif"/>
                <w:sz w:val="20"/>
              </w:rPr>
              <w:t>коммунального хозяйства администрации города Магнитогорска</w:t>
            </w: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71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8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1 500,00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9120000">
            <w:pPr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A120000">
            <w:pPr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B120000">
            <w:pPr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C120000">
            <w:pPr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D120000">
            <w:pPr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E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1 500,00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F1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федеральный </w:t>
            </w:r>
            <w:r>
              <w:rPr>
                <w:rFonts w:ascii="PT Astra Serif" w:hAnsi="PT Astra Serif"/>
                <w:sz w:val="20"/>
              </w:rPr>
              <w:t>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0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1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2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3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4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5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6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71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8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9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A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B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C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D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E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F1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0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1 500,00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1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2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3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4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5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6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1 500,00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71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8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9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A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B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C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D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E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F1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3.5</w:t>
            </w:r>
          </w:p>
        </w:tc>
        <w:tc>
          <w:tcPr>
            <w:tcW w:type="dxa" w:w="14050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01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Комплекс процессных мероприятий «Мероприятия по предупреждению чрезвычайных ситуаций природного характера на территории города Магнитогорска»</w:t>
            </w:r>
          </w:p>
        </w:tc>
      </w:tr>
      <w:tr>
        <w:tc>
          <w:tcPr>
            <w:tcW w:type="dxa" w:w="7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11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3.5.1</w:t>
            </w:r>
          </w:p>
        </w:tc>
        <w:tc>
          <w:tcPr>
            <w:tcW w:type="dxa" w:w="226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21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 «</w:t>
            </w:r>
            <w:r>
              <w:rPr>
                <w:rFonts w:ascii="PT Astra Serif" w:hAnsi="PT Astra Serif"/>
                <w:sz w:val="20"/>
              </w:rPr>
              <w:t>Мероприятия по предупреждению чрезвычайных ситуаций природного характера</w:t>
            </w:r>
            <w:r>
              <w:rPr>
                <w:rFonts w:ascii="PT Astra Serif" w:hAnsi="PT Astra Serif"/>
                <w:sz w:val="20"/>
              </w:rPr>
              <w:t>»</w:t>
            </w:r>
          </w:p>
        </w:tc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31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41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5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1 802,53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6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7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8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9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A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B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1 802,53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C1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D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E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F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0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1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2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3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41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5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6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7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8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9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A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B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C1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D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1 802,53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E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F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0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1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2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3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1 802,53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41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5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6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7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8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9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A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B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7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C1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3.5.1.1</w:t>
            </w:r>
          </w:p>
        </w:tc>
        <w:tc>
          <w:tcPr>
            <w:tcW w:type="dxa" w:w="226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D1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Объект «Комплекс мероприятий для предотвращения аварийного затопления территории города Магнитогорска в районе поселка "Пресная плотина"»</w:t>
            </w:r>
          </w:p>
        </w:tc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E1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F1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0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1 802,53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1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2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3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4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5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6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1 802,53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71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8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9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A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B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C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D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E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F1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0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1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2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3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4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5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6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71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8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1 802,53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9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A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B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C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D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E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1 802,53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F1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0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1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2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3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4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5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6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rPr>
          <w:trHeight w:hRule="atLeast" w:val="425"/>
        </w:trPr>
        <w:tc>
          <w:tcPr>
            <w:tcW w:type="dxa" w:w="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</w:t>
            </w:r>
          </w:p>
        </w:tc>
        <w:tc>
          <w:tcPr>
            <w:tcW w:type="dxa" w:w="14050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1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Направление «Охрана окружающей среды города Магнитогорска»</w:t>
            </w:r>
          </w:p>
        </w:tc>
      </w:tr>
      <w:tr>
        <w:trPr>
          <w:trHeight w:hRule="atLeast" w:val="425"/>
        </w:trPr>
        <w:tc>
          <w:tcPr>
            <w:tcW w:type="dxa" w:w="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4.3.</w:t>
            </w:r>
          </w:p>
        </w:tc>
        <w:tc>
          <w:tcPr>
            <w:tcW w:type="dxa" w:w="14050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1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Комплекс процессных мероприятий "Формирование экологической комфортной городской среды в городе Магнитогорске"</w:t>
            </w:r>
          </w:p>
        </w:tc>
      </w:tr>
      <w:tr>
        <w:tc>
          <w:tcPr>
            <w:tcW w:type="dxa" w:w="7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4.3.1.</w:t>
            </w:r>
          </w:p>
        </w:tc>
        <w:tc>
          <w:tcPr>
            <w:tcW w:type="dxa" w:w="226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C1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</w:t>
            </w:r>
          </w:p>
          <w:p w14:paraId="BD1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«Мероприятия по содержанию земельных участков (площадок) накопления твердых коммунальных отходов города Магнитогорска»</w:t>
            </w:r>
          </w:p>
        </w:tc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E1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1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4 326,91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3 378,92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3 547,86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4 926,40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5 084,05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5 256,91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26 521,05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1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1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1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4 326,91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3 378,92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3 547,86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4 926,40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5 084,05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5 256,91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26 521,05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1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7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1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4.3.1.1</w:t>
            </w:r>
          </w:p>
        </w:tc>
        <w:tc>
          <w:tcPr>
            <w:tcW w:type="dxa" w:w="226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81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Объект</w:t>
            </w:r>
          </w:p>
          <w:p w14:paraId="E91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«Содержание мест (площадок) накопления твердых коммунальных отходов на территории </w:t>
            </w:r>
            <w:r>
              <w:rPr>
                <w:rFonts w:ascii="PT Astra Serif" w:hAnsi="PT Astra Serif"/>
                <w:sz w:val="20"/>
              </w:rPr>
              <w:t>индивидуальной жилой застройки»</w:t>
            </w:r>
          </w:p>
        </w:tc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A1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Управление транспорта и коммунального хозяйства администрации </w:t>
            </w:r>
            <w:r>
              <w:rPr>
                <w:rFonts w:ascii="PT Astra Serif" w:hAnsi="PT Astra Serif"/>
                <w:sz w:val="20"/>
              </w:rPr>
              <w:t>города Магнитогорска</w:t>
            </w: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1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4 326,91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3 378,92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3 547,86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4 926,40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5 084,05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5 256,91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26 521,05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1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1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1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4 326,91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3 378,92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3 547,86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4 926,40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5 084,05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5 256,91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26 521,05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1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7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4.3.2.</w:t>
            </w:r>
          </w:p>
        </w:tc>
        <w:tc>
          <w:tcPr>
            <w:tcW w:type="dxa" w:w="226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41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</w:t>
            </w:r>
          </w:p>
          <w:p w14:paraId="151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«Мероприятия по вывозу отходов, не относящихся по своим свойствам к твердым коммунальным отходам с территории города Магнитогорска»</w:t>
            </w:r>
          </w:p>
        </w:tc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61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1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10 500,00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10 500,00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10 500,00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14 579,84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15 046,40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15 557,98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76 684,22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1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1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1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10 500,00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10 500,00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10 500,00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14 579,84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15 046,40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15 557,98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76 684,22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1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7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1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4.3.2.1</w:t>
            </w:r>
          </w:p>
        </w:tc>
        <w:tc>
          <w:tcPr>
            <w:tcW w:type="dxa" w:w="226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01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Объект</w:t>
            </w:r>
          </w:p>
          <w:p w14:paraId="411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«Вывоз отходов, не относящихся по своим свойствам к твердым коммунальным отходам с территории города Магнитогорска»</w:t>
            </w:r>
          </w:p>
        </w:tc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21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1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10 500,00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10 500,00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10 500,00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14 579,84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15 046,40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15 557,98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76 684,22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1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1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1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10 500,00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10 500,00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10 500,00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14 579,84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15 046,40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15 557,98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76 684,22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1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7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1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4.3.3.</w:t>
            </w:r>
          </w:p>
        </w:tc>
        <w:tc>
          <w:tcPr>
            <w:tcW w:type="dxa" w:w="226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C1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</w:t>
            </w:r>
          </w:p>
          <w:p w14:paraId="6D1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«Мероприятия по озеленению города Магнитогорска, обустройству и восстановлению озелененных территорий»</w:t>
            </w:r>
          </w:p>
        </w:tc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E1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1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346,50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346,50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1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1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1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346,50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130000">
            <w:pPr>
              <w:widowControl w:val="0"/>
              <w:tabs>
                <w:tab w:leader="none" w:pos="1978" w:val="righ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346,50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1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7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1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4.3.3.1</w:t>
            </w:r>
          </w:p>
        </w:tc>
        <w:tc>
          <w:tcPr>
            <w:tcW w:type="dxa" w:w="226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81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Объект</w:t>
            </w:r>
          </w:p>
          <w:p w14:paraId="991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«Озеленение территории сквера "Трех поколений" города Магнитогорска»</w:t>
            </w:r>
          </w:p>
        </w:tc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A1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1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346,50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346,50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1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1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1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346,50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130000">
            <w:pPr>
              <w:widowControl w:val="0"/>
              <w:tabs>
                <w:tab w:leader="none" w:pos="1978" w:val="righ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346,50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1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7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1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4.3.4.</w:t>
            </w:r>
          </w:p>
        </w:tc>
        <w:tc>
          <w:tcPr>
            <w:tcW w:type="dxa" w:w="226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41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</w:t>
            </w:r>
          </w:p>
          <w:p w14:paraId="C51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«Развитие, обустройство и восстановление озелененных </w:t>
            </w:r>
            <w:r>
              <w:rPr>
                <w:rFonts w:ascii="PT Astra Serif" w:hAnsi="PT Astra Serif"/>
                <w:sz w:val="20"/>
              </w:rPr>
              <w:t>территорий, ландшафтно-рекреационных зон города Магнитогорска»</w:t>
            </w:r>
          </w:p>
        </w:tc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61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Управление транспорта и коммунального хозяйства администрации </w:t>
            </w:r>
            <w:r>
              <w:rPr>
                <w:rFonts w:ascii="PT Astra Serif" w:hAnsi="PT Astra Serif"/>
                <w:sz w:val="20"/>
              </w:rPr>
              <w:t>города Магнитогорска</w:t>
            </w: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1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3 366,79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2 458,94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3 414,36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3 523,62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3 643,42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16 407,13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1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1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2 322,99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1 415,14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1 964,97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2 027,90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2 096,83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9 827,83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1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1 043,80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1 043,80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1 449,39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1 495,72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1 546,59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6 579,30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1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7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1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4.3.4.1</w:t>
            </w:r>
          </w:p>
        </w:tc>
        <w:tc>
          <w:tcPr>
            <w:tcW w:type="dxa" w:w="226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01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Объект</w:t>
            </w:r>
          </w:p>
          <w:p w14:paraId="F11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«Озеленение территории сквера "Трех поколений" города Магнитогорска»</w:t>
            </w:r>
          </w:p>
        </w:tc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21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1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3 366,79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2 458,94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3 414,36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3 523,62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3 643,42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16 407,13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1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1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2 322,99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1 415,14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1 964,97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2 027,90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2 096,83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9 827,83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1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1 043,80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1 043,80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1 449,39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1 495,72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1 546,59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6 579,30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1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7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1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4.3.5</w:t>
            </w:r>
          </w:p>
        </w:tc>
        <w:tc>
          <w:tcPr>
            <w:tcW w:type="dxa" w:w="226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C1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Мероприятие «Мероприятия по содержанию рекультивированных земель на территории города Магнитогорска» </w:t>
            </w:r>
          </w:p>
        </w:tc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D1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1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  <w:bookmarkStart w:id="1" w:name="_GoBack"/>
            <w:bookmarkEnd w:id="1"/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47 101,03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67 321,57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107 921,30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111 374,79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115 161,52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448 960,95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1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1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1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47 101,03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67 321,57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107 921,30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111 374,79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115 161,52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448 960,95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1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7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1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4.3.5.1</w:t>
            </w:r>
          </w:p>
        </w:tc>
        <w:tc>
          <w:tcPr>
            <w:tcW w:type="dxa" w:w="226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71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Объект</w:t>
            </w:r>
          </w:p>
          <w:p w14:paraId="481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«Организация мероприятий по содержанию рекультивированных земельных участков городской левобережной свалки в г. Магнитогорске Челябинской области (в рамках биологического этапа рекультивации), в том числе эксплуатация и техническое обслуживание системы сбора и очистных сооружений фильтрата, системы сбора и установки по утилизации биогаза»</w:t>
            </w:r>
          </w:p>
        </w:tc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91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1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b w:val="1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47 101,03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67 321,57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107 921,30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111 374,79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115 161,52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448 960,95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1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1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1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47 101,03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67 321,57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107 921,30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111 374,79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115 161,52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448 960,95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1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7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1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4.3.6</w:t>
            </w:r>
          </w:p>
        </w:tc>
        <w:tc>
          <w:tcPr>
            <w:tcW w:type="dxa" w:w="226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31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Мероприятие </w:t>
            </w:r>
            <w:r>
              <w:rPr>
                <w:rFonts w:ascii="PT Astra Serif" w:hAnsi="PT Astra Serif"/>
                <w:sz w:val="20"/>
              </w:rPr>
              <w:t>«Содержание рекультивированных земельных участков»</w:t>
            </w:r>
          </w:p>
        </w:tc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41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Управление </w:t>
            </w:r>
            <w:r>
              <w:rPr>
                <w:rFonts w:ascii="PT Astra Serif" w:hAnsi="PT Astra Serif"/>
                <w:sz w:val="20"/>
              </w:rPr>
              <w:t>транспорта и коммунального хозяйства администрации города Магнитогорска</w:t>
            </w: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1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69 647,89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77 721,93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77 721,93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225 091,75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1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1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68 951,41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76 944,71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76 944,71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222 840,83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1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696,48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777,22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777,22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2 250,92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1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7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1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4.3.6.1</w:t>
            </w:r>
          </w:p>
        </w:tc>
        <w:tc>
          <w:tcPr>
            <w:tcW w:type="dxa" w:w="226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E1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Объект</w:t>
            </w:r>
          </w:p>
          <w:p w14:paraId="9F1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«Организация мероприятий по содержанию рекультивированных земельных участков городской левобережной свалки в г. Магнитогорске Челябинской области (в рамках биологического этапа рекультивации), в том числе эксплуатация и техническое обслуживание системы сбора и очистных сооружений фильтрата, системы сбора и установки по утилизации биогаза»</w:t>
            </w:r>
          </w:p>
        </w:tc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01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1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69 647,89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77 721,93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77 721,93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225 091,75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1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1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68 951,41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76 944,71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76 944,71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222 840,83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1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696,48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777,22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777,22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2 250,92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1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</w:tbl>
    <w:p w14:paraId="C9140000">
      <w:pPr>
        <w:pStyle w:val="Style_2"/>
        <w:ind/>
        <w:jc w:val="right"/>
        <w:outlineLvl w:val="0"/>
        <w:rPr>
          <w:rFonts w:ascii="PT Astra Serif" w:hAnsi="PT Astra Serif"/>
        </w:rPr>
      </w:pPr>
    </w:p>
    <w:p w14:paraId="CA140000">
      <w:pPr>
        <w:rPr>
          <w:rFonts w:ascii="PT Astra Serif" w:hAnsi="PT Astra Serif"/>
        </w:rPr>
      </w:pPr>
    </w:p>
    <w:sectPr>
      <w:headerReference r:id="rId1" w:type="default"/>
      <w:pgSz w:h="11908" w:orient="landscape" w:w="16848"/>
      <w:pgMar w:bottom="1134" w:footer="709" w:gutter="0" w:header="709" w:left="1134" w:right="1134" w:top="1134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spacing w:after="200" w:line="276" w:lineRule="auto"/>
      <w:ind/>
    </w:pPr>
  </w:style>
  <w:style w:default="1" w:styleId="Style_5_ch" w:type="character">
    <w:name w:val="Normal"/>
    <w:link w:val="Style_5"/>
  </w:style>
  <w:style w:styleId="Style_6" w:type="paragraph">
    <w:name w:val="toc 2"/>
    <w:next w:val="Style_5"/>
    <w:link w:val="Style_6_ch"/>
    <w:uiPriority w:val="39"/>
    <w:pPr>
      <w:ind w:firstLine="0" w:left="200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5"/>
    <w:link w:val="Style_7_ch"/>
    <w:uiPriority w:val="39"/>
    <w:pPr>
      <w:ind w:firstLine="0" w:left="600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Balloon Text"/>
    <w:basedOn w:val="Style_5"/>
    <w:link w:val="Style_8_ch"/>
    <w:pPr>
      <w:spacing w:after="0" w:line="240" w:lineRule="auto"/>
      <w:ind/>
    </w:pPr>
    <w:rPr>
      <w:rFonts w:ascii="Segoe UI" w:hAnsi="Segoe UI"/>
      <w:sz w:val="18"/>
    </w:rPr>
  </w:style>
  <w:style w:styleId="Style_8_ch" w:type="character">
    <w:name w:val="Balloon Text"/>
    <w:basedOn w:val="Style_5_ch"/>
    <w:link w:val="Style_8"/>
    <w:rPr>
      <w:rFonts w:ascii="Segoe UI" w:hAnsi="Segoe UI"/>
      <w:sz w:val="18"/>
    </w:rPr>
  </w:style>
  <w:style w:styleId="Style_9" w:type="paragraph">
    <w:name w:val="toc 6"/>
    <w:next w:val="Style_5"/>
    <w:link w:val="Style_9_ch"/>
    <w:uiPriority w:val="39"/>
    <w:pPr>
      <w:ind w:firstLine="0" w:left="1000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5"/>
    <w:link w:val="Style_10_ch"/>
    <w:uiPriority w:val="39"/>
    <w:pPr>
      <w:ind w:firstLine="0" w:left="1200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Endnote"/>
    <w:link w:val="Style_11_ch"/>
    <w:pPr>
      <w:ind w:firstLine="851" w:left="0"/>
      <w:jc w:val="both"/>
    </w:pPr>
    <w:rPr>
      <w:rFonts w:ascii="XO Thames" w:hAnsi="XO Thames"/>
    </w:rPr>
  </w:style>
  <w:style w:styleId="Style_11_ch" w:type="character">
    <w:name w:val="Endnote"/>
    <w:link w:val="Style_11"/>
    <w:rPr>
      <w:rFonts w:ascii="XO Thames" w:hAnsi="XO Thames"/>
    </w:rPr>
  </w:style>
  <w:style w:styleId="Style_12" w:type="paragraph">
    <w:name w:val="heading 3"/>
    <w:next w:val="Style_5"/>
    <w:link w:val="Style_1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3" w:type="paragraph">
    <w:name w:val="Гиперссылка1"/>
    <w:link w:val="Style_13_ch"/>
    <w:rPr>
      <w:color w:val="0000FF"/>
      <w:u w:val="single"/>
    </w:rPr>
  </w:style>
  <w:style w:styleId="Style_13_ch" w:type="character">
    <w:name w:val="Гиперссылка1"/>
    <w:link w:val="Style_13"/>
    <w:rPr>
      <w:color w:val="0000FF"/>
      <w:u w:val="single"/>
    </w:rPr>
  </w:style>
  <w:style w:styleId="Style_14" w:type="paragraph">
    <w:name w:val="ConsPlusDocList"/>
    <w:link w:val="Style_14_ch"/>
    <w:pPr>
      <w:widowControl w:val="0"/>
      <w:spacing w:after="0" w:line="240" w:lineRule="auto"/>
      <w:ind/>
    </w:pPr>
    <w:rPr>
      <w:rFonts w:ascii="Calibri" w:hAnsi="Calibri"/>
    </w:rPr>
  </w:style>
  <w:style w:styleId="Style_14_ch" w:type="character">
    <w:name w:val="ConsPlusDocList"/>
    <w:link w:val="Style_14"/>
    <w:rPr>
      <w:rFonts w:ascii="Calibri" w:hAnsi="Calibri"/>
    </w:rPr>
  </w:style>
  <w:style w:styleId="Style_15" w:type="paragraph">
    <w:name w:val="ConsPlusCell"/>
    <w:link w:val="Style_15_ch"/>
    <w:pPr>
      <w:widowControl w:val="0"/>
      <w:spacing w:after="0" w:line="240" w:lineRule="auto"/>
      <w:ind/>
    </w:pPr>
    <w:rPr>
      <w:rFonts w:ascii="Courier New" w:hAnsi="Courier New"/>
      <w:sz w:val="20"/>
    </w:rPr>
  </w:style>
  <w:style w:styleId="Style_15_ch" w:type="character">
    <w:name w:val="ConsPlusCell"/>
    <w:link w:val="Style_15"/>
    <w:rPr>
      <w:rFonts w:ascii="Courier New" w:hAnsi="Courier New"/>
      <w:sz w:val="20"/>
    </w:rPr>
  </w:style>
  <w:style w:styleId="Style_16" w:type="paragraph">
    <w:name w:val="Обычный1"/>
    <w:link w:val="Style_16_ch"/>
  </w:style>
  <w:style w:styleId="Style_16_ch" w:type="character">
    <w:name w:val="Обычный1"/>
    <w:link w:val="Style_16"/>
  </w:style>
  <w:style w:styleId="Style_17" w:type="paragraph">
    <w:name w:val="toc 3"/>
    <w:next w:val="Style_5"/>
    <w:link w:val="Style_17_ch"/>
    <w:uiPriority w:val="39"/>
    <w:pPr>
      <w:ind w:firstLine="0" w:left="400"/>
    </w:pPr>
    <w:rPr>
      <w:rFonts w:ascii="XO Thames" w:hAnsi="XO Thames"/>
      <w:sz w:val="28"/>
    </w:rPr>
  </w:style>
  <w:style w:styleId="Style_17_ch" w:type="character">
    <w:name w:val="toc 3"/>
    <w:link w:val="Style_17"/>
    <w:rPr>
      <w:rFonts w:ascii="XO Thames" w:hAnsi="XO Thames"/>
      <w:sz w:val="28"/>
    </w:rPr>
  </w:style>
  <w:style w:styleId="Style_18" w:type="paragraph">
    <w:name w:val="Знак примечания1"/>
    <w:basedOn w:val="Style_19"/>
    <w:link w:val="Style_18_ch"/>
    <w:rPr>
      <w:sz w:val="16"/>
    </w:rPr>
  </w:style>
  <w:style w:styleId="Style_18_ch" w:type="character">
    <w:name w:val="Знак примечания1"/>
    <w:basedOn w:val="Style_19_ch"/>
    <w:link w:val="Style_18"/>
    <w:rPr>
      <w:sz w:val="16"/>
    </w:rPr>
  </w:style>
  <w:style w:styleId="Style_19" w:type="paragraph">
    <w:name w:val="Основной шрифт абзаца1"/>
    <w:link w:val="Style_19_ch"/>
  </w:style>
  <w:style w:styleId="Style_19_ch" w:type="character">
    <w:name w:val="Основной шрифт абзаца1"/>
    <w:link w:val="Style_19"/>
  </w:style>
  <w:style w:styleId="Style_20" w:type="paragraph">
    <w:name w:val="ConsPlusTextList"/>
    <w:link w:val="Style_20_ch"/>
    <w:pPr>
      <w:widowControl w:val="0"/>
      <w:spacing w:after="0" w:line="240" w:lineRule="auto"/>
      <w:ind/>
    </w:pPr>
    <w:rPr>
      <w:rFonts w:ascii="Arial" w:hAnsi="Arial"/>
      <w:sz w:val="20"/>
    </w:rPr>
  </w:style>
  <w:style w:styleId="Style_20_ch" w:type="character">
    <w:name w:val="ConsPlusTextList"/>
    <w:link w:val="Style_20"/>
    <w:rPr>
      <w:rFonts w:ascii="Arial" w:hAnsi="Arial"/>
      <w:sz w:val="20"/>
    </w:rPr>
  </w:style>
  <w:style w:styleId="Style_21" w:type="paragraph">
    <w:name w:val="heading 5"/>
    <w:next w:val="Style_5"/>
    <w:link w:val="Style_2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21_ch" w:type="character">
    <w:name w:val="heading 5"/>
    <w:link w:val="Style_21"/>
    <w:rPr>
      <w:rFonts w:ascii="XO Thames" w:hAnsi="XO Thames"/>
      <w:b w:val="1"/>
    </w:rPr>
  </w:style>
  <w:style w:styleId="Style_22" w:type="paragraph">
    <w:name w:val="heading 1"/>
    <w:next w:val="Style_5"/>
    <w:link w:val="Style_2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2_ch" w:type="character">
    <w:name w:val="heading 1"/>
    <w:link w:val="Style_22"/>
    <w:rPr>
      <w:rFonts w:ascii="XO Thames" w:hAnsi="XO Thames"/>
      <w:b w:val="1"/>
      <w:sz w:val="32"/>
    </w:rPr>
  </w:style>
  <w:style w:styleId="Style_23" w:type="paragraph">
    <w:name w:val="Hyperlink"/>
    <w:link w:val="Style_23_ch"/>
    <w:rPr>
      <w:color w:val="0000FF"/>
      <w:u w:val="single"/>
    </w:rPr>
  </w:style>
  <w:style w:styleId="Style_23_ch" w:type="character">
    <w:name w:val="Hyperlink"/>
    <w:link w:val="Style_23"/>
    <w:rPr>
      <w:color w:val="0000FF"/>
      <w:u w:val="single"/>
    </w:rPr>
  </w:style>
  <w:style w:styleId="Style_24" w:type="paragraph">
    <w:name w:val="Footnote"/>
    <w:link w:val="Style_24_ch"/>
    <w:pPr>
      <w:ind w:firstLine="851" w:left="0"/>
      <w:jc w:val="both"/>
    </w:pPr>
    <w:rPr>
      <w:rFonts w:ascii="XO Thames" w:hAnsi="XO Thames"/>
    </w:rPr>
  </w:style>
  <w:style w:styleId="Style_24_ch" w:type="character">
    <w:name w:val="Footnote"/>
    <w:link w:val="Style_24"/>
    <w:rPr>
      <w:rFonts w:ascii="XO Thames" w:hAnsi="XO Thames"/>
    </w:rPr>
  </w:style>
  <w:style w:styleId="Style_25" w:type="paragraph">
    <w:name w:val="toc 1"/>
    <w:next w:val="Style_5"/>
    <w:link w:val="Style_25_ch"/>
    <w:uiPriority w:val="39"/>
    <w:rPr>
      <w:rFonts w:ascii="XO Thames" w:hAnsi="XO Thames"/>
      <w:b w:val="1"/>
      <w:sz w:val="28"/>
    </w:rPr>
  </w:style>
  <w:style w:styleId="Style_25_ch" w:type="character">
    <w:name w:val="toc 1"/>
    <w:link w:val="Style_25"/>
    <w:rPr>
      <w:rFonts w:ascii="XO Thames" w:hAnsi="XO Thames"/>
      <w:b w:val="1"/>
      <w:sz w:val="28"/>
    </w:rPr>
  </w:style>
  <w:style w:styleId="Style_26" w:type="paragraph">
    <w:name w:val="Обычный1"/>
    <w:link w:val="Style_26_ch"/>
  </w:style>
  <w:style w:styleId="Style_26_ch" w:type="character">
    <w:name w:val="Обычный1"/>
    <w:link w:val="Style_26"/>
  </w:style>
  <w:style w:styleId="Style_27" w:type="paragraph">
    <w:name w:val="annotation text"/>
    <w:basedOn w:val="Style_5"/>
    <w:link w:val="Style_27_ch"/>
    <w:pPr>
      <w:spacing w:line="240" w:lineRule="auto"/>
      <w:ind/>
    </w:pPr>
    <w:rPr>
      <w:sz w:val="20"/>
    </w:rPr>
  </w:style>
  <w:style w:styleId="Style_27_ch" w:type="character">
    <w:name w:val="annotation text"/>
    <w:basedOn w:val="Style_5_ch"/>
    <w:link w:val="Style_27"/>
    <w:rPr>
      <w:sz w:val="20"/>
    </w:rPr>
  </w:style>
  <w:style w:styleId="Style_28" w:type="paragraph">
    <w:name w:val="Header and Footer"/>
    <w:link w:val="Style_28_ch"/>
    <w:pPr>
      <w:spacing w:line="240" w:lineRule="auto"/>
      <w:ind/>
      <w:jc w:val="both"/>
    </w:pPr>
    <w:rPr>
      <w:rFonts w:ascii="XO Thames" w:hAnsi="XO Thames"/>
      <w:sz w:val="28"/>
    </w:rPr>
  </w:style>
  <w:style w:styleId="Style_28_ch" w:type="character">
    <w:name w:val="Header and Footer"/>
    <w:link w:val="Style_28"/>
    <w:rPr>
      <w:rFonts w:ascii="XO Thames" w:hAnsi="XO Thames"/>
      <w:sz w:val="28"/>
    </w:rPr>
  </w:style>
  <w:style w:styleId="Style_3" w:type="paragraph">
    <w:name w:val="ConsPlusTitle"/>
    <w:link w:val="Style_3_ch"/>
    <w:pPr>
      <w:widowControl w:val="0"/>
      <w:spacing w:after="0" w:line="240" w:lineRule="auto"/>
      <w:ind/>
    </w:pPr>
    <w:rPr>
      <w:rFonts w:ascii="Calibri" w:hAnsi="Calibri"/>
      <w:b w:val="1"/>
    </w:rPr>
  </w:style>
  <w:style w:styleId="Style_3_ch" w:type="character">
    <w:name w:val="ConsPlusTitle"/>
    <w:link w:val="Style_3"/>
    <w:rPr>
      <w:rFonts w:ascii="Calibri" w:hAnsi="Calibri"/>
      <w:b w:val="1"/>
    </w:rPr>
  </w:style>
  <w:style w:styleId="Style_29" w:type="paragraph">
    <w:name w:val="toc 9"/>
    <w:next w:val="Style_5"/>
    <w:link w:val="Style_29_ch"/>
    <w:uiPriority w:val="39"/>
    <w:pPr>
      <w:ind w:firstLine="0" w:left="1600"/>
    </w:pPr>
    <w:rPr>
      <w:rFonts w:ascii="XO Thames" w:hAnsi="XO Thames"/>
      <w:sz w:val="28"/>
    </w:rPr>
  </w:style>
  <w:style w:styleId="Style_29_ch" w:type="character">
    <w:name w:val="toc 9"/>
    <w:link w:val="Style_29"/>
    <w:rPr>
      <w:rFonts w:ascii="XO Thames" w:hAnsi="XO Thames"/>
      <w:sz w:val="28"/>
    </w:rPr>
  </w:style>
  <w:style w:styleId="Style_30" w:type="paragraph">
    <w:name w:val="Обычный1"/>
    <w:link w:val="Style_30_ch"/>
  </w:style>
  <w:style w:styleId="Style_30_ch" w:type="character">
    <w:name w:val="Обычный1"/>
    <w:link w:val="Style_30"/>
  </w:style>
  <w:style w:styleId="Style_31" w:type="paragraph">
    <w:name w:val="toc 8"/>
    <w:next w:val="Style_5"/>
    <w:link w:val="Style_31_ch"/>
    <w:uiPriority w:val="39"/>
    <w:pPr>
      <w:ind w:firstLine="0" w:left="1400"/>
    </w:pPr>
    <w:rPr>
      <w:rFonts w:ascii="XO Thames" w:hAnsi="XO Thames"/>
      <w:sz w:val="28"/>
    </w:rPr>
  </w:style>
  <w:style w:styleId="Style_31_ch" w:type="character">
    <w:name w:val="toc 8"/>
    <w:link w:val="Style_31"/>
    <w:rPr>
      <w:rFonts w:ascii="XO Thames" w:hAnsi="XO Thames"/>
      <w:sz w:val="28"/>
    </w:rPr>
  </w:style>
  <w:style w:styleId="Style_32" w:type="paragraph">
    <w:name w:val="ConsPlusNonformat"/>
    <w:link w:val="Style_32_ch"/>
    <w:pPr>
      <w:widowControl w:val="0"/>
      <w:spacing w:after="0" w:line="240" w:lineRule="auto"/>
      <w:ind/>
    </w:pPr>
    <w:rPr>
      <w:rFonts w:ascii="Courier New" w:hAnsi="Courier New"/>
      <w:sz w:val="20"/>
    </w:rPr>
  </w:style>
  <w:style w:styleId="Style_32_ch" w:type="character">
    <w:name w:val="ConsPlusNonformat"/>
    <w:link w:val="Style_32"/>
    <w:rPr>
      <w:rFonts w:ascii="Courier New" w:hAnsi="Courier New"/>
      <w:sz w:val="20"/>
    </w:rPr>
  </w:style>
  <w:style w:styleId="Style_33" w:type="paragraph">
    <w:name w:val="annotation subject"/>
    <w:basedOn w:val="Style_27"/>
    <w:next w:val="Style_27"/>
    <w:link w:val="Style_33_ch"/>
    <w:rPr>
      <w:b w:val="1"/>
    </w:rPr>
  </w:style>
  <w:style w:styleId="Style_33_ch" w:type="character">
    <w:name w:val="annotation subject"/>
    <w:basedOn w:val="Style_27_ch"/>
    <w:link w:val="Style_33"/>
    <w:rPr>
      <w:b w:val="1"/>
    </w:rPr>
  </w:style>
  <w:style w:styleId="Style_34" w:type="paragraph">
    <w:name w:val="footer"/>
    <w:basedOn w:val="Style_5"/>
    <w:link w:val="Style_34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34_ch" w:type="character">
    <w:name w:val="footer"/>
    <w:basedOn w:val="Style_5_ch"/>
    <w:link w:val="Style_34"/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5_ch"/>
    <w:link w:val="Style_1"/>
  </w:style>
  <w:style w:styleId="Style_35" w:type="paragraph">
    <w:name w:val="toc 5"/>
    <w:next w:val="Style_5"/>
    <w:link w:val="Style_35_ch"/>
    <w:uiPriority w:val="39"/>
    <w:pPr>
      <w:ind w:firstLine="0" w:left="800"/>
    </w:pPr>
    <w:rPr>
      <w:rFonts w:ascii="XO Thames" w:hAnsi="XO Thames"/>
      <w:sz w:val="28"/>
    </w:rPr>
  </w:style>
  <w:style w:styleId="Style_35_ch" w:type="character">
    <w:name w:val="toc 5"/>
    <w:link w:val="Style_35"/>
    <w:rPr>
      <w:rFonts w:ascii="XO Thames" w:hAnsi="XO Thames"/>
      <w:sz w:val="28"/>
    </w:rPr>
  </w:style>
  <w:style w:styleId="Style_36" w:type="paragraph">
    <w:name w:val="ConsPlusJurTerm"/>
    <w:link w:val="Style_36_ch"/>
    <w:pPr>
      <w:widowControl w:val="0"/>
      <w:spacing w:after="0" w:line="240" w:lineRule="auto"/>
      <w:ind/>
    </w:pPr>
    <w:rPr>
      <w:rFonts w:ascii="Tahoma" w:hAnsi="Tahoma"/>
      <w:sz w:val="26"/>
    </w:rPr>
  </w:style>
  <w:style w:styleId="Style_36_ch" w:type="character">
    <w:name w:val="ConsPlusJurTerm"/>
    <w:link w:val="Style_36"/>
    <w:rPr>
      <w:rFonts w:ascii="Tahoma" w:hAnsi="Tahoma"/>
      <w:sz w:val="26"/>
    </w:rPr>
  </w:style>
  <w:style w:styleId="Style_37" w:type="paragraph">
    <w:name w:val="Гиперссылка1"/>
    <w:link w:val="Style_37_ch"/>
    <w:rPr>
      <w:color w:val="0000FF"/>
      <w:u w:val="single"/>
    </w:rPr>
  </w:style>
  <w:style w:styleId="Style_37_ch" w:type="character">
    <w:name w:val="Гиперссылка1"/>
    <w:link w:val="Style_37"/>
    <w:rPr>
      <w:color w:val="0000FF"/>
      <w:u w:val="single"/>
    </w:rPr>
  </w:style>
  <w:style w:styleId="Style_38" w:type="paragraph">
    <w:name w:val="Subtitle"/>
    <w:next w:val="Style_5"/>
    <w:link w:val="Style_3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8_ch" w:type="character">
    <w:name w:val="Subtitle"/>
    <w:link w:val="Style_38"/>
    <w:rPr>
      <w:rFonts w:ascii="XO Thames" w:hAnsi="XO Thames"/>
      <w:i w:val="1"/>
      <w:sz w:val="24"/>
    </w:rPr>
  </w:style>
  <w:style w:styleId="Style_39" w:type="paragraph">
    <w:name w:val="Title"/>
    <w:next w:val="Style_5"/>
    <w:link w:val="Style_3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9_ch" w:type="character">
    <w:name w:val="Title"/>
    <w:link w:val="Style_39"/>
    <w:rPr>
      <w:rFonts w:ascii="XO Thames" w:hAnsi="XO Thames"/>
      <w:b w:val="1"/>
      <w:caps w:val="1"/>
      <w:sz w:val="40"/>
    </w:rPr>
  </w:style>
  <w:style w:styleId="Style_40" w:type="paragraph">
    <w:name w:val="heading 4"/>
    <w:next w:val="Style_5"/>
    <w:link w:val="Style_4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40_ch" w:type="character">
    <w:name w:val="heading 4"/>
    <w:link w:val="Style_40"/>
    <w:rPr>
      <w:rFonts w:ascii="XO Thames" w:hAnsi="XO Thames"/>
      <w:b w:val="1"/>
      <w:sz w:val="24"/>
    </w:rPr>
  </w:style>
  <w:style w:styleId="Style_2" w:type="paragraph">
    <w:name w:val="ConsPlusNormal"/>
    <w:link w:val="Style_2_ch"/>
    <w:pPr>
      <w:widowControl w:val="0"/>
      <w:spacing w:after="0" w:line="240" w:lineRule="auto"/>
      <w:ind/>
    </w:pPr>
    <w:rPr>
      <w:rFonts w:ascii="Calibri" w:hAnsi="Calibri"/>
    </w:rPr>
  </w:style>
  <w:style w:styleId="Style_2_ch" w:type="character">
    <w:name w:val="ConsPlusNormal"/>
    <w:link w:val="Style_2"/>
    <w:rPr>
      <w:rFonts w:ascii="Calibri" w:hAnsi="Calibri"/>
    </w:rPr>
  </w:style>
  <w:style w:styleId="Style_41" w:type="paragraph">
    <w:name w:val="Нормальный (таблица)"/>
    <w:basedOn w:val="Style_5"/>
    <w:next w:val="Style_5"/>
    <w:link w:val="Style_41_ch"/>
    <w:pPr>
      <w:widowControl w:val="0"/>
      <w:spacing w:after="0" w:line="240" w:lineRule="auto"/>
      <w:ind/>
      <w:jc w:val="both"/>
    </w:pPr>
    <w:rPr>
      <w:rFonts w:ascii="Arial" w:hAnsi="Arial"/>
      <w:sz w:val="24"/>
    </w:rPr>
  </w:style>
  <w:style w:styleId="Style_41_ch" w:type="character">
    <w:name w:val="Нормальный (таблица)"/>
    <w:basedOn w:val="Style_5_ch"/>
    <w:link w:val="Style_41"/>
    <w:rPr>
      <w:rFonts w:ascii="Arial" w:hAnsi="Arial"/>
      <w:sz w:val="24"/>
    </w:rPr>
  </w:style>
  <w:style w:styleId="Style_42" w:type="paragraph">
    <w:name w:val="heading 2"/>
    <w:next w:val="Style_5"/>
    <w:link w:val="Style_4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42_ch" w:type="character">
    <w:name w:val="heading 2"/>
    <w:link w:val="Style_42"/>
    <w:rPr>
      <w:rFonts w:ascii="XO Thames" w:hAnsi="XO Thames"/>
      <w:b w:val="1"/>
      <w:sz w:val="28"/>
    </w:rPr>
  </w:style>
  <w:style w:styleId="Style_43" w:type="paragraph">
    <w:name w:val="List Paragraph"/>
    <w:basedOn w:val="Style_5"/>
    <w:link w:val="Style_43_ch"/>
    <w:pPr>
      <w:ind w:firstLine="0" w:left="720"/>
      <w:contextualSpacing w:val="1"/>
    </w:pPr>
  </w:style>
  <w:style w:styleId="Style_43_ch" w:type="character">
    <w:name w:val="List Paragraph"/>
    <w:basedOn w:val="Style_5_ch"/>
    <w:link w:val="Style_43"/>
  </w:style>
  <w:style w:styleId="Style_44" w:type="paragraph">
    <w:name w:val="Основной шрифт абзаца2"/>
    <w:link w:val="Style_44_ch"/>
  </w:style>
  <w:style w:styleId="Style_44_ch" w:type="character">
    <w:name w:val="Основной шрифт абзаца2"/>
    <w:link w:val="Style_44"/>
  </w:style>
  <w:style w:styleId="Style_45" w:type="paragraph">
    <w:name w:val="ConsPlusTitlePage"/>
    <w:link w:val="Style_45_ch"/>
    <w:pPr>
      <w:widowControl w:val="0"/>
      <w:spacing w:after="0" w:line="240" w:lineRule="auto"/>
      <w:ind/>
    </w:pPr>
    <w:rPr>
      <w:rFonts w:ascii="Tahoma" w:hAnsi="Tahoma"/>
      <w:sz w:val="20"/>
    </w:rPr>
  </w:style>
  <w:style w:styleId="Style_45_ch" w:type="character">
    <w:name w:val="ConsPlusTitlePage"/>
    <w:link w:val="Style_45"/>
    <w:rPr>
      <w:rFonts w:ascii="Tahoma" w:hAnsi="Tahoma"/>
      <w:sz w:val="20"/>
    </w:rPr>
  </w:style>
  <w:style w:styleId="Style_46" w:type="paragraph">
    <w:name w:val="Default Paragraph Font"/>
    <w:link w:val="Style_46_ch"/>
  </w:style>
  <w:style w:styleId="Style_46_ch" w:type="character">
    <w:name w:val="Default Paragraph Font"/>
    <w:link w:val="Style_46"/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47" w:type="table">
    <w:name w:val="Table Grid"/>
    <w:basedOn w:val="Style_4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MyOffice-CoreFramework-Linux/32-1208.815.9166.836.1@c028b4579ab889516ede6e689f46f6dad43bf900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2025-07-03T10:20:21Z</dcterms:modified>
</cp:coreProperties>
</file>