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9000000">
      <w:pPr>
        <w:ind/>
        <w:jc w:val="center"/>
        <w:rPr>
          <w:sz w:val="28"/>
        </w:rPr>
      </w:pPr>
      <w:r>
        <w:rPr>
          <w:sz w:val="28"/>
        </w:rPr>
        <w:t>АДМИНИСТРАЦИЯ ГОРОДА МАГНИТОГОРСКА</w:t>
      </w:r>
    </w:p>
    <w:p w14:paraId="0A000000">
      <w:pPr>
        <w:ind/>
        <w:jc w:val="center"/>
        <w:rPr>
          <w:sz w:val="28"/>
        </w:rPr>
      </w:pPr>
      <w:r>
        <w:rPr>
          <w:sz w:val="28"/>
        </w:rPr>
        <w:t>ЧЕЛЯБИНСКОЙ ОБЛАСТИ</w:t>
      </w:r>
    </w:p>
    <w:p w14:paraId="0B000000">
      <w:pPr>
        <w:ind/>
        <w:jc w:val="center"/>
        <w:rPr>
          <w:sz w:val="28"/>
        </w:rPr>
      </w:pPr>
      <w:r>
        <w:rPr>
          <w:sz w:val="28"/>
        </w:rPr>
        <w:t>ПОСТАНОВЛЕНИЕ</w:t>
      </w:r>
    </w:p>
    <w:p w14:paraId="0C000000">
      <w:pPr>
        <w:ind/>
        <w:jc w:val="center"/>
        <w:rPr>
          <w:spacing w:val="-4"/>
          <w:sz w:val="28"/>
        </w:rPr>
      </w:pPr>
    </w:p>
    <w:p w14:paraId="0D000000">
      <w:pPr>
        <w:spacing w:after="0" w:line="240" w:lineRule="auto"/>
        <w:ind w:right="3"/>
        <w:jc w:val="center"/>
        <w:rPr>
          <w:rFonts w:ascii="Times New Roman" w:hAnsi="Times New Roman"/>
          <w:sz w:val="28"/>
        </w:rPr>
      </w:pPr>
      <w:r>
        <w:rPr>
          <w:spacing w:val="-4"/>
          <w:sz w:val="28"/>
        </w:rPr>
        <w:t>26.</w:t>
      </w:r>
      <w:r>
        <w:rPr>
          <w:spacing w:val="-4"/>
          <w:sz w:val="28"/>
        </w:rPr>
        <w:t>06</w:t>
      </w:r>
      <w:r>
        <w:rPr>
          <w:spacing w:val="-4"/>
          <w:sz w:val="28"/>
        </w:rPr>
        <w:t>.20</w:t>
      </w:r>
      <w:r>
        <w:rPr>
          <w:spacing w:val="-4"/>
          <w:sz w:val="28"/>
        </w:rPr>
        <w:t>25</w:t>
      </w:r>
      <w:r>
        <w:rPr>
          <w:spacing w:val="-4"/>
          <w:sz w:val="28"/>
        </w:rPr>
        <w:t xml:space="preserve">                                         </w:t>
      </w:r>
      <w:r>
        <w:rPr>
          <w:spacing w:val="-4"/>
          <w:sz w:val="28"/>
        </w:rPr>
        <w:t xml:space="preserve">                             № 5556</w:t>
      </w:r>
      <w:r>
        <w:rPr>
          <w:spacing w:val="-4"/>
          <w:sz w:val="28"/>
        </w:rPr>
        <w:t>-П</w:t>
      </w:r>
    </w:p>
    <w:p w14:paraId="0E000000">
      <w:pPr>
        <w:spacing w:after="0" w:line="240" w:lineRule="auto"/>
        <w:ind w:right="4677"/>
        <w:rPr>
          <w:rFonts w:ascii="Times New Roman" w:hAnsi="Times New Roman"/>
          <w:sz w:val="28"/>
        </w:rPr>
      </w:pPr>
    </w:p>
    <w:p w14:paraId="0F000000">
      <w:pPr>
        <w:spacing w:after="0" w:line="240" w:lineRule="auto"/>
        <w:ind w:right="4677"/>
        <w:rPr>
          <w:rFonts w:ascii="Times New Roman" w:hAnsi="Times New Roman"/>
          <w:sz w:val="28"/>
        </w:rPr>
      </w:pPr>
      <w:r>
        <w:rPr>
          <w:rFonts w:ascii="Times New Roman" w:hAnsi="Times New Roman"/>
          <w:sz w:val="28"/>
        </w:rPr>
        <w:t>Об организации и проведении на территории города Магнитогорска летнего этапа Всероссийской акции «Безопасность детства»</w:t>
      </w:r>
    </w:p>
    <w:p w14:paraId="10000000">
      <w:pPr>
        <w:spacing w:after="0" w:line="240" w:lineRule="auto"/>
        <w:ind/>
        <w:jc w:val="both"/>
        <w:rPr>
          <w:rFonts w:ascii="Times New Roman" w:hAnsi="Times New Roman"/>
          <w:sz w:val="28"/>
        </w:rPr>
      </w:pPr>
    </w:p>
    <w:p w14:paraId="11000000">
      <w:pPr>
        <w:tabs>
          <w:tab w:leader="none" w:pos="0" w:val="left"/>
        </w:tabs>
        <w:spacing w:after="0" w:line="240" w:lineRule="auto"/>
        <w:ind w:firstLine="709" w:left="0"/>
        <w:jc w:val="both"/>
        <w:rPr>
          <w:rFonts w:ascii="Times New Roman" w:hAnsi="Times New Roman"/>
          <w:sz w:val="28"/>
        </w:rPr>
      </w:pPr>
      <w:r>
        <w:rPr>
          <w:rFonts w:ascii="Times New Roman" w:hAnsi="Times New Roman"/>
          <w:sz w:val="28"/>
        </w:rPr>
        <w:t>В целях реализации государственной политики в сфере защиты детства, во исполнение поручения Уполномоченного по правам ребенка в Челябинской области от 16.06.2025 №153-исх/2025, руководствуясь Уставом города Магнитогорска,</w:t>
      </w:r>
    </w:p>
    <w:p w14:paraId="12000000">
      <w:pPr>
        <w:tabs>
          <w:tab w:leader="none" w:pos="709" w:val="left"/>
        </w:tabs>
        <w:spacing w:after="0" w:line="240" w:lineRule="auto"/>
        <w:ind/>
        <w:jc w:val="both"/>
        <w:rPr>
          <w:rFonts w:ascii="Times New Roman" w:hAnsi="Times New Roman"/>
          <w:sz w:val="28"/>
        </w:rPr>
      </w:pPr>
    </w:p>
    <w:p w14:paraId="13000000">
      <w:pPr>
        <w:spacing w:after="0" w:line="240" w:lineRule="auto"/>
        <w:ind/>
        <w:jc w:val="both"/>
        <w:rPr>
          <w:rFonts w:ascii="Times New Roman" w:hAnsi="Times New Roman"/>
          <w:sz w:val="28"/>
        </w:rPr>
      </w:pPr>
      <w:r>
        <w:rPr>
          <w:rFonts w:ascii="Times New Roman" w:hAnsi="Times New Roman"/>
          <w:sz w:val="28"/>
        </w:rPr>
        <w:t>ПОСТАНОВЛЯЮ:</w:t>
      </w:r>
    </w:p>
    <w:p w14:paraId="14000000">
      <w:pPr>
        <w:numPr>
          <w:ilvl w:val="0"/>
          <w:numId w:val="1"/>
        </w:num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Отделу по делам несовершеннолетних администрации города Магнитогорска, Управлению образования администрации города Магнитогорска, Управлению социальной защиты населения администрации города Магнитогорска, службе внешних связей и молодежной политики администрации города Магнитогорска, Управлению культуры администрации города Магнитогорска, Управлению по физической культуре и спорту администрации города Магнитогорска, управлению гражданской защиты населения администрации города Магнитогорска, Управлению транспорта </w:t>
      </w:r>
      <w:r>
        <w:rPr>
          <w:rFonts w:ascii="Times New Roman" w:hAnsi="Times New Roman"/>
          <w:sz w:val="28"/>
        </w:rPr>
        <w:br/>
      </w:r>
      <w:r>
        <w:rPr>
          <w:rFonts w:ascii="Times New Roman" w:hAnsi="Times New Roman"/>
          <w:sz w:val="28"/>
        </w:rPr>
        <w:t xml:space="preserve">и коммунального хозяйства администрации города Магнитогорска, администрации Орджоникидзевского района города Магнитогорска, администрации Ленинского района города Магнитогорска, администрации Правобережного района города Магнитогорска провести на территории города Магнитогорска летний этап Всероссийской акции «Безопасность детства» (далее </w:t>
      </w:r>
      <w:r>
        <w:rPr>
          <w:rFonts w:ascii="Times New Roman" w:hAnsi="Times New Roman"/>
          <w:sz w:val="28"/>
        </w:rPr>
        <w:t xml:space="preserve">– </w:t>
      </w:r>
      <w:r>
        <w:rPr>
          <w:rFonts w:ascii="Times New Roman" w:hAnsi="Times New Roman"/>
          <w:sz w:val="28"/>
        </w:rPr>
        <w:t>Акция).</w:t>
      </w:r>
    </w:p>
    <w:p w14:paraId="15000000">
      <w:pPr>
        <w:numPr>
          <w:ilvl w:val="0"/>
          <w:numId w:val="1"/>
        </w:num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Рекомендовать Управлению Министерства внутренних дел России по г. Магнитогорску Челябинской области (Козицын К.Е.), территориальному отделу государственного казенного учреждения здравоохранения «Центр </w:t>
      </w:r>
      <w:r>
        <w:rPr>
          <w:rFonts w:ascii="Times New Roman" w:hAnsi="Times New Roman"/>
          <w:sz w:val="28"/>
        </w:rPr>
        <w:br/>
      </w:r>
      <w:r>
        <w:rPr>
          <w:rFonts w:ascii="Times New Roman" w:hAnsi="Times New Roman"/>
          <w:sz w:val="28"/>
        </w:rPr>
        <w:t>по координации деятельности медицинских организаций Челябинской области» по г. Магнитогорску (Симонова Е.Н.) принять участие в проведении на территории города Магнитогорска Всероссийской акции.</w:t>
      </w:r>
    </w:p>
    <w:p w14:paraId="16000000">
      <w:pPr>
        <w:numPr>
          <w:ilvl w:val="0"/>
          <w:numId w:val="1"/>
        </w:num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Утвердить Положение о проведении на территории города </w:t>
      </w:r>
      <w:r>
        <w:rPr>
          <w:rFonts w:ascii="Times New Roman" w:hAnsi="Times New Roman"/>
          <w:spacing w:val="-6"/>
          <w:sz w:val="28"/>
        </w:rPr>
        <w:t>Магнитогорска летнего этапа Всероссийской акции «Безопасность детства»</w:t>
      </w:r>
      <w:r>
        <w:rPr>
          <w:rFonts w:ascii="Times New Roman" w:hAnsi="Times New Roman"/>
          <w:sz w:val="28"/>
        </w:rPr>
        <w:t xml:space="preserve"> (приложение).</w:t>
      </w:r>
    </w:p>
    <w:p w14:paraId="17000000">
      <w:pPr>
        <w:numPr>
          <w:ilvl w:val="0"/>
          <w:numId w:val="1"/>
        </w:num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Настоящее постановление вступает в силу со дня его подписания.</w:t>
      </w:r>
    </w:p>
    <w:p w14:paraId="18000000">
      <w:pPr>
        <w:numPr>
          <w:ilvl w:val="0"/>
          <w:numId w:val="1"/>
        </w:num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Службе внешних связей и молодежной политики администрации города Магнитогорска (Аникина О.А.) разместить настоящее постановление </w:t>
      </w:r>
      <w:r>
        <w:rPr>
          <w:rFonts w:ascii="Times New Roman" w:hAnsi="Times New Roman"/>
          <w:sz w:val="28"/>
        </w:rPr>
        <w:br/>
      </w:r>
      <w:r>
        <w:rPr>
          <w:rFonts w:ascii="Times New Roman" w:hAnsi="Times New Roman"/>
          <w:sz w:val="28"/>
        </w:rPr>
        <w:t xml:space="preserve">на официальном сайте администрации города Магнитогорска. </w:t>
      </w:r>
    </w:p>
    <w:p w14:paraId="19000000">
      <w:pPr>
        <w:numPr>
          <w:ilvl w:val="0"/>
          <w:numId w:val="1"/>
        </w:num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Контроль исполнения настоящего постановления возложить </w:t>
      </w:r>
      <w:r>
        <w:rPr>
          <w:rFonts w:ascii="Times New Roman" w:hAnsi="Times New Roman"/>
          <w:sz w:val="28"/>
        </w:rPr>
        <w:br/>
      </w:r>
      <w:r>
        <w:rPr>
          <w:rFonts w:ascii="Times New Roman" w:hAnsi="Times New Roman"/>
          <w:sz w:val="28"/>
        </w:rPr>
        <w:t>на заместителя главы города Магнитогорска Сафонову Н.В.</w:t>
      </w:r>
    </w:p>
    <w:p w14:paraId="1A000000">
      <w:pPr>
        <w:spacing w:after="0" w:line="240" w:lineRule="auto"/>
        <w:ind/>
        <w:jc w:val="both"/>
        <w:rPr>
          <w:rFonts w:ascii="Times New Roman" w:hAnsi="Times New Roman"/>
          <w:sz w:val="28"/>
        </w:rPr>
      </w:pPr>
    </w:p>
    <w:p w14:paraId="1B000000">
      <w:pPr>
        <w:spacing w:after="0" w:line="240" w:lineRule="auto"/>
        <w:ind/>
        <w:jc w:val="both"/>
        <w:rPr>
          <w:rFonts w:ascii="Times New Roman" w:hAnsi="Times New Roman"/>
          <w:sz w:val="28"/>
        </w:rPr>
      </w:pPr>
    </w:p>
    <w:p w14:paraId="1C000000">
      <w:pPr>
        <w:spacing w:after="0" w:line="240" w:lineRule="auto"/>
        <w:ind/>
        <w:jc w:val="both"/>
        <w:rPr>
          <w:rFonts w:ascii="Times New Roman" w:hAnsi="Times New Roman"/>
          <w:sz w:val="28"/>
        </w:rPr>
      </w:pPr>
    </w:p>
    <w:p w14:paraId="1D000000">
      <w:pPr>
        <w:spacing w:after="0" w:line="240" w:lineRule="auto"/>
        <w:ind/>
        <w:jc w:val="both"/>
        <w:rPr>
          <w:rFonts w:ascii="Times New Roman" w:hAnsi="Times New Roman"/>
          <w:sz w:val="28"/>
        </w:rPr>
      </w:pPr>
      <w:r>
        <w:rPr>
          <w:rFonts w:ascii="Times New Roman" w:hAnsi="Times New Roman"/>
          <w:sz w:val="28"/>
        </w:rPr>
        <w:t>Глава города Магнитогорска                                                        С.Н. Бердников</w:t>
      </w:r>
    </w:p>
    <w:p w14:paraId="1E000000">
      <w:pPr>
        <w:spacing w:after="0" w:line="240" w:lineRule="auto"/>
        <w:ind/>
        <w:jc w:val="both"/>
        <w:rPr>
          <w:rFonts w:ascii="Times New Roman" w:hAnsi="Times New Roman"/>
          <w:sz w:val="28"/>
        </w:rPr>
      </w:pPr>
    </w:p>
    <w:p w14:paraId="1F000000">
      <w:pPr>
        <w:spacing w:after="0" w:line="240" w:lineRule="auto"/>
        <w:ind/>
        <w:jc w:val="both"/>
        <w:rPr>
          <w:rFonts w:ascii="Times New Roman" w:hAnsi="Times New Roman"/>
          <w:sz w:val="28"/>
        </w:rPr>
      </w:pPr>
    </w:p>
    <w:p w14:paraId="20000000">
      <w:pPr>
        <w:spacing w:after="0" w:line="240" w:lineRule="auto"/>
        <w:ind/>
        <w:jc w:val="both"/>
        <w:rPr>
          <w:rFonts w:ascii="Times New Roman" w:hAnsi="Times New Roman"/>
          <w:sz w:val="28"/>
        </w:rPr>
      </w:pPr>
    </w:p>
    <w:p w14:paraId="21000000">
      <w:pPr>
        <w:spacing w:after="0" w:line="240" w:lineRule="auto"/>
        <w:ind/>
        <w:jc w:val="both"/>
        <w:rPr>
          <w:rFonts w:ascii="Times New Roman" w:hAnsi="Times New Roman"/>
          <w:sz w:val="28"/>
        </w:rPr>
      </w:pPr>
    </w:p>
    <w:p w14:paraId="22000000">
      <w:pPr>
        <w:spacing w:after="0" w:line="240" w:lineRule="auto"/>
        <w:ind/>
        <w:jc w:val="both"/>
        <w:rPr>
          <w:rFonts w:ascii="Times New Roman" w:hAnsi="Times New Roman"/>
          <w:sz w:val="28"/>
        </w:rPr>
      </w:pPr>
    </w:p>
    <w:p w14:paraId="23000000">
      <w:pPr>
        <w:spacing w:after="0" w:line="240" w:lineRule="auto"/>
        <w:ind/>
        <w:jc w:val="both"/>
        <w:rPr>
          <w:rFonts w:ascii="Times New Roman" w:hAnsi="Times New Roman"/>
          <w:sz w:val="28"/>
        </w:rPr>
      </w:pPr>
    </w:p>
    <w:p w14:paraId="24000000">
      <w:pPr>
        <w:spacing w:after="0" w:line="240" w:lineRule="auto"/>
        <w:ind/>
        <w:jc w:val="both"/>
        <w:rPr>
          <w:rFonts w:ascii="Times New Roman" w:hAnsi="Times New Roman"/>
          <w:sz w:val="28"/>
        </w:rPr>
      </w:pPr>
    </w:p>
    <w:p w14:paraId="25000000">
      <w:pPr>
        <w:spacing w:after="0" w:line="240" w:lineRule="auto"/>
        <w:ind/>
        <w:jc w:val="both"/>
        <w:rPr>
          <w:rFonts w:ascii="Times New Roman" w:hAnsi="Times New Roman"/>
          <w:sz w:val="28"/>
        </w:rPr>
      </w:pPr>
    </w:p>
    <w:p w14:paraId="26000000">
      <w:pPr>
        <w:spacing w:after="0" w:line="240" w:lineRule="auto"/>
        <w:ind/>
        <w:jc w:val="both"/>
        <w:rPr>
          <w:rFonts w:ascii="Times New Roman" w:hAnsi="Times New Roman"/>
          <w:sz w:val="28"/>
        </w:rPr>
      </w:pPr>
    </w:p>
    <w:p w14:paraId="27000000">
      <w:pPr>
        <w:spacing w:after="0" w:line="240" w:lineRule="auto"/>
        <w:ind/>
        <w:jc w:val="both"/>
        <w:rPr>
          <w:rFonts w:ascii="Times New Roman" w:hAnsi="Times New Roman"/>
          <w:sz w:val="28"/>
        </w:rPr>
      </w:pPr>
    </w:p>
    <w:p w14:paraId="28000000">
      <w:pPr>
        <w:spacing w:after="0" w:line="240" w:lineRule="auto"/>
        <w:ind/>
        <w:jc w:val="both"/>
        <w:rPr>
          <w:rFonts w:ascii="Times New Roman" w:hAnsi="Times New Roman"/>
          <w:sz w:val="28"/>
        </w:rPr>
      </w:pPr>
    </w:p>
    <w:p w14:paraId="29000000">
      <w:pPr>
        <w:spacing w:after="0" w:line="240" w:lineRule="auto"/>
        <w:ind/>
        <w:jc w:val="both"/>
        <w:rPr>
          <w:rFonts w:ascii="Times New Roman" w:hAnsi="Times New Roman"/>
          <w:sz w:val="28"/>
        </w:rPr>
      </w:pPr>
    </w:p>
    <w:p w14:paraId="2A000000">
      <w:pPr>
        <w:spacing w:after="0" w:line="240" w:lineRule="auto"/>
        <w:ind/>
        <w:jc w:val="both"/>
        <w:rPr>
          <w:rFonts w:ascii="Times New Roman" w:hAnsi="Times New Roman"/>
          <w:sz w:val="28"/>
        </w:rPr>
      </w:pPr>
    </w:p>
    <w:p w14:paraId="2B000000">
      <w:pPr>
        <w:spacing w:after="0" w:line="240" w:lineRule="auto"/>
        <w:ind/>
        <w:jc w:val="both"/>
        <w:rPr>
          <w:rFonts w:ascii="Times New Roman" w:hAnsi="Times New Roman"/>
          <w:sz w:val="28"/>
        </w:rPr>
      </w:pPr>
    </w:p>
    <w:p w14:paraId="2C000000">
      <w:pPr>
        <w:spacing w:after="0" w:line="240" w:lineRule="auto"/>
        <w:ind/>
        <w:jc w:val="both"/>
        <w:rPr>
          <w:rFonts w:ascii="Times New Roman" w:hAnsi="Times New Roman"/>
          <w:sz w:val="28"/>
        </w:rPr>
      </w:pPr>
    </w:p>
    <w:p w14:paraId="2D000000">
      <w:pPr>
        <w:spacing w:after="0" w:line="240" w:lineRule="auto"/>
        <w:ind/>
        <w:jc w:val="both"/>
        <w:rPr>
          <w:rFonts w:ascii="Times New Roman" w:hAnsi="Times New Roman"/>
          <w:sz w:val="28"/>
        </w:rPr>
      </w:pPr>
    </w:p>
    <w:p w14:paraId="2E000000">
      <w:pPr>
        <w:spacing w:after="0" w:line="240" w:lineRule="auto"/>
        <w:ind/>
        <w:jc w:val="both"/>
        <w:rPr>
          <w:rFonts w:ascii="Times New Roman" w:hAnsi="Times New Roman"/>
          <w:sz w:val="28"/>
        </w:rPr>
      </w:pPr>
    </w:p>
    <w:p w14:paraId="2F000000">
      <w:pPr>
        <w:spacing w:after="0" w:line="240" w:lineRule="auto"/>
        <w:ind/>
        <w:jc w:val="both"/>
        <w:rPr>
          <w:rFonts w:ascii="Times New Roman" w:hAnsi="Times New Roman"/>
          <w:sz w:val="28"/>
        </w:rPr>
      </w:pPr>
    </w:p>
    <w:p w14:paraId="30000000">
      <w:pPr>
        <w:spacing w:after="0" w:line="240" w:lineRule="auto"/>
        <w:ind/>
        <w:jc w:val="both"/>
        <w:rPr>
          <w:rFonts w:ascii="Times New Roman" w:hAnsi="Times New Roman"/>
          <w:sz w:val="28"/>
        </w:rPr>
      </w:pPr>
    </w:p>
    <w:p w14:paraId="31000000">
      <w:pPr>
        <w:spacing w:after="0" w:line="240" w:lineRule="auto"/>
        <w:ind/>
        <w:jc w:val="both"/>
        <w:rPr>
          <w:rFonts w:ascii="Times New Roman" w:hAnsi="Times New Roman"/>
          <w:sz w:val="28"/>
        </w:rPr>
      </w:pPr>
    </w:p>
    <w:p w14:paraId="32000000">
      <w:pPr>
        <w:spacing w:after="0" w:line="240" w:lineRule="auto"/>
        <w:ind/>
        <w:jc w:val="both"/>
        <w:rPr>
          <w:rFonts w:ascii="Times New Roman" w:hAnsi="Times New Roman"/>
          <w:sz w:val="28"/>
        </w:rPr>
      </w:pPr>
    </w:p>
    <w:p w14:paraId="33000000">
      <w:pPr>
        <w:spacing w:after="0" w:line="240" w:lineRule="auto"/>
        <w:ind/>
        <w:jc w:val="both"/>
        <w:rPr>
          <w:rFonts w:ascii="Times New Roman" w:hAnsi="Times New Roman"/>
          <w:sz w:val="28"/>
        </w:rPr>
      </w:pPr>
    </w:p>
    <w:p w14:paraId="34000000">
      <w:pPr>
        <w:spacing w:after="0" w:line="240" w:lineRule="auto"/>
        <w:ind/>
        <w:jc w:val="both"/>
        <w:rPr>
          <w:rFonts w:ascii="Times New Roman" w:hAnsi="Times New Roman"/>
          <w:sz w:val="28"/>
        </w:rPr>
      </w:pPr>
    </w:p>
    <w:p w14:paraId="35000000">
      <w:pPr>
        <w:spacing w:after="0" w:line="240" w:lineRule="auto"/>
        <w:ind/>
        <w:jc w:val="both"/>
        <w:rPr>
          <w:rFonts w:ascii="Times New Roman" w:hAnsi="Times New Roman"/>
          <w:sz w:val="28"/>
        </w:rPr>
      </w:pPr>
    </w:p>
    <w:p w14:paraId="36000000">
      <w:pPr>
        <w:spacing w:after="0" w:line="240" w:lineRule="auto"/>
        <w:ind/>
        <w:jc w:val="both"/>
        <w:rPr>
          <w:rFonts w:ascii="Times New Roman" w:hAnsi="Times New Roman"/>
          <w:sz w:val="28"/>
        </w:rPr>
      </w:pPr>
    </w:p>
    <w:p w14:paraId="37000000">
      <w:pPr>
        <w:spacing w:after="0" w:line="240" w:lineRule="auto"/>
        <w:ind/>
        <w:jc w:val="both"/>
        <w:rPr>
          <w:rFonts w:ascii="Times New Roman" w:hAnsi="Times New Roman"/>
          <w:sz w:val="28"/>
        </w:rPr>
      </w:pPr>
    </w:p>
    <w:p w14:paraId="38000000">
      <w:pPr>
        <w:spacing w:after="0" w:line="240" w:lineRule="auto"/>
        <w:ind/>
        <w:jc w:val="both"/>
        <w:rPr>
          <w:rFonts w:ascii="Times New Roman" w:hAnsi="Times New Roman"/>
          <w:sz w:val="28"/>
        </w:rPr>
      </w:pPr>
    </w:p>
    <w:p w14:paraId="39000000">
      <w:pPr>
        <w:spacing w:after="0" w:line="240" w:lineRule="auto"/>
        <w:ind/>
        <w:jc w:val="both"/>
        <w:rPr>
          <w:rFonts w:ascii="Times New Roman" w:hAnsi="Times New Roman"/>
          <w:sz w:val="28"/>
        </w:rPr>
      </w:pPr>
    </w:p>
    <w:p w14:paraId="3A000000">
      <w:pPr>
        <w:spacing w:after="0" w:line="240" w:lineRule="auto"/>
        <w:ind/>
        <w:jc w:val="both"/>
        <w:rPr>
          <w:rFonts w:ascii="Times New Roman" w:hAnsi="Times New Roman"/>
          <w:sz w:val="28"/>
        </w:rPr>
      </w:pPr>
    </w:p>
    <w:p w14:paraId="3B000000">
      <w:pPr>
        <w:spacing w:after="0" w:line="240" w:lineRule="auto"/>
        <w:ind/>
        <w:jc w:val="both"/>
        <w:rPr>
          <w:rFonts w:ascii="Times New Roman" w:hAnsi="Times New Roman"/>
          <w:sz w:val="28"/>
        </w:rPr>
      </w:pPr>
    </w:p>
    <w:p w14:paraId="3C000000">
      <w:pPr>
        <w:spacing w:after="0" w:line="240" w:lineRule="auto"/>
        <w:ind/>
        <w:jc w:val="both"/>
        <w:rPr>
          <w:rFonts w:ascii="Times New Roman" w:hAnsi="Times New Roman"/>
          <w:sz w:val="28"/>
        </w:rPr>
      </w:pPr>
    </w:p>
    <w:p w14:paraId="3D000000">
      <w:pPr>
        <w:spacing w:after="0" w:line="240" w:lineRule="auto"/>
        <w:ind/>
        <w:jc w:val="both"/>
        <w:rPr>
          <w:rFonts w:ascii="Times New Roman" w:hAnsi="Times New Roman"/>
          <w:sz w:val="28"/>
        </w:rPr>
      </w:pPr>
    </w:p>
    <w:p w14:paraId="3E000000">
      <w:pPr>
        <w:tabs>
          <w:tab w:leader="none" w:pos="8222" w:val="left"/>
          <w:tab w:leader="none" w:pos="9672" w:val="right"/>
        </w:tabs>
        <w:spacing w:after="0" w:line="240" w:lineRule="auto"/>
        <w:ind w:right="-18"/>
        <w:jc w:val="both"/>
        <w:rPr>
          <w:rFonts w:ascii="Times New Roman" w:hAnsi="Times New Roman"/>
          <w:sz w:val="24"/>
        </w:rPr>
      </w:pPr>
    </w:p>
    <w:p w14:paraId="3F000000">
      <w:pPr>
        <w:sectPr>
          <w:headerReference r:id="rId3" w:type="default"/>
          <w:headerReference r:id="rId4" w:type="first"/>
          <w:footerReference r:id="rId5" w:type="first"/>
          <w:pgSz w:h="16848" w:orient="portrait" w:w="11908"/>
          <w:pgMar w:bottom="1134" w:footer="709" w:gutter="0" w:header="709" w:left="1701" w:right="850" w:top="1134"/>
          <w:titlePg/>
        </w:sectPr>
      </w:pPr>
    </w:p>
    <w:p w14:paraId="40000000">
      <w:pPr>
        <w:tabs>
          <w:tab w:leader="none" w:pos="9356" w:val="left"/>
        </w:tabs>
        <w:spacing w:after="0" w:line="240" w:lineRule="auto"/>
        <w:ind w:hanging="567" w:left="5812"/>
        <w:rPr>
          <w:rFonts w:ascii="Times New Roman" w:hAnsi="Times New Roman"/>
          <w:sz w:val="28"/>
        </w:rPr>
      </w:pPr>
      <w:r>
        <w:rPr>
          <w:rFonts w:ascii="Times New Roman" w:hAnsi="Times New Roman"/>
          <w:sz w:val="28"/>
        </w:rPr>
        <w:t xml:space="preserve">Приложение </w:t>
      </w:r>
    </w:p>
    <w:p w14:paraId="41000000">
      <w:pPr>
        <w:tabs>
          <w:tab w:leader="none" w:pos="9356" w:val="left"/>
        </w:tabs>
        <w:spacing w:after="0" w:line="240" w:lineRule="auto"/>
        <w:ind w:hanging="567" w:left="5812"/>
        <w:rPr>
          <w:rFonts w:ascii="Times New Roman" w:hAnsi="Times New Roman"/>
          <w:sz w:val="28"/>
        </w:rPr>
      </w:pPr>
      <w:r>
        <w:rPr>
          <w:rFonts w:ascii="Times New Roman" w:hAnsi="Times New Roman"/>
          <w:sz w:val="28"/>
        </w:rPr>
        <w:t xml:space="preserve">к постановлению администрации </w:t>
      </w:r>
    </w:p>
    <w:p w14:paraId="42000000">
      <w:pPr>
        <w:tabs>
          <w:tab w:leader="none" w:pos="9356" w:val="left"/>
        </w:tabs>
        <w:spacing w:after="0" w:line="240" w:lineRule="auto"/>
        <w:ind w:hanging="567" w:left="5812"/>
        <w:rPr>
          <w:rFonts w:ascii="Times New Roman" w:hAnsi="Times New Roman"/>
          <w:sz w:val="28"/>
        </w:rPr>
      </w:pPr>
      <w:r>
        <w:rPr>
          <w:rFonts w:ascii="Times New Roman" w:hAnsi="Times New Roman"/>
          <w:sz w:val="28"/>
        </w:rPr>
        <w:t>города Магнитогорска</w:t>
      </w:r>
    </w:p>
    <w:p w14:paraId="43000000">
      <w:pPr>
        <w:tabs>
          <w:tab w:leader="none" w:pos="9356" w:val="left"/>
        </w:tabs>
        <w:spacing w:after="0" w:line="240" w:lineRule="auto"/>
        <w:ind w:hanging="567" w:left="5812"/>
        <w:rPr>
          <w:rFonts w:ascii="Times New Roman" w:hAnsi="Times New Roman"/>
          <w:sz w:val="28"/>
        </w:rPr>
      </w:pPr>
      <w:r>
        <w:rPr>
          <w:rFonts w:ascii="Times New Roman" w:hAnsi="Times New Roman"/>
          <w:sz w:val="28"/>
        </w:rPr>
        <w:t>от 26.06.2025 № 5556-П</w:t>
      </w:r>
    </w:p>
    <w:p w14:paraId="44000000">
      <w:pPr>
        <w:tabs>
          <w:tab w:leader="none" w:pos="9356" w:val="left"/>
        </w:tabs>
        <w:spacing w:after="0" w:line="240" w:lineRule="auto"/>
        <w:ind w:hanging="1276" w:left="1276"/>
        <w:jc w:val="center"/>
        <w:rPr>
          <w:rFonts w:ascii="Times New Roman" w:hAnsi="Times New Roman"/>
          <w:sz w:val="28"/>
        </w:rPr>
      </w:pPr>
    </w:p>
    <w:p w14:paraId="45000000">
      <w:pPr>
        <w:spacing w:after="0" w:line="240" w:lineRule="auto"/>
        <w:ind/>
        <w:jc w:val="center"/>
        <w:rPr>
          <w:rFonts w:ascii="Times New Roman" w:hAnsi="Times New Roman"/>
          <w:sz w:val="28"/>
        </w:rPr>
      </w:pPr>
      <w:r>
        <w:rPr>
          <w:rFonts w:ascii="Times New Roman" w:hAnsi="Times New Roman"/>
          <w:sz w:val="28"/>
        </w:rPr>
        <w:t>Положение</w:t>
      </w:r>
    </w:p>
    <w:p w14:paraId="46000000">
      <w:pPr>
        <w:spacing w:after="0" w:line="240" w:lineRule="auto"/>
        <w:ind/>
        <w:jc w:val="center"/>
        <w:rPr>
          <w:rFonts w:ascii="Times New Roman" w:hAnsi="Times New Roman"/>
          <w:sz w:val="28"/>
        </w:rPr>
      </w:pPr>
      <w:r>
        <w:rPr>
          <w:rFonts w:ascii="Times New Roman" w:hAnsi="Times New Roman"/>
          <w:sz w:val="28"/>
        </w:rPr>
        <w:t>о проведении на территории города Магнитогорска</w:t>
      </w:r>
    </w:p>
    <w:p w14:paraId="47000000">
      <w:pPr>
        <w:spacing w:after="0" w:line="240" w:lineRule="auto"/>
        <w:ind/>
        <w:jc w:val="center"/>
        <w:rPr>
          <w:rFonts w:ascii="Times New Roman" w:hAnsi="Times New Roman"/>
          <w:sz w:val="28"/>
        </w:rPr>
      </w:pPr>
      <w:r>
        <w:rPr>
          <w:rFonts w:ascii="Times New Roman" w:hAnsi="Times New Roman"/>
          <w:sz w:val="28"/>
        </w:rPr>
        <w:t>летнего этапа Всероссийской акции «Безопасность детства»</w:t>
      </w:r>
    </w:p>
    <w:p w14:paraId="48000000">
      <w:pPr>
        <w:spacing w:after="0" w:line="240" w:lineRule="auto"/>
        <w:ind/>
        <w:rPr>
          <w:rFonts w:ascii="Times New Roman" w:hAnsi="Times New Roman"/>
          <w:sz w:val="28"/>
        </w:rPr>
      </w:pPr>
    </w:p>
    <w:p w14:paraId="49000000">
      <w:pPr>
        <w:numPr>
          <w:ilvl w:val="0"/>
          <w:numId w:val="2"/>
        </w:numPr>
        <w:spacing w:after="0" w:line="240" w:lineRule="auto"/>
        <w:ind/>
        <w:jc w:val="center"/>
        <w:rPr>
          <w:rFonts w:ascii="Times New Roman" w:hAnsi="Times New Roman"/>
          <w:sz w:val="28"/>
        </w:rPr>
      </w:pPr>
      <w:r>
        <w:rPr>
          <w:rFonts w:ascii="Times New Roman" w:hAnsi="Times New Roman"/>
          <w:sz w:val="28"/>
        </w:rPr>
        <w:t>Общие положения</w:t>
      </w:r>
    </w:p>
    <w:p w14:paraId="4A000000">
      <w:pPr>
        <w:spacing w:after="0" w:line="240" w:lineRule="auto"/>
        <w:ind/>
        <w:jc w:val="both"/>
        <w:rPr>
          <w:rFonts w:ascii="Times New Roman" w:hAnsi="Times New Roman"/>
          <w:sz w:val="28"/>
        </w:rPr>
      </w:pPr>
    </w:p>
    <w:p w14:paraId="4B000000">
      <w:pPr>
        <w:numPr>
          <w:ilvl w:val="0"/>
          <w:numId w:val="3"/>
        </w:num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Всероссийская акция «Безопасность детства» (далее – акция) проводится на территории города Магнитогорска в целях реализации мероприятий, направленных на профилактику чрезвычайных происшествий с несовершеннолетними в местах массового отдыха, скопления, досуга и развлечения детей и семей с детьми, а также усиления взаимодействия государственных структур и общественных формирований в данной работе. </w:t>
      </w:r>
    </w:p>
    <w:p w14:paraId="4C000000">
      <w:pPr>
        <w:numPr>
          <w:ilvl w:val="0"/>
          <w:numId w:val="3"/>
        </w:num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Сроки проведения акции – летний период по 31 августа 2025 года.</w:t>
      </w:r>
    </w:p>
    <w:p w14:paraId="4D000000">
      <w:pPr>
        <w:numPr>
          <w:ilvl w:val="0"/>
          <w:numId w:val="3"/>
        </w:num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Задачи проведения акции:</w:t>
      </w:r>
    </w:p>
    <w:p w14:paraId="4E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информирование детей и их законных представителей о нормах безопасного поведения;</w:t>
      </w:r>
    </w:p>
    <w:p w14:paraId="4F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мониторинги объектов детской инфраструктуры, посещение мест массового пребывания несовершеннолетних и семей с детьми (парки, скверы, пляжи, детские и спортивные площадки, в том числе в торгово-развлекательных центрах, дворовые территории) с целью выявления факторов, угрожающих жизни и здоровью находящихся на них детей, и принятие мер по их устранению;</w:t>
      </w:r>
    </w:p>
    <w:p w14:paraId="50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участие (по согласованию) правоохранительных органов, органов местного самоуправления, общественных организаций в проверках территорий, зданий, сооружений, на которых возможно нахождение несовершеннолетних;</w:t>
      </w:r>
    </w:p>
    <w:p w14:paraId="51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выявление объектов, представляющих угрозу жизни и здоровью находящихся на них несовершеннолетних (к примеру, заброшенных и недостроенных зданий и сооружений), информирование заинтересованных структур о необходимости принятия мер по недопущению проникновения на них детей и подростков;</w:t>
      </w:r>
    </w:p>
    <w:p w14:paraId="52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организация занятости несовершеннолетних всеми видами досуговой деятельности.</w:t>
      </w:r>
    </w:p>
    <w:p w14:paraId="53000000">
      <w:pPr>
        <w:spacing w:after="0" w:line="240" w:lineRule="auto"/>
        <w:ind w:hanging="283" w:left="283"/>
        <w:jc w:val="both"/>
        <w:rPr>
          <w:rFonts w:ascii="Times New Roman" w:hAnsi="Times New Roman"/>
          <w:sz w:val="28"/>
        </w:rPr>
      </w:pPr>
    </w:p>
    <w:p w14:paraId="54000000">
      <w:pPr>
        <w:spacing w:after="0" w:line="240" w:lineRule="auto"/>
        <w:ind w:firstLine="0" w:left="709"/>
        <w:jc w:val="center"/>
        <w:rPr>
          <w:rFonts w:ascii="Times New Roman" w:hAnsi="Times New Roman"/>
          <w:sz w:val="28"/>
        </w:rPr>
      </w:pPr>
      <w:r>
        <w:rPr>
          <w:rFonts w:ascii="Times New Roman" w:hAnsi="Times New Roman"/>
          <w:sz w:val="28"/>
        </w:rPr>
        <w:t>II. Ресурсное обеспечение</w:t>
      </w:r>
    </w:p>
    <w:p w14:paraId="55000000">
      <w:pPr>
        <w:spacing w:after="0" w:line="240" w:lineRule="auto"/>
        <w:ind w:firstLine="0" w:left="1080"/>
        <w:rPr>
          <w:rFonts w:ascii="Times New Roman" w:hAnsi="Times New Roman"/>
          <w:sz w:val="28"/>
        </w:rPr>
      </w:pPr>
    </w:p>
    <w:p w14:paraId="56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 xml:space="preserve">В подготовке и проведении акции участвуют специалисты отдела по делам несовершеннолетних администрации города Магнитогорска, Управления образования администрации города Магнитогорска, Управления социальной защиты населения администрации города Магнитогорска, службы </w:t>
      </w:r>
      <w:r>
        <w:rPr>
          <w:rFonts w:ascii="Times New Roman" w:hAnsi="Times New Roman"/>
          <w:sz w:val="28"/>
        </w:rPr>
        <w:t>внешних связей и молодежной политики администрации города Магнитогорска, Управления культуры администрации города Магнитогорска, Управления по физической культуре и спорту администрации города Магнитогорска, управления гражданской защиты населения администрации города Магнитогорска, Управления транспорта и коммунального хозяйства администрации города Магнитогорска, администрации Орджоникидзевского района города Магнитогорска, администрации Ленинского района города Магнитогорска, администрации Правобережного района города Магнитогорска (далее – уполномоченные лица).</w:t>
      </w:r>
    </w:p>
    <w:p w14:paraId="57000000">
      <w:pPr>
        <w:spacing w:after="0" w:line="240" w:lineRule="auto"/>
        <w:ind w:firstLine="566" w:left="142"/>
        <w:jc w:val="both"/>
        <w:rPr>
          <w:rFonts w:ascii="Times New Roman" w:hAnsi="Times New Roman"/>
          <w:sz w:val="16"/>
        </w:rPr>
      </w:pPr>
    </w:p>
    <w:p w14:paraId="58000000">
      <w:pPr>
        <w:spacing w:after="0" w:line="240" w:lineRule="auto"/>
        <w:ind w:firstLine="0" w:left="709"/>
        <w:jc w:val="center"/>
        <w:rPr>
          <w:rFonts w:ascii="Times New Roman" w:hAnsi="Times New Roman"/>
          <w:sz w:val="28"/>
        </w:rPr>
      </w:pPr>
      <w:r>
        <w:rPr>
          <w:rFonts w:ascii="Times New Roman" w:hAnsi="Times New Roman"/>
          <w:sz w:val="28"/>
        </w:rPr>
        <w:t>III. Организация и проведение</w:t>
      </w:r>
      <w:r>
        <w:rPr>
          <w:rFonts w:ascii="Times New Roman" w:hAnsi="Times New Roman"/>
          <w:sz w:val="28"/>
        </w:rPr>
        <w:br/>
      </w:r>
      <w:r>
        <w:rPr>
          <w:rFonts w:ascii="Times New Roman" w:hAnsi="Times New Roman"/>
          <w:sz w:val="28"/>
        </w:rPr>
        <w:t>на территории города Магнитогорска летнего этапа Всероссийской акции «Безопасность детства»</w:t>
      </w:r>
    </w:p>
    <w:p w14:paraId="59000000">
      <w:pPr>
        <w:spacing w:after="0" w:line="240" w:lineRule="auto"/>
        <w:ind w:firstLine="0" w:left="709"/>
        <w:rPr>
          <w:rFonts w:ascii="Times New Roman" w:hAnsi="Times New Roman"/>
          <w:sz w:val="18"/>
        </w:rPr>
      </w:pPr>
    </w:p>
    <w:p w14:paraId="5A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ab/>
      </w:r>
      <w:r>
        <w:rPr>
          <w:rFonts w:ascii="Times New Roman" w:hAnsi="Times New Roman"/>
          <w:sz w:val="28"/>
        </w:rPr>
        <w:t xml:space="preserve">Акция осуществляется на основе согласованных действий ее участников. Координирует действия участников акции отдел по делам несовершеннолетних администрации города Магнитогорска (далее – отдел по делам несовершеннолетних). </w:t>
      </w:r>
    </w:p>
    <w:p w14:paraId="5B000000">
      <w:p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6. Разработка мероприятий акции осуществляется участниками акции с учетом специфики работы и в пределах их компетенции.</w:t>
      </w:r>
    </w:p>
    <w:p w14:paraId="5C000000">
      <w:p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7. В рамках акции осуществляется:</w:t>
      </w:r>
    </w:p>
    <w:p w14:paraId="5D000000">
      <w:p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проведение рейдов в местах массового пребывания несовершеннолетних и семей с детьми, выявление обстоятельств, угрожающих жизни и здоровью детей (отрытые люки, слабо закрепленные или сломанные конструкции, спортивные тренажеры, ведущиеся ремонтные или строительные работы в непосредственной близости от названных объектов без надлежащего ограждения, сломанное или отсутствующее ограждение территорий детских оздоровительных лагерей и т.д.);</w:t>
      </w:r>
    </w:p>
    <w:p w14:paraId="5E000000">
      <w:p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 xml:space="preserve">реализация мероприятий по устранению выявленных недостатков. </w:t>
      </w:r>
    </w:p>
    <w:p w14:paraId="5F000000">
      <w:p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 xml:space="preserve">8. Уполномоченные лица в рамках проведения акции осуществляют: </w:t>
      </w:r>
    </w:p>
    <w:p w14:paraId="60000000">
      <w:p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выходы на чердаки, подвалы, технические помещения, пустующие здания и сооружения на предмет выявления фактов нахождения на них несовершеннолетних;</w:t>
      </w:r>
    </w:p>
    <w:p w14:paraId="61000000">
      <w:p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 xml:space="preserve">выявление и посещение неохраняемых объектов, представляющих опасность для несовершеннолетних (заброшенных и недостроенных зданий и сооружений и др.), </w:t>
      </w:r>
      <w:r>
        <w:rPr>
          <w:rFonts w:ascii="Times New Roman" w:hAnsi="Times New Roman"/>
          <w:sz w:val="28"/>
        </w:rPr>
        <w:t>фотофиксация</w:t>
      </w:r>
      <w:r>
        <w:rPr>
          <w:rFonts w:ascii="Times New Roman" w:hAnsi="Times New Roman"/>
          <w:sz w:val="28"/>
        </w:rPr>
        <w:t xml:space="preserve"> и информирование заинтересованных структур о необходимости принятия мер по недопущению проникновения на них детей и подростков;</w:t>
      </w:r>
    </w:p>
    <w:p w14:paraId="62000000">
      <w:p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незамедлительное информирование отдела по делам несовершеннолетних в случае выявления нарушений прав детей;</w:t>
      </w:r>
    </w:p>
    <w:p w14:paraId="63000000">
      <w:p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информирование населения о проведении акции через средства массовой информации;</w:t>
      </w:r>
    </w:p>
    <w:p w14:paraId="64000000">
      <w:p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анализ проведения акции, возникающих в ходе нее проблем и возможных путей их преодоления, корректировка планируемых мероприятий с учетом изменяющихся обстоятельств.</w:t>
      </w:r>
    </w:p>
    <w:p w14:paraId="65000000">
      <w:pPr>
        <w:spacing w:after="0" w:line="240" w:lineRule="auto"/>
        <w:ind w:firstLine="0" w:left="567"/>
        <w:jc w:val="center"/>
        <w:rPr>
          <w:rFonts w:ascii="Times New Roman" w:hAnsi="Times New Roman"/>
          <w:sz w:val="28"/>
        </w:rPr>
      </w:pPr>
      <w:r>
        <w:rPr>
          <w:rFonts w:ascii="Times New Roman" w:hAnsi="Times New Roman"/>
          <w:sz w:val="28"/>
        </w:rPr>
        <w:t>IV. Подведение итогов акции</w:t>
      </w:r>
    </w:p>
    <w:p w14:paraId="66000000">
      <w:pPr>
        <w:spacing w:after="0" w:line="240" w:lineRule="auto"/>
        <w:ind w:firstLine="0" w:left="567"/>
        <w:jc w:val="center"/>
        <w:rPr>
          <w:rFonts w:ascii="Times New Roman" w:hAnsi="Times New Roman"/>
          <w:sz w:val="28"/>
        </w:rPr>
      </w:pPr>
    </w:p>
    <w:p w14:paraId="67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9. Участники акции осуществляют проведение анализа выполнения задач акции и данных характеризующих ее результаты.</w:t>
      </w:r>
    </w:p>
    <w:p w14:paraId="68000000">
      <w:p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10. По результатам проведения акции до 12 сентября 2025 года участники акции предоставляют в отдел по делам несовершеннолетних отчет по установленной форме (приложение к Положению о проведении на территории города Магнитогорска летнего этапа Всероссийской акции «Безопасность детства»), а также аналитическую информацию, в которой обязательно необходимо отразить:</w:t>
      </w:r>
    </w:p>
    <w:p w14:paraId="69000000">
      <w:p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описание результативных практик и новых форматов реализации акции, новые идеи и предложения по обеспечению безопасности несовершеннолетних;</w:t>
      </w:r>
    </w:p>
    <w:p w14:paraId="6A000000">
      <w:p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примеры успешных кейсов по обеспечению занятости несовершеннолетних в летний период времени;</w:t>
      </w:r>
    </w:p>
    <w:p w14:paraId="6B000000">
      <w:p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 xml:space="preserve">примеры мероприятий, направленных на профилактику выпадения детей из окон, а также иных методов, связанных с предупреждением </w:t>
      </w:r>
      <w:r>
        <w:rPr>
          <w:rFonts w:ascii="Times New Roman" w:hAnsi="Times New Roman"/>
          <w:sz w:val="28"/>
        </w:rPr>
        <w:t>травмирования</w:t>
      </w:r>
      <w:r>
        <w:rPr>
          <w:rFonts w:ascii="Times New Roman" w:hAnsi="Times New Roman"/>
          <w:sz w:val="28"/>
        </w:rPr>
        <w:t xml:space="preserve"> детей по месту проживания;</w:t>
      </w:r>
    </w:p>
    <w:p w14:paraId="6C000000">
      <w:p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предложения по реализации акции;</w:t>
      </w:r>
    </w:p>
    <w:p w14:paraId="6D000000">
      <w:p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описание программ занятости несовершеннолетних;</w:t>
      </w:r>
    </w:p>
    <w:p w14:paraId="6E000000">
      <w:p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ссылки на фото– видеоматериалы, отражающие проведение мероприятий.</w:t>
      </w:r>
    </w:p>
    <w:p w14:paraId="6F000000">
      <w:pPr>
        <w:spacing w:after="0" w:line="240" w:lineRule="auto"/>
        <w:ind w:firstLine="709" w:left="0"/>
        <w:rPr>
          <w:rFonts w:ascii="Times New Roman" w:hAnsi="Times New Roman"/>
          <w:sz w:val="28"/>
        </w:rPr>
      </w:pPr>
    </w:p>
    <w:p w14:paraId="70000000">
      <w:pPr>
        <w:tabs>
          <w:tab w:leader="none" w:pos="3405" w:val="left"/>
        </w:tabs>
        <w:spacing w:after="0" w:line="240" w:lineRule="auto"/>
        <w:ind w:firstLine="9356" w:left="0"/>
        <w:rPr>
          <w:rFonts w:ascii="Times New Roman" w:hAnsi="Times New Roman"/>
          <w:sz w:val="28"/>
        </w:rPr>
      </w:pPr>
    </w:p>
    <w:p w14:paraId="71000000">
      <w:pPr>
        <w:tabs>
          <w:tab w:leader="none" w:pos="3405" w:val="left"/>
        </w:tabs>
        <w:spacing w:after="0" w:line="240" w:lineRule="auto"/>
        <w:ind w:firstLine="9356" w:left="0"/>
        <w:rPr>
          <w:rFonts w:ascii="Times New Roman" w:hAnsi="Times New Roman"/>
          <w:sz w:val="28"/>
        </w:rPr>
      </w:pPr>
    </w:p>
    <w:p w14:paraId="72000000">
      <w:pPr>
        <w:tabs>
          <w:tab w:leader="none" w:pos="3405" w:val="left"/>
        </w:tabs>
        <w:spacing w:after="0" w:line="240" w:lineRule="auto"/>
        <w:ind w:firstLine="9356" w:left="0"/>
        <w:rPr>
          <w:rFonts w:ascii="Times New Roman" w:hAnsi="Times New Roman"/>
          <w:sz w:val="28"/>
        </w:rPr>
      </w:pPr>
    </w:p>
    <w:p w14:paraId="73000000">
      <w:pPr>
        <w:tabs>
          <w:tab w:leader="none" w:pos="3405" w:val="left"/>
        </w:tabs>
        <w:spacing w:after="0" w:line="240" w:lineRule="auto"/>
        <w:ind w:firstLine="9356" w:left="0"/>
        <w:rPr>
          <w:rFonts w:ascii="Times New Roman" w:hAnsi="Times New Roman"/>
          <w:sz w:val="28"/>
        </w:rPr>
      </w:pPr>
    </w:p>
    <w:p w14:paraId="74000000">
      <w:pPr>
        <w:tabs>
          <w:tab w:leader="none" w:pos="3405" w:val="left"/>
        </w:tabs>
        <w:spacing w:after="0" w:line="240" w:lineRule="auto"/>
        <w:ind w:firstLine="9356" w:left="0"/>
        <w:rPr>
          <w:rFonts w:ascii="Times New Roman" w:hAnsi="Times New Roman"/>
          <w:sz w:val="28"/>
        </w:rPr>
      </w:pPr>
    </w:p>
    <w:p w14:paraId="75000000">
      <w:pPr>
        <w:tabs>
          <w:tab w:leader="none" w:pos="3405" w:val="left"/>
        </w:tabs>
        <w:spacing w:after="0" w:line="240" w:lineRule="auto"/>
        <w:ind w:firstLine="9356" w:left="0"/>
        <w:rPr>
          <w:rFonts w:ascii="Times New Roman" w:hAnsi="Times New Roman"/>
          <w:sz w:val="28"/>
        </w:rPr>
      </w:pPr>
    </w:p>
    <w:p w14:paraId="76000000">
      <w:pPr>
        <w:tabs>
          <w:tab w:leader="none" w:pos="3405" w:val="left"/>
        </w:tabs>
        <w:spacing w:after="0" w:line="240" w:lineRule="auto"/>
        <w:ind w:firstLine="9356" w:left="0"/>
        <w:rPr>
          <w:rFonts w:ascii="Times New Roman" w:hAnsi="Times New Roman"/>
          <w:sz w:val="28"/>
        </w:rPr>
      </w:pPr>
    </w:p>
    <w:p w14:paraId="77000000">
      <w:pPr>
        <w:tabs>
          <w:tab w:leader="none" w:pos="3405" w:val="left"/>
        </w:tabs>
        <w:spacing w:after="0" w:line="240" w:lineRule="auto"/>
        <w:ind w:firstLine="9356" w:left="0"/>
        <w:rPr>
          <w:rFonts w:ascii="Times New Roman" w:hAnsi="Times New Roman"/>
          <w:sz w:val="28"/>
        </w:rPr>
      </w:pPr>
    </w:p>
    <w:p w14:paraId="78000000">
      <w:pPr>
        <w:tabs>
          <w:tab w:leader="none" w:pos="3405" w:val="left"/>
        </w:tabs>
        <w:spacing w:after="0" w:line="240" w:lineRule="auto"/>
        <w:ind w:firstLine="9356" w:left="0"/>
        <w:rPr>
          <w:rFonts w:ascii="Times New Roman" w:hAnsi="Times New Roman"/>
          <w:sz w:val="28"/>
        </w:rPr>
      </w:pPr>
    </w:p>
    <w:p w14:paraId="79000000">
      <w:pPr>
        <w:tabs>
          <w:tab w:leader="none" w:pos="3405" w:val="left"/>
        </w:tabs>
        <w:spacing w:after="0" w:line="240" w:lineRule="auto"/>
        <w:ind w:firstLine="9356" w:left="0"/>
        <w:rPr>
          <w:rFonts w:ascii="Times New Roman" w:hAnsi="Times New Roman"/>
          <w:sz w:val="28"/>
        </w:rPr>
      </w:pPr>
    </w:p>
    <w:p w14:paraId="7A000000">
      <w:pPr>
        <w:tabs>
          <w:tab w:leader="none" w:pos="3405" w:val="left"/>
        </w:tabs>
        <w:spacing w:after="0" w:line="240" w:lineRule="auto"/>
        <w:ind w:firstLine="9356" w:left="0"/>
        <w:rPr>
          <w:rFonts w:ascii="Times New Roman" w:hAnsi="Times New Roman"/>
          <w:sz w:val="28"/>
        </w:rPr>
      </w:pPr>
    </w:p>
    <w:p w14:paraId="7B000000">
      <w:pPr>
        <w:tabs>
          <w:tab w:leader="none" w:pos="3405" w:val="left"/>
        </w:tabs>
        <w:spacing w:after="0" w:line="240" w:lineRule="auto"/>
        <w:ind w:firstLine="9356" w:left="0"/>
        <w:rPr>
          <w:rFonts w:ascii="Times New Roman" w:hAnsi="Times New Roman"/>
          <w:sz w:val="28"/>
        </w:rPr>
      </w:pPr>
    </w:p>
    <w:p w14:paraId="7C000000">
      <w:pPr>
        <w:tabs>
          <w:tab w:leader="none" w:pos="3405" w:val="left"/>
        </w:tabs>
        <w:spacing w:after="0" w:line="240" w:lineRule="auto"/>
        <w:ind w:firstLine="9356" w:left="0"/>
        <w:rPr>
          <w:rFonts w:ascii="Times New Roman" w:hAnsi="Times New Roman"/>
          <w:sz w:val="28"/>
        </w:rPr>
      </w:pPr>
    </w:p>
    <w:p w14:paraId="7D000000">
      <w:pPr>
        <w:tabs>
          <w:tab w:leader="none" w:pos="3405" w:val="left"/>
        </w:tabs>
        <w:spacing w:after="0" w:line="240" w:lineRule="auto"/>
        <w:ind w:firstLine="9356" w:left="0"/>
        <w:rPr>
          <w:rFonts w:ascii="Times New Roman" w:hAnsi="Times New Roman"/>
          <w:sz w:val="28"/>
        </w:rPr>
      </w:pPr>
    </w:p>
    <w:p w14:paraId="7E000000">
      <w:pPr>
        <w:tabs>
          <w:tab w:leader="none" w:pos="3405" w:val="left"/>
        </w:tabs>
        <w:spacing w:after="0" w:line="240" w:lineRule="auto"/>
        <w:ind w:firstLine="9356" w:left="0"/>
        <w:rPr>
          <w:rFonts w:ascii="Times New Roman" w:hAnsi="Times New Roman"/>
          <w:sz w:val="28"/>
        </w:rPr>
      </w:pPr>
    </w:p>
    <w:p w14:paraId="7F000000">
      <w:pPr>
        <w:tabs>
          <w:tab w:leader="none" w:pos="3405" w:val="left"/>
        </w:tabs>
        <w:spacing w:after="0" w:line="240" w:lineRule="auto"/>
        <w:ind w:firstLine="9356" w:left="0"/>
        <w:rPr>
          <w:rFonts w:ascii="Times New Roman" w:hAnsi="Times New Roman"/>
          <w:sz w:val="28"/>
        </w:rPr>
      </w:pPr>
    </w:p>
    <w:p w14:paraId="80000000">
      <w:pPr>
        <w:tabs>
          <w:tab w:leader="none" w:pos="3405" w:val="left"/>
        </w:tabs>
        <w:spacing w:after="0" w:line="240" w:lineRule="auto"/>
        <w:ind w:firstLine="9356" w:left="0"/>
        <w:rPr>
          <w:rFonts w:ascii="Times New Roman" w:hAnsi="Times New Roman"/>
          <w:sz w:val="28"/>
        </w:rPr>
      </w:pPr>
    </w:p>
    <w:p w14:paraId="81000000">
      <w:pPr>
        <w:tabs>
          <w:tab w:leader="none" w:pos="3405" w:val="left"/>
        </w:tabs>
        <w:spacing w:after="0" w:line="240" w:lineRule="auto"/>
        <w:ind w:firstLine="9356" w:left="0"/>
        <w:jc w:val="right"/>
        <w:rPr>
          <w:rFonts w:ascii="Times New Roman" w:hAnsi="Times New Roman"/>
          <w:sz w:val="28"/>
        </w:rPr>
      </w:pPr>
    </w:p>
    <w:p w14:paraId="82000000">
      <w:pPr>
        <w:tabs>
          <w:tab w:leader="none" w:pos="3405" w:val="left"/>
        </w:tabs>
        <w:spacing w:after="0" w:line="240" w:lineRule="auto"/>
        <w:ind w:firstLine="9356" w:left="0"/>
        <w:jc w:val="right"/>
        <w:rPr>
          <w:rFonts w:ascii="Times New Roman" w:hAnsi="Times New Roman"/>
          <w:sz w:val="28"/>
        </w:rPr>
      </w:pPr>
    </w:p>
    <w:p w14:paraId="83000000">
      <w:pPr>
        <w:tabs>
          <w:tab w:leader="none" w:pos="3405" w:val="left"/>
        </w:tabs>
        <w:spacing w:after="0" w:line="240" w:lineRule="auto"/>
        <w:ind w:firstLine="9356" w:left="0"/>
        <w:jc w:val="right"/>
        <w:rPr>
          <w:rFonts w:ascii="Times New Roman" w:hAnsi="Times New Roman"/>
          <w:sz w:val="28"/>
        </w:rPr>
      </w:pPr>
    </w:p>
    <w:p w14:paraId="84000000">
      <w:pPr>
        <w:tabs>
          <w:tab w:leader="none" w:pos="3405" w:val="left"/>
        </w:tabs>
        <w:spacing w:after="0" w:line="240" w:lineRule="auto"/>
        <w:ind w:firstLine="9356" w:left="0"/>
        <w:jc w:val="right"/>
        <w:rPr>
          <w:rFonts w:ascii="Times New Roman" w:hAnsi="Times New Roman"/>
          <w:sz w:val="28"/>
        </w:rPr>
      </w:pPr>
    </w:p>
    <w:p w14:paraId="85000000">
      <w:pPr>
        <w:tabs>
          <w:tab w:leader="none" w:pos="3405" w:val="left"/>
        </w:tabs>
        <w:spacing w:after="0" w:line="240" w:lineRule="auto"/>
        <w:ind w:firstLine="0" w:left="4535" w:right="-569"/>
        <w:rPr>
          <w:rFonts w:ascii="Times New Roman" w:hAnsi="Times New Roman"/>
          <w:sz w:val="28"/>
        </w:rPr>
      </w:pPr>
      <w:r>
        <w:rPr>
          <w:rFonts w:ascii="Times New Roman" w:hAnsi="Times New Roman"/>
          <w:sz w:val="28"/>
        </w:rPr>
        <w:t xml:space="preserve">Приложение к Положению о проведении </w:t>
      </w:r>
    </w:p>
    <w:p w14:paraId="86000000">
      <w:pPr>
        <w:tabs>
          <w:tab w:leader="none" w:pos="3405" w:val="left"/>
        </w:tabs>
        <w:spacing w:after="0" w:line="240" w:lineRule="auto"/>
        <w:ind w:firstLine="0" w:left="4535"/>
        <w:rPr>
          <w:rFonts w:ascii="Times New Roman" w:hAnsi="Times New Roman"/>
          <w:sz w:val="28"/>
        </w:rPr>
      </w:pPr>
      <w:r>
        <w:rPr>
          <w:rFonts w:ascii="Times New Roman" w:hAnsi="Times New Roman"/>
          <w:sz w:val="28"/>
        </w:rPr>
        <w:t xml:space="preserve">на территории города Магнитогорска </w:t>
      </w:r>
    </w:p>
    <w:p w14:paraId="87000000">
      <w:pPr>
        <w:tabs>
          <w:tab w:leader="none" w:pos="3405" w:val="left"/>
        </w:tabs>
        <w:spacing w:after="0" w:line="240" w:lineRule="auto"/>
        <w:ind w:firstLine="0" w:left="4535"/>
        <w:rPr>
          <w:rFonts w:ascii="Times New Roman" w:hAnsi="Times New Roman"/>
          <w:sz w:val="28"/>
        </w:rPr>
      </w:pPr>
      <w:r>
        <w:rPr>
          <w:rFonts w:ascii="Times New Roman" w:hAnsi="Times New Roman"/>
          <w:sz w:val="28"/>
        </w:rPr>
        <w:t xml:space="preserve">летнего этапа Всероссийской акции </w:t>
      </w:r>
    </w:p>
    <w:p w14:paraId="88000000">
      <w:pPr>
        <w:tabs>
          <w:tab w:leader="none" w:pos="3405" w:val="left"/>
        </w:tabs>
        <w:spacing w:after="0" w:line="240" w:lineRule="auto"/>
        <w:ind w:firstLine="0" w:left="4535"/>
        <w:rPr>
          <w:rFonts w:ascii="Times New Roman" w:hAnsi="Times New Roman"/>
          <w:sz w:val="28"/>
        </w:rPr>
      </w:pPr>
      <w:r>
        <w:rPr>
          <w:rFonts w:ascii="Times New Roman" w:hAnsi="Times New Roman"/>
          <w:sz w:val="28"/>
        </w:rPr>
        <w:t>«Безопасность детства»</w:t>
      </w:r>
    </w:p>
    <w:p w14:paraId="89000000">
      <w:pPr>
        <w:tabs>
          <w:tab w:leader="none" w:pos="3405" w:val="left"/>
        </w:tabs>
        <w:spacing w:after="0" w:line="240" w:lineRule="auto"/>
        <w:ind w:firstLine="709" w:left="0"/>
        <w:jc w:val="center"/>
        <w:rPr>
          <w:rFonts w:ascii="Times New Roman" w:hAnsi="Times New Roman"/>
          <w:b w:val="1"/>
          <w:sz w:val="28"/>
        </w:rPr>
      </w:pPr>
    </w:p>
    <w:p w14:paraId="8A000000">
      <w:pPr>
        <w:tabs>
          <w:tab w:leader="none" w:pos="3405" w:val="left"/>
        </w:tabs>
        <w:spacing w:after="0" w:line="240" w:lineRule="auto"/>
        <w:ind w:firstLine="709" w:left="0"/>
        <w:jc w:val="center"/>
        <w:rPr>
          <w:rFonts w:ascii="Times New Roman" w:hAnsi="Times New Roman"/>
          <w:sz w:val="28"/>
        </w:rPr>
      </w:pPr>
      <w:r>
        <w:rPr>
          <w:rFonts w:ascii="Times New Roman" w:hAnsi="Times New Roman"/>
          <w:sz w:val="28"/>
        </w:rPr>
        <w:t xml:space="preserve">Форма для заполнения отчетности по акции «Безопасность детства» </w:t>
      </w:r>
    </w:p>
    <w:p w14:paraId="8B000000">
      <w:pPr>
        <w:tabs>
          <w:tab w:leader="none" w:pos="3405" w:val="left"/>
        </w:tabs>
        <w:spacing w:after="0" w:line="240" w:lineRule="auto"/>
        <w:ind w:firstLine="709" w:left="0"/>
        <w:jc w:val="center"/>
        <w:rPr>
          <w:rFonts w:ascii="Times New Roman" w:hAnsi="Times New Roman"/>
          <w:color w:val="FF0000"/>
          <w:sz w:val="28"/>
        </w:rPr>
      </w:pPr>
      <w:r>
        <w:rPr>
          <w:rFonts w:ascii="Times New Roman" w:hAnsi="Times New Roman"/>
          <w:sz w:val="28"/>
        </w:rPr>
        <w:t>за летний период по 31 август</w:t>
      </w:r>
      <w:bookmarkStart w:id="1" w:name="_GoBack"/>
      <w:bookmarkEnd w:id="1"/>
      <w:r>
        <w:rPr>
          <w:rFonts w:ascii="Times New Roman" w:hAnsi="Times New Roman"/>
          <w:sz w:val="28"/>
        </w:rPr>
        <w:t>а 2025 года</w:t>
      </w:r>
      <w:r>
        <w:rPr>
          <w:rFonts w:ascii="Times New Roman" w:hAnsi="Times New Roman"/>
          <w:sz w:val="28"/>
        </w:rPr>
        <w:br/>
      </w:r>
    </w:p>
    <w:tbl>
      <w:tblPr>
        <w:tblStyle w:val="Style_3"/>
        <w:tblW w:type="auto" w:w="0"/>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115"/>
          <w:right w:type="dxa" w:w="115"/>
        </w:tblCellMar>
      </w:tblPr>
      <w:tblGrid>
        <w:gridCol w:w="823"/>
        <w:gridCol w:w="6531"/>
        <w:gridCol w:w="2007"/>
      </w:tblGrid>
      <w:tr>
        <w:trPr>
          <w:trHeight w:hRule="atLeast" w:val="712"/>
        </w:trP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8C000000">
            <w:pPr>
              <w:spacing w:after="0" w:line="240" w:lineRule="auto"/>
              <w:ind/>
              <w:jc w:val="center"/>
              <w:rPr>
                <w:rFonts w:ascii="Times New Roman" w:hAnsi="Times New Roman"/>
                <w:sz w:val="24"/>
              </w:rPr>
            </w:pPr>
            <w:r>
              <w:rPr>
                <w:rFonts w:ascii="Times New Roman" w:hAnsi="Times New Roman"/>
                <w:sz w:val="24"/>
              </w:rPr>
              <w:t>№ п/п</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8D000000">
            <w:pPr>
              <w:spacing w:after="0" w:line="216" w:lineRule="auto"/>
              <w:ind/>
              <w:jc w:val="center"/>
              <w:rPr>
                <w:rFonts w:ascii="Times New Roman" w:hAnsi="Times New Roman"/>
                <w:sz w:val="24"/>
              </w:rPr>
            </w:pPr>
            <w:r>
              <w:rPr>
                <w:rFonts w:ascii="Times New Roman" w:hAnsi="Times New Roman"/>
                <w:sz w:val="24"/>
              </w:rPr>
              <w:t>Наименование</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8E000000">
            <w:pPr>
              <w:spacing w:after="0" w:line="240" w:lineRule="auto"/>
              <w:ind/>
              <w:jc w:val="center"/>
              <w:rPr>
                <w:rFonts w:ascii="Times New Roman" w:hAnsi="Times New Roman"/>
                <w:sz w:val="24"/>
              </w:rPr>
            </w:pPr>
            <w:r>
              <w:rPr>
                <w:rFonts w:ascii="Times New Roman" w:hAnsi="Times New Roman"/>
                <w:sz w:val="24"/>
              </w:rPr>
              <w:t xml:space="preserve">Всего за период </w:t>
            </w:r>
            <w:r>
              <w:rPr>
                <w:rFonts w:ascii="Times New Roman" w:hAnsi="Times New Roman"/>
                <w:sz w:val="24"/>
              </w:rPr>
              <w:br/>
            </w:r>
            <w:r>
              <w:rPr>
                <w:rFonts w:ascii="Times New Roman" w:hAnsi="Times New Roman"/>
                <w:sz w:val="24"/>
              </w:rPr>
              <w:t>(июнь, июль, август)</w:t>
            </w:r>
          </w:p>
        </w:tc>
      </w:tr>
      <w:tr>
        <w:trPr>
          <w:trHeight w:hRule="atLeast" w:val="389"/>
        </w:trP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8F000000">
            <w:pPr>
              <w:spacing w:after="0" w:line="240" w:lineRule="auto"/>
              <w:ind/>
              <w:jc w:val="center"/>
              <w:rPr>
                <w:rFonts w:ascii="Times New Roman" w:hAnsi="Times New Roman"/>
                <w:sz w:val="24"/>
              </w:rPr>
            </w:pPr>
            <w:r>
              <w:rPr>
                <w:rFonts w:ascii="Times New Roman" w:hAnsi="Times New Roman"/>
                <w:sz w:val="24"/>
              </w:rPr>
              <w:t>1</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90000000">
            <w:pPr>
              <w:spacing w:after="0" w:line="216" w:lineRule="auto"/>
              <w:ind/>
              <w:rPr>
                <w:rFonts w:ascii="Times New Roman" w:hAnsi="Times New Roman"/>
                <w:sz w:val="24"/>
              </w:rPr>
            </w:pPr>
            <w:r>
              <w:rPr>
                <w:rFonts w:ascii="Times New Roman" w:hAnsi="Times New Roman"/>
                <w:sz w:val="24"/>
              </w:rPr>
              <w:t>Количество проверенных объектов в регионе</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9100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92000000">
            <w:pPr>
              <w:spacing w:after="0" w:line="240" w:lineRule="auto"/>
              <w:ind/>
              <w:jc w:val="center"/>
              <w:rPr>
                <w:rFonts w:ascii="Times New Roman" w:hAnsi="Times New Roman"/>
                <w:sz w:val="24"/>
              </w:rPr>
            </w:pPr>
            <w:r>
              <w:rPr>
                <w:rFonts w:ascii="Times New Roman" w:hAnsi="Times New Roman"/>
                <w:sz w:val="24"/>
              </w:rPr>
              <w:t>2</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93000000">
            <w:pPr>
              <w:spacing w:after="0" w:line="216" w:lineRule="auto"/>
              <w:ind/>
              <w:rPr>
                <w:rFonts w:ascii="Times New Roman" w:hAnsi="Times New Roman"/>
                <w:sz w:val="24"/>
              </w:rPr>
            </w:pPr>
            <w:r>
              <w:rPr>
                <w:rFonts w:ascii="Times New Roman" w:hAnsi="Times New Roman"/>
                <w:sz w:val="24"/>
              </w:rPr>
              <w:t>Категории проверенных объектов с указанием их количества по каждой категории</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94000000">
            <w:pPr>
              <w:spacing w:after="0" w:line="240" w:lineRule="auto"/>
              <w:ind/>
              <w:jc w:val="center"/>
              <w:rPr>
                <w:rFonts w:ascii="Times New Roman" w:hAnsi="Times New Roman"/>
                <w:sz w:val="24"/>
              </w:rPr>
            </w:pPr>
          </w:p>
        </w:tc>
      </w:tr>
      <w:tr>
        <w:tc>
          <w:tcPr>
            <w:tcW w:type="dxa" w:w="9361"/>
            <w:gridSpan w:val="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95000000">
            <w:pPr>
              <w:spacing w:after="0" w:line="240" w:lineRule="auto"/>
              <w:ind/>
              <w:rPr>
                <w:rFonts w:ascii="Times New Roman" w:hAnsi="Times New Roman"/>
                <w:sz w:val="24"/>
              </w:rPr>
            </w:pPr>
            <w:r>
              <w:rPr>
                <w:rFonts w:ascii="Times New Roman" w:hAnsi="Times New Roman"/>
                <w:sz w:val="24"/>
              </w:rPr>
              <w:t>в том числе:</w:t>
            </w:r>
          </w:p>
        </w:tc>
      </w:tr>
      <w:tr>
        <w:trPr>
          <w:trHeight w:hRule="atLeast" w:val="322"/>
        </w:trP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96000000">
            <w:pPr>
              <w:widowControl w:val="0"/>
              <w:spacing w:after="0"/>
              <w:ind/>
              <w:jc w:val="center"/>
              <w:rPr>
                <w:rFonts w:ascii="Times New Roman" w:hAnsi="Times New Roman"/>
                <w:sz w:val="24"/>
              </w:rPr>
            </w:pPr>
            <w:r>
              <w:rPr>
                <w:rFonts w:ascii="Times New Roman" w:hAnsi="Times New Roman"/>
                <w:sz w:val="24"/>
              </w:rPr>
              <w:t>2.1</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97000000">
            <w:pPr>
              <w:spacing w:after="0" w:line="216" w:lineRule="auto"/>
              <w:ind/>
              <w:rPr>
                <w:rFonts w:ascii="Times New Roman" w:hAnsi="Times New Roman"/>
                <w:sz w:val="24"/>
              </w:rPr>
            </w:pPr>
            <w:r>
              <w:rPr>
                <w:rFonts w:ascii="Times New Roman" w:hAnsi="Times New Roman"/>
                <w:sz w:val="24"/>
              </w:rPr>
              <w:t>детские площадки</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98000000">
            <w:pPr>
              <w:spacing w:after="0" w:line="240" w:lineRule="auto"/>
              <w:ind/>
              <w:jc w:val="center"/>
              <w:rPr>
                <w:rFonts w:ascii="Times New Roman" w:hAnsi="Times New Roman"/>
                <w:sz w:val="24"/>
              </w:rPr>
            </w:pPr>
          </w:p>
        </w:tc>
      </w:tr>
      <w:tr>
        <w:trPr>
          <w:trHeight w:hRule="atLeast" w:val="226"/>
        </w:trP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99000000">
            <w:pPr>
              <w:widowControl w:val="0"/>
              <w:spacing w:after="0"/>
              <w:ind/>
              <w:jc w:val="center"/>
              <w:rPr>
                <w:rFonts w:ascii="Times New Roman" w:hAnsi="Times New Roman"/>
                <w:sz w:val="24"/>
              </w:rPr>
            </w:pPr>
            <w:r>
              <w:rPr>
                <w:rFonts w:ascii="Times New Roman" w:hAnsi="Times New Roman"/>
                <w:sz w:val="24"/>
              </w:rPr>
              <w:t>2.2</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9A000000">
            <w:pPr>
              <w:spacing w:after="0" w:line="216" w:lineRule="auto"/>
              <w:ind/>
              <w:rPr>
                <w:rFonts w:ascii="Times New Roman" w:hAnsi="Times New Roman"/>
                <w:sz w:val="24"/>
              </w:rPr>
            </w:pPr>
            <w:r>
              <w:rPr>
                <w:rFonts w:ascii="Times New Roman" w:hAnsi="Times New Roman"/>
                <w:sz w:val="24"/>
              </w:rPr>
              <w:t>спортивные площадки</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9B00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9C000000">
            <w:pPr>
              <w:widowControl w:val="0"/>
              <w:spacing w:after="0"/>
              <w:ind/>
              <w:jc w:val="center"/>
              <w:rPr>
                <w:rFonts w:ascii="Times New Roman" w:hAnsi="Times New Roman"/>
                <w:sz w:val="24"/>
              </w:rPr>
            </w:pPr>
            <w:r>
              <w:rPr>
                <w:rFonts w:ascii="Times New Roman" w:hAnsi="Times New Roman"/>
                <w:sz w:val="24"/>
              </w:rPr>
              <w:t>2.3</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9D000000">
            <w:pPr>
              <w:spacing w:after="0" w:line="216" w:lineRule="auto"/>
              <w:ind/>
              <w:rPr>
                <w:rFonts w:ascii="Times New Roman" w:hAnsi="Times New Roman"/>
                <w:sz w:val="24"/>
              </w:rPr>
            </w:pPr>
            <w:r>
              <w:rPr>
                <w:rFonts w:ascii="Times New Roman" w:hAnsi="Times New Roman"/>
                <w:sz w:val="24"/>
              </w:rPr>
              <w:t>лагеря дневного пребывания и прилегающие к ним территории</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9E00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9F000000">
            <w:pPr>
              <w:widowControl w:val="0"/>
              <w:spacing w:after="0"/>
              <w:ind/>
              <w:jc w:val="center"/>
              <w:rPr>
                <w:rFonts w:ascii="Times New Roman" w:hAnsi="Times New Roman"/>
                <w:sz w:val="24"/>
              </w:rPr>
            </w:pPr>
            <w:r>
              <w:rPr>
                <w:rFonts w:ascii="Times New Roman" w:hAnsi="Times New Roman"/>
                <w:sz w:val="24"/>
              </w:rPr>
              <w:t>2.4</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A0000000">
            <w:pPr>
              <w:spacing w:after="0" w:line="216" w:lineRule="auto"/>
              <w:ind/>
              <w:rPr>
                <w:rFonts w:ascii="Times New Roman" w:hAnsi="Times New Roman"/>
                <w:sz w:val="24"/>
              </w:rPr>
            </w:pPr>
            <w:r>
              <w:rPr>
                <w:rFonts w:ascii="Times New Roman" w:hAnsi="Times New Roman"/>
                <w:sz w:val="24"/>
              </w:rPr>
              <w:t>загородные оздоровительные лагеря</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A100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A2000000">
            <w:pPr>
              <w:widowControl w:val="0"/>
              <w:spacing w:after="0"/>
              <w:ind/>
              <w:jc w:val="center"/>
              <w:rPr>
                <w:rFonts w:ascii="Times New Roman" w:hAnsi="Times New Roman"/>
                <w:sz w:val="24"/>
              </w:rPr>
            </w:pPr>
            <w:r>
              <w:rPr>
                <w:rFonts w:ascii="Times New Roman" w:hAnsi="Times New Roman"/>
                <w:sz w:val="24"/>
              </w:rPr>
              <w:t>2.5</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A3000000">
            <w:pPr>
              <w:spacing w:after="0" w:line="216" w:lineRule="auto"/>
              <w:ind/>
              <w:rPr>
                <w:rFonts w:ascii="Times New Roman" w:hAnsi="Times New Roman"/>
                <w:sz w:val="24"/>
              </w:rPr>
            </w:pPr>
            <w:r>
              <w:rPr>
                <w:rFonts w:ascii="Times New Roman" w:hAnsi="Times New Roman"/>
                <w:sz w:val="24"/>
              </w:rPr>
              <w:t>торгово-развлекательные центры</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A400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A5000000">
            <w:pPr>
              <w:widowControl w:val="0"/>
              <w:spacing w:after="0"/>
              <w:ind/>
              <w:jc w:val="center"/>
              <w:rPr>
                <w:rFonts w:ascii="Times New Roman" w:hAnsi="Times New Roman"/>
                <w:sz w:val="24"/>
              </w:rPr>
            </w:pPr>
            <w:r>
              <w:rPr>
                <w:rFonts w:ascii="Times New Roman" w:hAnsi="Times New Roman"/>
                <w:sz w:val="24"/>
              </w:rPr>
              <w:t>2.6</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A6000000">
            <w:pPr>
              <w:spacing w:after="0" w:line="216" w:lineRule="auto"/>
              <w:ind/>
              <w:rPr>
                <w:rFonts w:ascii="Times New Roman" w:hAnsi="Times New Roman"/>
                <w:sz w:val="24"/>
              </w:rPr>
            </w:pPr>
            <w:r>
              <w:rPr>
                <w:rFonts w:ascii="Times New Roman" w:hAnsi="Times New Roman"/>
                <w:sz w:val="24"/>
              </w:rPr>
              <w:t>парки, скверы</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A700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A8000000">
            <w:pPr>
              <w:widowControl w:val="0"/>
              <w:spacing w:after="0"/>
              <w:ind/>
              <w:jc w:val="center"/>
              <w:rPr>
                <w:rFonts w:ascii="Times New Roman" w:hAnsi="Times New Roman"/>
                <w:sz w:val="24"/>
              </w:rPr>
            </w:pPr>
            <w:r>
              <w:rPr>
                <w:rFonts w:ascii="Times New Roman" w:hAnsi="Times New Roman"/>
                <w:sz w:val="24"/>
              </w:rPr>
              <w:t>2.7</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A9000000">
            <w:pPr>
              <w:spacing w:after="0" w:line="216" w:lineRule="auto"/>
              <w:ind/>
              <w:rPr>
                <w:rFonts w:ascii="Times New Roman" w:hAnsi="Times New Roman"/>
                <w:sz w:val="24"/>
              </w:rPr>
            </w:pPr>
            <w:r>
              <w:rPr>
                <w:rFonts w:ascii="Times New Roman" w:hAnsi="Times New Roman"/>
                <w:sz w:val="24"/>
              </w:rPr>
              <w:t xml:space="preserve">места для отдыха и купания </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AA00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AB000000">
            <w:pPr>
              <w:widowControl w:val="0"/>
              <w:spacing w:after="0"/>
              <w:ind/>
              <w:jc w:val="center"/>
              <w:rPr>
                <w:rFonts w:ascii="Times New Roman" w:hAnsi="Times New Roman"/>
                <w:sz w:val="24"/>
              </w:rPr>
            </w:pPr>
            <w:r>
              <w:rPr>
                <w:rFonts w:ascii="Times New Roman" w:hAnsi="Times New Roman"/>
                <w:sz w:val="24"/>
              </w:rPr>
              <w:t>2.8</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AC000000">
            <w:pPr>
              <w:spacing w:after="0" w:line="216" w:lineRule="auto"/>
              <w:ind/>
              <w:rPr>
                <w:rFonts w:ascii="Times New Roman" w:hAnsi="Times New Roman"/>
                <w:sz w:val="24"/>
              </w:rPr>
            </w:pPr>
            <w:r>
              <w:rPr>
                <w:rFonts w:ascii="Times New Roman" w:hAnsi="Times New Roman"/>
                <w:sz w:val="24"/>
              </w:rPr>
              <w:t>места, запрещенные для купания</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AD00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AE000000">
            <w:pPr>
              <w:widowControl w:val="0"/>
              <w:spacing w:after="0"/>
              <w:ind/>
              <w:jc w:val="center"/>
              <w:rPr>
                <w:rFonts w:ascii="Times New Roman" w:hAnsi="Times New Roman"/>
                <w:sz w:val="24"/>
              </w:rPr>
            </w:pPr>
            <w:r>
              <w:rPr>
                <w:rFonts w:ascii="Times New Roman" w:hAnsi="Times New Roman"/>
                <w:sz w:val="24"/>
              </w:rPr>
              <w:t>2.9</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AF000000">
            <w:pPr>
              <w:spacing w:after="0" w:line="216" w:lineRule="auto"/>
              <w:ind/>
              <w:rPr>
                <w:rFonts w:ascii="Times New Roman" w:hAnsi="Times New Roman"/>
                <w:sz w:val="24"/>
              </w:rPr>
            </w:pPr>
            <w:r>
              <w:rPr>
                <w:rFonts w:ascii="Times New Roman" w:hAnsi="Times New Roman"/>
                <w:sz w:val="24"/>
              </w:rPr>
              <w:t>образовательные организации и прилегающие к ним территории</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B000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B1000000">
            <w:pPr>
              <w:widowControl w:val="0"/>
              <w:spacing w:after="0"/>
              <w:ind/>
              <w:jc w:val="center"/>
              <w:rPr>
                <w:rFonts w:ascii="Times New Roman" w:hAnsi="Times New Roman"/>
                <w:sz w:val="24"/>
              </w:rPr>
            </w:pPr>
            <w:r>
              <w:rPr>
                <w:rFonts w:ascii="Times New Roman" w:hAnsi="Times New Roman"/>
                <w:sz w:val="24"/>
              </w:rPr>
              <w:t>2.10</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B2000000">
            <w:pPr>
              <w:spacing w:after="0" w:line="216" w:lineRule="auto"/>
              <w:ind/>
              <w:rPr>
                <w:rFonts w:ascii="Times New Roman" w:hAnsi="Times New Roman"/>
                <w:sz w:val="24"/>
              </w:rPr>
            </w:pPr>
            <w:r>
              <w:rPr>
                <w:rFonts w:ascii="Times New Roman" w:hAnsi="Times New Roman"/>
                <w:sz w:val="24"/>
              </w:rPr>
              <w:t>детские поликлиники и больницы, прилегающие к ним территории</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B300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B4000000">
            <w:pPr>
              <w:widowControl w:val="0"/>
              <w:spacing w:after="0"/>
              <w:ind/>
              <w:jc w:val="center"/>
              <w:rPr>
                <w:rFonts w:ascii="Times New Roman" w:hAnsi="Times New Roman"/>
                <w:sz w:val="24"/>
              </w:rPr>
            </w:pPr>
            <w:r>
              <w:rPr>
                <w:rFonts w:ascii="Times New Roman" w:hAnsi="Times New Roman"/>
                <w:sz w:val="24"/>
              </w:rPr>
              <w:t>2.11</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B5000000">
            <w:pPr>
              <w:spacing w:after="0" w:line="216" w:lineRule="auto"/>
              <w:ind/>
              <w:rPr>
                <w:rFonts w:ascii="Times New Roman" w:hAnsi="Times New Roman"/>
                <w:sz w:val="24"/>
              </w:rPr>
            </w:pPr>
            <w:r>
              <w:rPr>
                <w:rFonts w:ascii="Times New Roman" w:hAnsi="Times New Roman"/>
                <w:sz w:val="24"/>
              </w:rPr>
              <w:t>недостроенные и заброшенные здания и сооружения</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B600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B7000000">
            <w:pPr>
              <w:widowControl w:val="0"/>
              <w:spacing w:after="0"/>
              <w:ind/>
              <w:jc w:val="center"/>
              <w:rPr>
                <w:rFonts w:ascii="Times New Roman" w:hAnsi="Times New Roman"/>
                <w:sz w:val="24"/>
              </w:rPr>
            </w:pPr>
            <w:r>
              <w:rPr>
                <w:rFonts w:ascii="Times New Roman" w:hAnsi="Times New Roman"/>
                <w:sz w:val="24"/>
              </w:rPr>
              <w:t>2.12</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B8000000">
            <w:pPr>
              <w:spacing w:after="0" w:line="216" w:lineRule="auto"/>
              <w:ind/>
              <w:rPr>
                <w:rFonts w:ascii="Times New Roman" w:hAnsi="Times New Roman"/>
                <w:sz w:val="24"/>
              </w:rPr>
            </w:pPr>
            <w:r>
              <w:rPr>
                <w:rFonts w:ascii="Times New Roman" w:hAnsi="Times New Roman"/>
                <w:sz w:val="24"/>
              </w:rPr>
              <w:t>чердачные, подвальные помещения</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B900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BA000000">
            <w:pPr>
              <w:widowControl w:val="0"/>
              <w:spacing w:after="0"/>
              <w:ind/>
              <w:jc w:val="center"/>
              <w:rPr>
                <w:rFonts w:ascii="Times New Roman" w:hAnsi="Times New Roman"/>
                <w:sz w:val="24"/>
              </w:rPr>
            </w:pPr>
            <w:r>
              <w:rPr>
                <w:rFonts w:ascii="Times New Roman" w:hAnsi="Times New Roman"/>
                <w:sz w:val="24"/>
              </w:rPr>
              <w:t>2.13</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BB000000">
            <w:pPr>
              <w:spacing w:after="0" w:line="216" w:lineRule="auto"/>
              <w:ind/>
              <w:rPr>
                <w:rFonts w:ascii="Times New Roman" w:hAnsi="Times New Roman"/>
                <w:sz w:val="24"/>
              </w:rPr>
            </w:pPr>
            <w:r>
              <w:rPr>
                <w:rFonts w:ascii="Times New Roman" w:hAnsi="Times New Roman"/>
                <w:sz w:val="24"/>
              </w:rPr>
              <w:t>места возможного скопления безнадзорных собак</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BC00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BD000000">
            <w:pPr>
              <w:widowControl w:val="0"/>
              <w:spacing w:after="0"/>
              <w:ind/>
              <w:jc w:val="center"/>
              <w:rPr>
                <w:rFonts w:ascii="Times New Roman" w:hAnsi="Times New Roman"/>
                <w:sz w:val="24"/>
              </w:rPr>
            </w:pPr>
            <w:r>
              <w:rPr>
                <w:rFonts w:ascii="Times New Roman" w:hAnsi="Times New Roman"/>
                <w:sz w:val="24"/>
              </w:rPr>
              <w:t>2.14</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BE000000">
            <w:pPr>
              <w:spacing w:after="0" w:line="216" w:lineRule="auto"/>
              <w:ind/>
              <w:rPr>
                <w:rFonts w:ascii="Times New Roman" w:hAnsi="Times New Roman"/>
                <w:sz w:val="24"/>
              </w:rPr>
            </w:pPr>
            <w:r>
              <w:rPr>
                <w:rFonts w:ascii="Times New Roman" w:hAnsi="Times New Roman"/>
                <w:sz w:val="24"/>
              </w:rPr>
              <w:t>иные объекты (указать)</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BF000000">
            <w:pPr>
              <w:spacing w:after="0" w:line="240" w:lineRule="auto"/>
              <w:ind/>
              <w:jc w:val="right"/>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C0000000">
            <w:pPr>
              <w:widowControl w:val="0"/>
              <w:spacing w:after="0"/>
              <w:ind/>
              <w:jc w:val="center"/>
              <w:rPr>
                <w:rFonts w:ascii="Times New Roman" w:hAnsi="Times New Roman"/>
                <w:sz w:val="24"/>
              </w:rPr>
            </w:pPr>
            <w:r>
              <w:rPr>
                <w:rFonts w:ascii="Times New Roman" w:hAnsi="Times New Roman"/>
                <w:sz w:val="24"/>
              </w:rPr>
              <w:t>3</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C1000000">
            <w:pPr>
              <w:spacing w:after="0" w:line="216" w:lineRule="auto"/>
              <w:ind/>
              <w:rPr>
                <w:rFonts w:ascii="Times New Roman" w:hAnsi="Times New Roman"/>
                <w:sz w:val="24"/>
              </w:rPr>
            </w:pPr>
            <w:r>
              <w:rPr>
                <w:rFonts w:ascii="Times New Roman" w:hAnsi="Times New Roman"/>
                <w:sz w:val="24"/>
              </w:rPr>
              <w:t>Количество выявленных нарушений на указанных объектах в п.2. всего (единиц)</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C2000000">
            <w:pPr>
              <w:spacing w:after="0" w:line="240" w:lineRule="auto"/>
              <w:ind/>
              <w:jc w:val="center"/>
              <w:rPr>
                <w:rFonts w:ascii="Times New Roman" w:hAnsi="Times New Roman"/>
                <w:sz w:val="24"/>
              </w:rPr>
            </w:pPr>
          </w:p>
        </w:tc>
      </w:tr>
      <w:tr>
        <w:tc>
          <w:tcPr>
            <w:tcW w:type="dxa" w:w="9361"/>
            <w:gridSpan w:val="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C3000000">
            <w:pPr>
              <w:widowControl w:val="0"/>
              <w:spacing w:after="0"/>
              <w:ind/>
              <w:rPr>
                <w:rFonts w:ascii="Times New Roman" w:hAnsi="Times New Roman"/>
                <w:sz w:val="24"/>
              </w:rPr>
            </w:pPr>
            <w:r>
              <w:rPr>
                <w:rFonts w:ascii="Times New Roman" w:hAnsi="Times New Roman"/>
                <w:sz w:val="24"/>
              </w:rPr>
              <w:t>в том числе:</w:t>
            </w: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C4000000">
            <w:pPr>
              <w:widowControl w:val="0"/>
              <w:spacing w:after="0"/>
              <w:ind/>
              <w:jc w:val="center"/>
              <w:rPr>
                <w:rFonts w:ascii="Times New Roman" w:hAnsi="Times New Roman"/>
                <w:sz w:val="24"/>
              </w:rPr>
            </w:pPr>
            <w:r>
              <w:rPr>
                <w:rFonts w:ascii="Times New Roman" w:hAnsi="Times New Roman"/>
                <w:sz w:val="24"/>
              </w:rPr>
              <w:t>3.1</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C5000000">
            <w:pPr>
              <w:spacing w:after="0" w:line="216" w:lineRule="auto"/>
              <w:ind/>
              <w:rPr>
                <w:rFonts w:ascii="Times New Roman" w:hAnsi="Times New Roman"/>
                <w:sz w:val="24"/>
              </w:rPr>
            </w:pPr>
            <w:r>
              <w:rPr>
                <w:rFonts w:ascii="Times New Roman" w:hAnsi="Times New Roman"/>
                <w:sz w:val="24"/>
              </w:rPr>
              <w:t>на детских площадках</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C600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C7000000">
            <w:pPr>
              <w:widowControl w:val="0"/>
              <w:spacing w:after="0"/>
              <w:ind/>
              <w:jc w:val="center"/>
              <w:rPr>
                <w:rFonts w:ascii="Times New Roman" w:hAnsi="Times New Roman"/>
                <w:sz w:val="24"/>
              </w:rPr>
            </w:pPr>
            <w:r>
              <w:rPr>
                <w:rFonts w:ascii="Times New Roman" w:hAnsi="Times New Roman"/>
                <w:sz w:val="24"/>
              </w:rPr>
              <w:t>3.2</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C8000000">
            <w:pPr>
              <w:spacing w:after="0" w:line="216" w:lineRule="auto"/>
              <w:ind/>
              <w:rPr>
                <w:rFonts w:ascii="Times New Roman" w:hAnsi="Times New Roman"/>
                <w:sz w:val="24"/>
              </w:rPr>
            </w:pPr>
            <w:r>
              <w:rPr>
                <w:rFonts w:ascii="Times New Roman" w:hAnsi="Times New Roman"/>
                <w:sz w:val="24"/>
              </w:rPr>
              <w:t>на спортивных площадках</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C900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CA000000">
            <w:pPr>
              <w:widowControl w:val="0"/>
              <w:spacing w:after="0"/>
              <w:ind/>
              <w:jc w:val="center"/>
              <w:rPr>
                <w:rFonts w:ascii="Times New Roman" w:hAnsi="Times New Roman"/>
                <w:sz w:val="24"/>
              </w:rPr>
            </w:pPr>
            <w:r>
              <w:rPr>
                <w:rFonts w:ascii="Times New Roman" w:hAnsi="Times New Roman"/>
                <w:sz w:val="24"/>
              </w:rPr>
              <w:t>3.3</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CB000000">
            <w:pPr>
              <w:spacing w:after="0" w:line="216" w:lineRule="auto"/>
              <w:ind/>
              <w:rPr>
                <w:rFonts w:ascii="Times New Roman" w:hAnsi="Times New Roman"/>
                <w:sz w:val="24"/>
              </w:rPr>
            </w:pPr>
            <w:r>
              <w:rPr>
                <w:rFonts w:ascii="Times New Roman" w:hAnsi="Times New Roman"/>
                <w:sz w:val="24"/>
              </w:rPr>
              <w:t>в лагерях дневного пребывания и на прилегающих к ним территориях</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CC00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CD000000">
            <w:pPr>
              <w:widowControl w:val="0"/>
              <w:spacing w:after="0"/>
              <w:ind/>
              <w:jc w:val="center"/>
              <w:rPr>
                <w:rFonts w:ascii="Times New Roman" w:hAnsi="Times New Roman"/>
                <w:sz w:val="24"/>
              </w:rPr>
            </w:pPr>
            <w:r>
              <w:rPr>
                <w:rFonts w:ascii="Times New Roman" w:hAnsi="Times New Roman"/>
                <w:sz w:val="24"/>
              </w:rPr>
              <w:t>3.4</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CE000000">
            <w:pPr>
              <w:spacing w:after="0" w:line="216" w:lineRule="auto"/>
              <w:ind/>
              <w:rPr>
                <w:rFonts w:ascii="Times New Roman" w:hAnsi="Times New Roman"/>
                <w:sz w:val="24"/>
              </w:rPr>
            </w:pPr>
            <w:r>
              <w:rPr>
                <w:rFonts w:ascii="Times New Roman" w:hAnsi="Times New Roman"/>
                <w:sz w:val="24"/>
              </w:rPr>
              <w:t>в загородных оздоровительных лагерях</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CF00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D0000000">
            <w:pPr>
              <w:widowControl w:val="0"/>
              <w:spacing w:after="0"/>
              <w:ind/>
              <w:jc w:val="center"/>
              <w:rPr>
                <w:rFonts w:ascii="Times New Roman" w:hAnsi="Times New Roman"/>
                <w:sz w:val="24"/>
              </w:rPr>
            </w:pPr>
            <w:r>
              <w:rPr>
                <w:rFonts w:ascii="Times New Roman" w:hAnsi="Times New Roman"/>
                <w:sz w:val="24"/>
              </w:rPr>
              <w:t>3.5</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D1000000">
            <w:pPr>
              <w:spacing w:after="0" w:line="216" w:lineRule="auto"/>
              <w:ind/>
              <w:rPr>
                <w:rFonts w:ascii="Times New Roman" w:hAnsi="Times New Roman"/>
                <w:sz w:val="24"/>
              </w:rPr>
            </w:pPr>
            <w:r>
              <w:rPr>
                <w:rFonts w:ascii="Times New Roman" w:hAnsi="Times New Roman"/>
                <w:sz w:val="24"/>
              </w:rPr>
              <w:t>в торгово-развлекательных центрах</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D200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D3000000">
            <w:pPr>
              <w:widowControl w:val="0"/>
              <w:spacing w:after="0"/>
              <w:ind/>
              <w:jc w:val="center"/>
              <w:rPr>
                <w:rFonts w:ascii="Times New Roman" w:hAnsi="Times New Roman"/>
                <w:sz w:val="24"/>
              </w:rPr>
            </w:pPr>
            <w:r>
              <w:rPr>
                <w:rFonts w:ascii="Times New Roman" w:hAnsi="Times New Roman"/>
                <w:sz w:val="24"/>
              </w:rPr>
              <w:t>3.6</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D4000000">
            <w:pPr>
              <w:spacing w:after="0" w:line="216" w:lineRule="auto"/>
              <w:ind/>
              <w:rPr>
                <w:rFonts w:ascii="Times New Roman" w:hAnsi="Times New Roman"/>
                <w:sz w:val="24"/>
              </w:rPr>
            </w:pPr>
            <w:r>
              <w:rPr>
                <w:rFonts w:ascii="Times New Roman" w:hAnsi="Times New Roman"/>
                <w:sz w:val="24"/>
              </w:rPr>
              <w:t>в парках, скверах</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D500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D6000000">
            <w:pPr>
              <w:widowControl w:val="0"/>
              <w:spacing w:after="0"/>
              <w:ind/>
              <w:jc w:val="center"/>
              <w:rPr>
                <w:rFonts w:ascii="Times New Roman" w:hAnsi="Times New Roman"/>
                <w:sz w:val="24"/>
              </w:rPr>
            </w:pPr>
            <w:r>
              <w:rPr>
                <w:rFonts w:ascii="Times New Roman" w:hAnsi="Times New Roman"/>
                <w:sz w:val="24"/>
              </w:rPr>
              <w:t>3.7</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D7000000">
            <w:pPr>
              <w:spacing w:after="0" w:line="216" w:lineRule="auto"/>
              <w:ind/>
              <w:rPr>
                <w:rFonts w:ascii="Times New Roman" w:hAnsi="Times New Roman"/>
                <w:sz w:val="24"/>
              </w:rPr>
            </w:pPr>
            <w:r>
              <w:rPr>
                <w:rFonts w:ascii="Times New Roman" w:hAnsi="Times New Roman"/>
                <w:sz w:val="24"/>
              </w:rPr>
              <w:t xml:space="preserve">в местах для отдыха и купания </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D800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D9000000">
            <w:pPr>
              <w:widowControl w:val="0"/>
              <w:spacing w:after="0"/>
              <w:ind/>
              <w:jc w:val="center"/>
              <w:rPr>
                <w:rFonts w:ascii="Times New Roman" w:hAnsi="Times New Roman"/>
                <w:sz w:val="24"/>
              </w:rPr>
            </w:pPr>
            <w:r>
              <w:rPr>
                <w:rFonts w:ascii="Times New Roman" w:hAnsi="Times New Roman"/>
                <w:sz w:val="24"/>
              </w:rPr>
              <w:t>3.8</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DA000000">
            <w:pPr>
              <w:spacing w:after="0" w:line="216" w:lineRule="auto"/>
              <w:ind/>
              <w:rPr>
                <w:rFonts w:ascii="Times New Roman" w:hAnsi="Times New Roman"/>
                <w:sz w:val="24"/>
              </w:rPr>
            </w:pPr>
            <w:r>
              <w:rPr>
                <w:rFonts w:ascii="Times New Roman" w:hAnsi="Times New Roman"/>
                <w:sz w:val="24"/>
              </w:rPr>
              <w:t>в местах, запрещенных для купания</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DB00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DC000000">
            <w:pPr>
              <w:widowControl w:val="0"/>
              <w:spacing w:after="0"/>
              <w:ind/>
              <w:jc w:val="center"/>
              <w:rPr>
                <w:rFonts w:ascii="Times New Roman" w:hAnsi="Times New Roman"/>
                <w:sz w:val="24"/>
              </w:rPr>
            </w:pPr>
            <w:r>
              <w:rPr>
                <w:rFonts w:ascii="Times New Roman" w:hAnsi="Times New Roman"/>
                <w:sz w:val="24"/>
              </w:rPr>
              <w:t>3.9</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DD000000">
            <w:pPr>
              <w:spacing w:after="0" w:line="216" w:lineRule="auto"/>
              <w:ind/>
              <w:rPr>
                <w:rFonts w:ascii="Times New Roman" w:hAnsi="Times New Roman"/>
                <w:sz w:val="24"/>
              </w:rPr>
            </w:pPr>
            <w:r>
              <w:rPr>
                <w:rFonts w:ascii="Times New Roman" w:hAnsi="Times New Roman"/>
                <w:sz w:val="24"/>
              </w:rPr>
              <w:t>в образовательных организациях и на прилегающих к ним территориях</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DE00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DF000000">
            <w:pPr>
              <w:widowControl w:val="0"/>
              <w:spacing w:after="0"/>
              <w:ind/>
              <w:jc w:val="center"/>
              <w:rPr>
                <w:rFonts w:ascii="Times New Roman" w:hAnsi="Times New Roman"/>
                <w:sz w:val="24"/>
              </w:rPr>
            </w:pPr>
            <w:r>
              <w:rPr>
                <w:rFonts w:ascii="Times New Roman" w:hAnsi="Times New Roman"/>
                <w:sz w:val="24"/>
              </w:rPr>
              <w:t>3.10</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E0000000">
            <w:pPr>
              <w:spacing w:after="0" w:line="216" w:lineRule="auto"/>
              <w:ind/>
              <w:rPr>
                <w:rFonts w:ascii="Times New Roman" w:hAnsi="Times New Roman"/>
                <w:sz w:val="24"/>
              </w:rPr>
            </w:pPr>
            <w:r>
              <w:rPr>
                <w:rFonts w:ascii="Times New Roman" w:hAnsi="Times New Roman"/>
                <w:sz w:val="24"/>
              </w:rPr>
              <w:t>в детских поликлиниках и больницах, на прилегающих к ним территориях</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E100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E2000000">
            <w:pPr>
              <w:widowControl w:val="0"/>
              <w:spacing w:after="0"/>
              <w:ind/>
              <w:jc w:val="center"/>
              <w:rPr>
                <w:rFonts w:ascii="Times New Roman" w:hAnsi="Times New Roman"/>
                <w:sz w:val="24"/>
              </w:rPr>
            </w:pPr>
            <w:r>
              <w:rPr>
                <w:rFonts w:ascii="Times New Roman" w:hAnsi="Times New Roman"/>
                <w:sz w:val="24"/>
              </w:rPr>
              <w:t>3.11</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E3000000">
            <w:pPr>
              <w:spacing w:after="0" w:line="216" w:lineRule="auto"/>
              <w:ind/>
              <w:rPr>
                <w:rFonts w:ascii="Times New Roman" w:hAnsi="Times New Roman"/>
                <w:sz w:val="24"/>
              </w:rPr>
            </w:pPr>
            <w:r>
              <w:rPr>
                <w:rFonts w:ascii="Times New Roman" w:hAnsi="Times New Roman"/>
                <w:sz w:val="24"/>
              </w:rPr>
              <w:t>в недостроенных и заброшенных зданиях и сооружениях</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E400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E5000000">
            <w:pPr>
              <w:widowControl w:val="0"/>
              <w:spacing w:after="0"/>
              <w:ind/>
              <w:jc w:val="center"/>
              <w:rPr>
                <w:rFonts w:ascii="Times New Roman" w:hAnsi="Times New Roman"/>
                <w:sz w:val="24"/>
              </w:rPr>
            </w:pPr>
            <w:r>
              <w:rPr>
                <w:rFonts w:ascii="Times New Roman" w:hAnsi="Times New Roman"/>
                <w:sz w:val="24"/>
              </w:rPr>
              <w:t>3.12</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E6000000">
            <w:pPr>
              <w:spacing w:after="0" w:line="216" w:lineRule="auto"/>
              <w:ind/>
              <w:rPr>
                <w:rFonts w:ascii="Times New Roman" w:hAnsi="Times New Roman"/>
                <w:sz w:val="24"/>
              </w:rPr>
            </w:pPr>
            <w:r>
              <w:rPr>
                <w:rFonts w:ascii="Times New Roman" w:hAnsi="Times New Roman"/>
                <w:sz w:val="24"/>
              </w:rPr>
              <w:t>в чердачных, подвальных помещениях</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E700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E8000000">
            <w:pPr>
              <w:widowControl w:val="0"/>
              <w:spacing w:after="0"/>
              <w:ind/>
              <w:jc w:val="center"/>
              <w:rPr>
                <w:rFonts w:ascii="Times New Roman" w:hAnsi="Times New Roman"/>
                <w:sz w:val="24"/>
              </w:rPr>
            </w:pPr>
            <w:r>
              <w:rPr>
                <w:rFonts w:ascii="Times New Roman" w:hAnsi="Times New Roman"/>
                <w:sz w:val="24"/>
              </w:rPr>
              <w:t>3.13</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E9000000">
            <w:pPr>
              <w:spacing w:after="0" w:line="216" w:lineRule="auto"/>
              <w:ind/>
              <w:rPr>
                <w:rFonts w:ascii="Times New Roman" w:hAnsi="Times New Roman"/>
                <w:sz w:val="24"/>
              </w:rPr>
            </w:pPr>
            <w:r>
              <w:rPr>
                <w:rFonts w:ascii="Times New Roman" w:hAnsi="Times New Roman"/>
                <w:sz w:val="24"/>
              </w:rPr>
              <w:t>в местах возможного скопления безнадзорных собак</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EA00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EB000000">
            <w:pPr>
              <w:widowControl w:val="0"/>
              <w:spacing w:after="0"/>
              <w:ind/>
              <w:jc w:val="center"/>
              <w:rPr>
                <w:rFonts w:ascii="Times New Roman" w:hAnsi="Times New Roman"/>
                <w:sz w:val="24"/>
              </w:rPr>
            </w:pPr>
            <w:r>
              <w:rPr>
                <w:rFonts w:ascii="Times New Roman" w:hAnsi="Times New Roman"/>
                <w:sz w:val="24"/>
              </w:rPr>
              <w:t>3.14</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EC000000">
            <w:pPr>
              <w:spacing w:after="0" w:line="216" w:lineRule="auto"/>
              <w:ind/>
              <w:rPr>
                <w:rFonts w:ascii="Times New Roman" w:hAnsi="Times New Roman"/>
                <w:sz w:val="24"/>
              </w:rPr>
            </w:pPr>
            <w:r>
              <w:rPr>
                <w:rFonts w:ascii="Times New Roman" w:hAnsi="Times New Roman"/>
                <w:sz w:val="24"/>
              </w:rPr>
              <w:t>иные (указать)</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ED00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EE000000">
            <w:pPr>
              <w:spacing w:after="0" w:line="240" w:lineRule="auto"/>
              <w:ind/>
              <w:jc w:val="center"/>
              <w:rPr>
                <w:rFonts w:ascii="Times New Roman" w:hAnsi="Times New Roman"/>
                <w:sz w:val="24"/>
              </w:rPr>
            </w:pPr>
            <w:r>
              <w:rPr>
                <w:rFonts w:ascii="Times New Roman" w:hAnsi="Times New Roman"/>
                <w:sz w:val="24"/>
              </w:rPr>
              <w:t>4</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EF000000">
            <w:pPr>
              <w:spacing w:after="0" w:line="216" w:lineRule="auto"/>
              <w:ind/>
              <w:rPr>
                <w:rFonts w:ascii="Times New Roman" w:hAnsi="Times New Roman"/>
                <w:sz w:val="24"/>
              </w:rPr>
            </w:pPr>
            <w:r>
              <w:rPr>
                <w:rFonts w:ascii="Times New Roman" w:hAnsi="Times New Roman"/>
                <w:sz w:val="24"/>
              </w:rPr>
              <w:t>Категории нарушений, выявленных в ходе проведения мониторинга, с указанием количества выявленных фактов</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F0000000">
            <w:pPr>
              <w:spacing w:after="0" w:line="240" w:lineRule="auto"/>
              <w:ind/>
              <w:jc w:val="center"/>
              <w:rPr>
                <w:rFonts w:ascii="Times New Roman" w:hAnsi="Times New Roman"/>
                <w:sz w:val="24"/>
              </w:rPr>
            </w:pPr>
          </w:p>
        </w:tc>
      </w:tr>
      <w:tr>
        <w:tc>
          <w:tcPr>
            <w:tcW w:type="dxa" w:w="9361"/>
            <w:gridSpan w:val="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F1000000">
            <w:pPr>
              <w:spacing w:after="0" w:line="240" w:lineRule="auto"/>
              <w:ind/>
              <w:rPr>
                <w:rFonts w:ascii="Times New Roman" w:hAnsi="Times New Roman"/>
                <w:sz w:val="24"/>
              </w:rPr>
            </w:pPr>
            <w:r>
              <w:rPr>
                <w:rFonts w:ascii="Times New Roman" w:hAnsi="Times New Roman"/>
                <w:sz w:val="24"/>
              </w:rPr>
              <w:t>в том числе:</w:t>
            </w:r>
          </w:p>
        </w:tc>
      </w:tr>
      <w:tr>
        <w:trPr>
          <w:trHeight w:hRule="atLeast" w:val="322"/>
        </w:trP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F2000000">
            <w:pPr>
              <w:widowControl w:val="0"/>
              <w:spacing w:after="0"/>
              <w:ind/>
              <w:jc w:val="center"/>
              <w:rPr>
                <w:rFonts w:ascii="Times New Roman" w:hAnsi="Times New Roman"/>
                <w:sz w:val="24"/>
              </w:rPr>
            </w:pPr>
            <w:r>
              <w:rPr>
                <w:rFonts w:ascii="Times New Roman" w:hAnsi="Times New Roman"/>
                <w:sz w:val="24"/>
              </w:rPr>
              <w:t>4.1</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F3000000">
            <w:pPr>
              <w:spacing w:after="0" w:line="216" w:lineRule="auto"/>
              <w:ind/>
              <w:rPr>
                <w:rFonts w:ascii="Times New Roman" w:hAnsi="Times New Roman"/>
                <w:sz w:val="24"/>
              </w:rPr>
            </w:pPr>
            <w:r>
              <w:rPr>
                <w:rFonts w:ascii="Times New Roman" w:hAnsi="Times New Roman"/>
                <w:sz w:val="24"/>
              </w:rPr>
              <w:t>отсутствие освещения</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F400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F5000000">
            <w:pPr>
              <w:widowControl w:val="0"/>
              <w:spacing w:after="0"/>
              <w:ind/>
              <w:jc w:val="center"/>
              <w:rPr>
                <w:rFonts w:ascii="Times New Roman" w:hAnsi="Times New Roman"/>
                <w:sz w:val="24"/>
              </w:rPr>
            </w:pPr>
            <w:r>
              <w:rPr>
                <w:rFonts w:ascii="Times New Roman" w:hAnsi="Times New Roman"/>
                <w:sz w:val="24"/>
              </w:rPr>
              <w:t>4.2</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F6000000">
            <w:pPr>
              <w:spacing w:after="0" w:line="216" w:lineRule="auto"/>
              <w:ind/>
              <w:rPr>
                <w:rFonts w:ascii="Times New Roman" w:hAnsi="Times New Roman"/>
                <w:sz w:val="24"/>
              </w:rPr>
            </w:pPr>
            <w:r>
              <w:rPr>
                <w:rFonts w:ascii="Times New Roman" w:hAnsi="Times New Roman"/>
                <w:sz w:val="24"/>
              </w:rPr>
              <w:t xml:space="preserve">отсутствие или нарушение </w:t>
            </w:r>
            <w:r>
              <w:rPr>
                <w:rFonts w:ascii="Times New Roman" w:hAnsi="Times New Roman"/>
                <w:sz w:val="24"/>
              </w:rPr>
              <w:t>периметрального</w:t>
            </w:r>
            <w:r>
              <w:rPr>
                <w:rFonts w:ascii="Times New Roman" w:hAnsi="Times New Roman"/>
                <w:sz w:val="24"/>
              </w:rPr>
              <w:t xml:space="preserve"> ограждения (для детских организаций стационарного типа)</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F700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F8000000">
            <w:pPr>
              <w:widowControl w:val="0"/>
              <w:spacing w:after="0"/>
              <w:ind/>
              <w:jc w:val="center"/>
              <w:rPr>
                <w:rFonts w:ascii="Times New Roman" w:hAnsi="Times New Roman"/>
                <w:sz w:val="24"/>
              </w:rPr>
            </w:pPr>
            <w:r>
              <w:rPr>
                <w:rFonts w:ascii="Times New Roman" w:hAnsi="Times New Roman"/>
                <w:sz w:val="24"/>
              </w:rPr>
              <w:t>4.3</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F9000000">
            <w:pPr>
              <w:spacing w:after="0" w:line="216" w:lineRule="auto"/>
              <w:ind/>
              <w:rPr>
                <w:rFonts w:ascii="Times New Roman" w:hAnsi="Times New Roman"/>
                <w:sz w:val="24"/>
              </w:rPr>
            </w:pPr>
            <w:r>
              <w:rPr>
                <w:rFonts w:ascii="Times New Roman" w:hAnsi="Times New Roman"/>
                <w:sz w:val="24"/>
              </w:rPr>
              <w:t>травмоопасное</w:t>
            </w:r>
            <w:r>
              <w:rPr>
                <w:rFonts w:ascii="Times New Roman" w:hAnsi="Times New Roman"/>
                <w:sz w:val="24"/>
              </w:rPr>
              <w:t xml:space="preserve"> оборудование на детских и спортивных площадках</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FA00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FB000000">
            <w:pPr>
              <w:widowControl w:val="0"/>
              <w:spacing w:after="0"/>
              <w:ind/>
              <w:jc w:val="center"/>
              <w:rPr>
                <w:rFonts w:ascii="Times New Roman" w:hAnsi="Times New Roman"/>
                <w:sz w:val="24"/>
              </w:rPr>
            </w:pPr>
            <w:r>
              <w:rPr>
                <w:rFonts w:ascii="Times New Roman" w:hAnsi="Times New Roman"/>
                <w:sz w:val="24"/>
              </w:rPr>
              <w:t>4.4</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FC000000">
            <w:pPr>
              <w:spacing w:after="0" w:line="216" w:lineRule="auto"/>
              <w:ind/>
              <w:rPr>
                <w:rFonts w:ascii="Times New Roman" w:hAnsi="Times New Roman"/>
                <w:sz w:val="24"/>
              </w:rPr>
            </w:pPr>
            <w:r>
              <w:rPr>
                <w:rFonts w:ascii="Times New Roman" w:hAnsi="Times New Roman"/>
                <w:sz w:val="24"/>
              </w:rPr>
              <w:t>открытые канализационные люки</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FD00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FE000000">
            <w:pPr>
              <w:widowControl w:val="0"/>
              <w:spacing w:after="0"/>
              <w:ind/>
              <w:jc w:val="center"/>
              <w:rPr>
                <w:rFonts w:ascii="Times New Roman" w:hAnsi="Times New Roman"/>
                <w:sz w:val="24"/>
              </w:rPr>
            </w:pPr>
            <w:r>
              <w:rPr>
                <w:rFonts w:ascii="Times New Roman" w:hAnsi="Times New Roman"/>
                <w:sz w:val="24"/>
              </w:rPr>
              <w:t>4.5</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FF000000">
            <w:pPr>
              <w:spacing w:after="0" w:line="216" w:lineRule="auto"/>
              <w:ind/>
              <w:rPr>
                <w:rFonts w:ascii="Times New Roman" w:hAnsi="Times New Roman"/>
                <w:sz w:val="24"/>
              </w:rPr>
            </w:pPr>
            <w:r>
              <w:rPr>
                <w:rFonts w:ascii="Times New Roman" w:hAnsi="Times New Roman"/>
                <w:sz w:val="24"/>
              </w:rPr>
              <w:t>провалы грунта</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00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01010000">
            <w:pPr>
              <w:widowControl w:val="0"/>
              <w:spacing w:after="0"/>
              <w:ind/>
              <w:jc w:val="center"/>
              <w:rPr>
                <w:rFonts w:ascii="Times New Roman" w:hAnsi="Times New Roman"/>
                <w:sz w:val="24"/>
              </w:rPr>
            </w:pPr>
            <w:r>
              <w:rPr>
                <w:rFonts w:ascii="Times New Roman" w:hAnsi="Times New Roman"/>
                <w:sz w:val="24"/>
              </w:rPr>
              <w:t>4.6</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02010000">
            <w:pPr>
              <w:spacing w:after="0" w:line="216" w:lineRule="auto"/>
              <w:ind/>
              <w:rPr>
                <w:rFonts w:ascii="Times New Roman" w:hAnsi="Times New Roman"/>
                <w:sz w:val="24"/>
              </w:rPr>
            </w:pPr>
            <w:r>
              <w:rPr>
                <w:rFonts w:ascii="Times New Roman" w:hAnsi="Times New Roman"/>
                <w:sz w:val="24"/>
              </w:rPr>
              <w:t>свободный доступ на объекты повышенного риска (крыши, заброшенные объекты)</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03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04010000">
            <w:pPr>
              <w:widowControl w:val="0"/>
              <w:spacing w:after="0"/>
              <w:ind/>
              <w:jc w:val="center"/>
              <w:rPr>
                <w:rFonts w:ascii="Times New Roman" w:hAnsi="Times New Roman"/>
                <w:sz w:val="24"/>
              </w:rPr>
            </w:pPr>
            <w:r>
              <w:rPr>
                <w:rFonts w:ascii="Times New Roman" w:hAnsi="Times New Roman"/>
                <w:sz w:val="24"/>
              </w:rPr>
              <w:t>4.7</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05010000">
            <w:pPr>
              <w:spacing w:after="0" w:line="216" w:lineRule="auto"/>
              <w:ind/>
              <w:rPr>
                <w:rFonts w:ascii="Times New Roman" w:hAnsi="Times New Roman"/>
                <w:sz w:val="24"/>
              </w:rPr>
            </w:pPr>
            <w:r>
              <w:rPr>
                <w:rFonts w:ascii="Times New Roman" w:hAnsi="Times New Roman"/>
                <w:sz w:val="24"/>
              </w:rPr>
              <w:t>отсутствие охранно-пожарной сигнализации в местах массового пребывания несовершеннолетних</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06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07010000">
            <w:pPr>
              <w:widowControl w:val="0"/>
              <w:spacing w:after="0"/>
              <w:ind/>
              <w:jc w:val="center"/>
              <w:rPr>
                <w:rFonts w:ascii="Times New Roman" w:hAnsi="Times New Roman"/>
                <w:sz w:val="24"/>
              </w:rPr>
            </w:pPr>
            <w:r>
              <w:rPr>
                <w:rFonts w:ascii="Times New Roman" w:hAnsi="Times New Roman"/>
                <w:sz w:val="24"/>
              </w:rPr>
              <w:t>4.8</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08010000">
            <w:pPr>
              <w:spacing w:after="0" w:line="216" w:lineRule="auto"/>
              <w:ind/>
              <w:rPr>
                <w:rFonts w:ascii="Times New Roman" w:hAnsi="Times New Roman"/>
                <w:sz w:val="24"/>
              </w:rPr>
            </w:pPr>
            <w:r>
              <w:rPr>
                <w:rFonts w:ascii="Times New Roman" w:hAnsi="Times New Roman"/>
                <w:sz w:val="24"/>
              </w:rPr>
              <w:t>наличие на территории мест скопления безнадзорных собак</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09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0A010000">
            <w:pPr>
              <w:widowControl w:val="0"/>
              <w:spacing w:after="0"/>
              <w:ind/>
              <w:jc w:val="center"/>
              <w:rPr>
                <w:rFonts w:ascii="Times New Roman" w:hAnsi="Times New Roman"/>
                <w:sz w:val="24"/>
              </w:rPr>
            </w:pPr>
            <w:r>
              <w:rPr>
                <w:rFonts w:ascii="Times New Roman" w:hAnsi="Times New Roman"/>
                <w:sz w:val="24"/>
              </w:rPr>
              <w:t>4.9</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0B010000">
            <w:pPr>
              <w:spacing w:after="0" w:line="216" w:lineRule="auto"/>
              <w:ind/>
              <w:rPr>
                <w:rFonts w:ascii="Times New Roman" w:hAnsi="Times New Roman"/>
                <w:sz w:val="24"/>
              </w:rPr>
            </w:pPr>
            <w:r>
              <w:rPr>
                <w:rFonts w:ascii="Times New Roman" w:hAnsi="Times New Roman"/>
                <w:sz w:val="24"/>
              </w:rPr>
              <w:t>иное (указать)</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0C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0D010000">
            <w:pPr>
              <w:spacing w:after="0" w:line="240" w:lineRule="auto"/>
              <w:ind/>
              <w:jc w:val="center"/>
              <w:rPr>
                <w:rFonts w:ascii="Times New Roman" w:hAnsi="Times New Roman"/>
                <w:sz w:val="24"/>
              </w:rPr>
            </w:pPr>
            <w:r>
              <w:rPr>
                <w:rFonts w:ascii="Times New Roman" w:hAnsi="Times New Roman"/>
                <w:sz w:val="24"/>
              </w:rPr>
              <w:t>5</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0E010000">
            <w:pPr>
              <w:spacing w:after="0" w:line="216" w:lineRule="auto"/>
              <w:ind/>
              <w:rPr>
                <w:rFonts w:ascii="Times New Roman" w:hAnsi="Times New Roman"/>
                <w:sz w:val="24"/>
              </w:rPr>
            </w:pPr>
            <w:r>
              <w:rPr>
                <w:rFonts w:ascii="Times New Roman" w:hAnsi="Times New Roman"/>
                <w:sz w:val="24"/>
              </w:rPr>
              <w:t>Количество объектов, на которых выявленные недостатки устранены силами участников Акции, всего</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0F010000">
            <w:pPr>
              <w:spacing w:after="0" w:line="240" w:lineRule="auto"/>
              <w:ind/>
              <w:jc w:val="center"/>
              <w:rPr>
                <w:rFonts w:ascii="Times New Roman" w:hAnsi="Times New Roman"/>
                <w:sz w:val="24"/>
              </w:rPr>
            </w:pPr>
          </w:p>
        </w:tc>
      </w:tr>
      <w:tr>
        <w:tc>
          <w:tcPr>
            <w:tcW w:type="dxa" w:w="9361"/>
            <w:gridSpan w:val="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10010000">
            <w:pPr>
              <w:spacing w:after="0" w:line="240" w:lineRule="auto"/>
              <w:ind/>
              <w:rPr>
                <w:rFonts w:ascii="Times New Roman" w:hAnsi="Times New Roman"/>
                <w:sz w:val="24"/>
              </w:rPr>
            </w:pPr>
            <w:r>
              <w:rPr>
                <w:rFonts w:ascii="Times New Roman" w:hAnsi="Times New Roman"/>
                <w:sz w:val="24"/>
              </w:rPr>
              <w:t>в том числе:</w:t>
            </w:r>
          </w:p>
        </w:tc>
      </w:tr>
      <w:tr>
        <w:trPr>
          <w:trHeight w:hRule="atLeast" w:val="322"/>
        </w:trP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11010000">
            <w:pPr>
              <w:widowControl w:val="0"/>
              <w:spacing w:after="0"/>
              <w:ind/>
              <w:jc w:val="center"/>
              <w:rPr>
                <w:rFonts w:ascii="Times New Roman" w:hAnsi="Times New Roman"/>
                <w:sz w:val="24"/>
              </w:rPr>
            </w:pPr>
            <w:r>
              <w:rPr>
                <w:rFonts w:ascii="Times New Roman" w:hAnsi="Times New Roman"/>
                <w:sz w:val="24"/>
              </w:rPr>
              <w:t>5.1</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12010000">
            <w:pPr>
              <w:spacing w:after="0" w:line="216" w:lineRule="auto"/>
              <w:ind/>
              <w:rPr>
                <w:rFonts w:ascii="Times New Roman" w:hAnsi="Times New Roman"/>
                <w:sz w:val="24"/>
              </w:rPr>
            </w:pPr>
            <w:r>
              <w:rPr>
                <w:rFonts w:ascii="Times New Roman" w:hAnsi="Times New Roman"/>
                <w:sz w:val="24"/>
              </w:rPr>
              <w:t>покошена трава</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13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14010000">
            <w:pPr>
              <w:widowControl w:val="0"/>
              <w:spacing w:after="0"/>
              <w:ind/>
              <w:jc w:val="center"/>
              <w:rPr>
                <w:rFonts w:ascii="Times New Roman" w:hAnsi="Times New Roman"/>
                <w:sz w:val="24"/>
              </w:rPr>
            </w:pPr>
            <w:r>
              <w:rPr>
                <w:rFonts w:ascii="Times New Roman" w:hAnsi="Times New Roman"/>
                <w:sz w:val="24"/>
              </w:rPr>
              <w:t>5.2</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15010000">
            <w:pPr>
              <w:spacing w:after="0" w:line="216" w:lineRule="auto"/>
              <w:ind/>
              <w:rPr>
                <w:rFonts w:ascii="Times New Roman" w:hAnsi="Times New Roman"/>
                <w:sz w:val="24"/>
              </w:rPr>
            </w:pPr>
            <w:r>
              <w:rPr>
                <w:rFonts w:ascii="Times New Roman" w:hAnsi="Times New Roman"/>
                <w:sz w:val="24"/>
              </w:rPr>
              <w:t>отремонтированы конструкции</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16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17010000">
            <w:pPr>
              <w:widowControl w:val="0"/>
              <w:spacing w:after="0"/>
              <w:ind/>
              <w:jc w:val="center"/>
              <w:rPr>
                <w:rFonts w:ascii="Times New Roman" w:hAnsi="Times New Roman"/>
                <w:sz w:val="24"/>
              </w:rPr>
            </w:pPr>
            <w:r>
              <w:rPr>
                <w:rFonts w:ascii="Times New Roman" w:hAnsi="Times New Roman"/>
                <w:sz w:val="24"/>
              </w:rPr>
              <w:t>5.3</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18010000">
            <w:pPr>
              <w:spacing w:after="0" w:line="216" w:lineRule="auto"/>
              <w:ind/>
              <w:rPr>
                <w:rFonts w:ascii="Times New Roman" w:hAnsi="Times New Roman"/>
                <w:sz w:val="24"/>
              </w:rPr>
            </w:pPr>
            <w:r>
              <w:rPr>
                <w:rFonts w:ascii="Times New Roman" w:hAnsi="Times New Roman"/>
                <w:sz w:val="24"/>
              </w:rPr>
              <w:t>убрана территория</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19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1A010000">
            <w:pPr>
              <w:widowControl w:val="0"/>
              <w:spacing w:after="0"/>
              <w:ind/>
              <w:jc w:val="center"/>
              <w:rPr>
                <w:rFonts w:ascii="Times New Roman" w:hAnsi="Times New Roman"/>
                <w:sz w:val="24"/>
              </w:rPr>
            </w:pPr>
            <w:r>
              <w:rPr>
                <w:rFonts w:ascii="Times New Roman" w:hAnsi="Times New Roman"/>
                <w:sz w:val="24"/>
              </w:rPr>
              <w:t>5.4</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1B010000">
            <w:pPr>
              <w:spacing w:after="0" w:line="216" w:lineRule="auto"/>
              <w:ind/>
              <w:rPr>
                <w:rFonts w:ascii="Times New Roman" w:hAnsi="Times New Roman"/>
                <w:sz w:val="24"/>
              </w:rPr>
            </w:pPr>
            <w:r>
              <w:rPr>
                <w:rFonts w:ascii="Times New Roman" w:hAnsi="Times New Roman"/>
                <w:sz w:val="24"/>
              </w:rPr>
              <w:t>установлены предупреждающие знаки (конструкции, ограждение)</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1C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1D010000">
            <w:pPr>
              <w:widowControl w:val="0"/>
              <w:spacing w:after="0"/>
              <w:ind/>
              <w:jc w:val="center"/>
              <w:rPr>
                <w:rFonts w:ascii="Times New Roman" w:hAnsi="Times New Roman"/>
                <w:sz w:val="24"/>
              </w:rPr>
            </w:pPr>
            <w:r>
              <w:rPr>
                <w:rFonts w:ascii="Times New Roman" w:hAnsi="Times New Roman"/>
                <w:sz w:val="24"/>
              </w:rPr>
              <w:t>5.5</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1E010000">
            <w:pPr>
              <w:spacing w:after="0" w:line="216" w:lineRule="auto"/>
              <w:ind/>
              <w:rPr>
                <w:rFonts w:ascii="Times New Roman" w:hAnsi="Times New Roman"/>
                <w:sz w:val="24"/>
              </w:rPr>
            </w:pPr>
            <w:r>
              <w:rPr>
                <w:rFonts w:ascii="Times New Roman" w:hAnsi="Times New Roman"/>
                <w:sz w:val="24"/>
              </w:rPr>
              <w:t>оборудованы места для безопасного купания</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1F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20010000">
            <w:pPr>
              <w:widowControl w:val="0"/>
              <w:spacing w:after="0"/>
              <w:ind/>
              <w:jc w:val="center"/>
              <w:rPr>
                <w:rFonts w:ascii="Times New Roman" w:hAnsi="Times New Roman"/>
                <w:sz w:val="24"/>
              </w:rPr>
            </w:pPr>
            <w:r>
              <w:rPr>
                <w:rFonts w:ascii="Times New Roman" w:hAnsi="Times New Roman"/>
                <w:sz w:val="24"/>
              </w:rPr>
              <w:t>5.6</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21010000">
            <w:pPr>
              <w:spacing w:after="0" w:line="216" w:lineRule="auto"/>
              <w:ind/>
              <w:rPr>
                <w:rFonts w:ascii="Times New Roman" w:hAnsi="Times New Roman"/>
                <w:sz w:val="24"/>
              </w:rPr>
            </w:pPr>
            <w:r>
              <w:rPr>
                <w:rFonts w:ascii="Times New Roman" w:hAnsi="Times New Roman"/>
                <w:sz w:val="24"/>
              </w:rPr>
              <w:t>установлена (исправлена) охранно-пожарная сигнализация на объектах массового пребывания несовершеннолетних</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22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23010000">
            <w:pPr>
              <w:widowControl w:val="0"/>
              <w:spacing w:after="0"/>
              <w:ind/>
              <w:jc w:val="center"/>
              <w:rPr>
                <w:rFonts w:ascii="Times New Roman" w:hAnsi="Times New Roman"/>
                <w:sz w:val="24"/>
              </w:rPr>
            </w:pPr>
            <w:r>
              <w:rPr>
                <w:rFonts w:ascii="Times New Roman" w:hAnsi="Times New Roman"/>
                <w:sz w:val="24"/>
              </w:rPr>
              <w:t>5.7</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24010000">
            <w:pPr>
              <w:spacing w:after="0" w:line="216" w:lineRule="auto"/>
              <w:ind/>
              <w:rPr>
                <w:rFonts w:ascii="Times New Roman" w:hAnsi="Times New Roman"/>
                <w:sz w:val="24"/>
              </w:rPr>
            </w:pPr>
            <w:r>
              <w:rPr>
                <w:rFonts w:ascii="Times New Roman" w:hAnsi="Times New Roman"/>
                <w:sz w:val="24"/>
              </w:rPr>
              <w:t>отловлены и помещены в приюты по обращению участников Акции безнадзорные собаки (указать количество мест скопления безнадзорных собак)</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25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26010000">
            <w:pPr>
              <w:widowControl w:val="0"/>
              <w:spacing w:after="0"/>
              <w:ind/>
              <w:jc w:val="center"/>
              <w:rPr>
                <w:rFonts w:ascii="Times New Roman" w:hAnsi="Times New Roman"/>
                <w:sz w:val="24"/>
              </w:rPr>
            </w:pPr>
            <w:r>
              <w:rPr>
                <w:rFonts w:ascii="Times New Roman" w:hAnsi="Times New Roman"/>
                <w:sz w:val="24"/>
              </w:rPr>
              <w:t>5.8</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27010000">
            <w:pPr>
              <w:spacing w:after="0" w:line="216" w:lineRule="auto"/>
              <w:ind/>
              <w:rPr>
                <w:rFonts w:ascii="Times New Roman" w:hAnsi="Times New Roman"/>
                <w:sz w:val="24"/>
              </w:rPr>
            </w:pPr>
            <w:r>
              <w:rPr>
                <w:rFonts w:ascii="Times New Roman" w:hAnsi="Times New Roman"/>
                <w:sz w:val="24"/>
              </w:rPr>
              <w:t>иное (указать)</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28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29010000">
            <w:pPr>
              <w:spacing w:after="0" w:line="240" w:lineRule="auto"/>
              <w:ind/>
              <w:jc w:val="center"/>
              <w:rPr>
                <w:rFonts w:ascii="Times New Roman" w:hAnsi="Times New Roman"/>
                <w:sz w:val="24"/>
              </w:rPr>
            </w:pPr>
            <w:r>
              <w:rPr>
                <w:rFonts w:ascii="Times New Roman" w:hAnsi="Times New Roman"/>
                <w:sz w:val="24"/>
              </w:rPr>
              <w:t>6</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2A010000">
            <w:pPr>
              <w:spacing w:after="0" w:line="216" w:lineRule="auto"/>
              <w:ind/>
              <w:rPr>
                <w:rFonts w:ascii="Times New Roman" w:hAnsi="Times New Roman"/>
                <w:sz w:val="24"/>
              </w:rPr>
            </w:pPr>
            <w:r>
              <w:rPr>
                <w:rFonts w:ascii="Times New Roman" w:hAnsi="Times New Roman"/>
                <w:sz w:val="24"/>
              </w:rPr>
              <w:t>Количество обращений Уполномоченного по правам ребенка по факту выявленных нарушений в уполномоченные органы с целью устранения недостатков</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2B010000">
            <w:pPr>
              <w:spacing w:after="0" w:line="240" w:lineRule="auto"/>
              <w:ind/>
              <w:jc w:val="center"/>
              <w:rPr>
                <w:rFonts w:ascii="Times New Roman" w:hAnsi="Times New Roman"/>
                <w:sz w:val="24"/>
              </w:rPr>
            </w:pPr>
          </w:p>
        </w:tc>
      </w:tr>
      <w:tr>
        <w:tc>
          <w:tcPr>
            <w:tcW w:type="dxa" w:w="9361"/>
            <w:gridSpan w:val="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2C010000">
            <w:pPr>
              <w:spacing w:after="0" w:line="240" w:lineRule="auto"/>
              <w:ind/>
              <w:rPr>
                <w:rFonts w:ascii="Times New Roman" w:hAnsi="Times New Roman"/>
                <w:sz w:val="24"/>
              </w:rPr>
            </w:pPr>
            <w:r>
              <w:rPr>
                <w:rFonts w:ascii="Times New Roman" w:hAnsi="Times New Roman"/>
                <w:sz w:val="24"/>
              </w:rPr>
              <w:t>в том числе:</w:t>
            </w: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2D010000">
            <w:pPr>
              <w:spacing w:after="0" w:line="240" w:lineRule="auto"/>
              <w:ind w:firstLine="0" w:left="113" w:right="113"/>
              <w:jc w:val="center"/>
              <w:rPr>
                <w:rFonts w:ascii="Times New Roman" w:hAnsi="Times New Roman"/>
                <w:sz w:val="24"/>
              </w:rPr>
            </w:pPr>
            <w:r>
              <w:rPr>
                <w:rFonts w:ascii="Times New Roman" w:hAnsi="Times New Roman"/>
                <w:sz w:val="24"/>
              </w:rPr>
              <w:t>6.1</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2E010000">
            <w:pPr>
              <w:spacing w:after="0" w:line="216" w:lineRule="auto"/>
              <w:ind/>
              <w:rPr>
                <w:rFonts w:ascii="Times New Roman" w:hAnsi="Times New Roman"/>
                <w:sz w:val="24"/>
              </w:rPr>
            </w:pPr>
            <w:r>
              <w:rPr>
                <w:rFonts w:ascii="Times New Roman" w:hAnsi="Times New Roman"/>
                <w:sz w:val="24"/>
              </w:rPr>
              <w:t>в органы прокуратуры</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2F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30010000">
            <w:pPr>
              <w:widowControl w:val="0"/>
              <w:spacing w:after="0"/>
              <w:ind/>
              <w:jc w:val="center"/>
              <w:rPr>
                <w:rFonts w:ascii="Times New Roman" w:hAnsi="Times New Roman"/>
                <w:sz w:val="24"/>
              </w:rPr>
            </w:pPr>
            <w:r>
              <w:rPr>
                <w:rFonts w:ascii="Times New Roman" w:hAnsi="Times New Roman"/>
                <w:sz w:val="24"/>
              </w:rPr>
              <w:t>6.2</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31010000">
            <w:pPr>
              <w:spacing w:after="0" w:line="216" w:lineRule="auto"/>
              <w:ind/>
              <w:rPr>
                <w:rFonts w:ascii="Times New Roman" w:hAnsi="Times New Roman"/>
                <w:sz w:val="24"/>
              </w:rPr>
            </w:pPr>
            <w:r>
              <w:rPr>
                <w:rFonts w:ascii="Times New Roman" w:hAnsi="Times New Roman"/>
                <w:sz w:val="24"/>
              </w:rPr>
              <w:t>в органы управления образованием</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32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33010000">
            <w:pPr>
              <w:widowControl w:val="0"/>
              <w:spacing w:after="0"/>
              <w:ind/>
              <w:jc w:val="center"/>
              <w:rPr>
                <w:rFonts w:ascii="Times New Roman" w:hAnsi="Times New Roman"/>
                <w:sz w:val="24"/>
              </w:rPr>
            </w:pPr>
            <w:r>
              <w:rPr>
                <w:rFonts w:ascii="Times New Roman" w:hAnsi="Times New Roman"/>
                <w:sz w:val="24"/>
              </w:rPr>
              <w:t>6.3</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34010000">
            <w:pPr>
              <w:spacing w:after="0" w:line="216" w:lineRule="auto"/>
              <w:ind/>
              <w:rPr>
                <w:rFonts w:ascii="Times New Roman" w:hAnsi="Times New Roman"/>
                <w:sz w:val="24"/>
              </w:rPr>
            </w:pPr>
            <w:r>
              <w:rPr>
                <w:rFonts w:ascii="Times New Roman" w:hAnsi="Times New Roman"/>
                <w:sz w:val="24"/>
              </w:rPr>
              <w:t>в администрации муниципальных образований</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35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36010000">
            <w:pPr>
              <w:widowControl w:val="0"/>
              <w:spacing w:after="0"/>
              <w:ind/>
              <w:jc w:val="center"/>
              <w:rPr>
                <w:rFonts w:ascii="Times New Roman" w:hAnsi="Times New Roman"/>
                <w:sz w:val="24"/>
              </w:rPr>
            </w:pPr>
            <w:r>
              <w:rPr>
                <w:rFonts w:ascii="Times New Roman" w:hAnsi="Times New Roman"/>
                <w:sz w:val="24"/>
              </w:rPr>
              <w:t>6.4</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37010000">
            <w:pPr>
              <w:spacing w:after="0" w:line="216" w:lineRule="auto"/>
              <w:ind/>
              <w:rPr>
                <w:rFonts w:ascii="Times New Roman" w:hAnsi="Times New Roman"/>
                <w:sz w:val="24"/>
              </w:rPr>
            </w:pPr>
            <w:r>
              <w:rPr>
                <w:rFonts w:ascii="Times New Roman" w:hAnsi="Times New Roman"/>
                <w:sz w:val="24"/>
              </w:rPr>
              <w:t>в ГИБДД</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38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39010000">
            <w:pPr>
              <w:widowControl w:val="0"/>
              <w:spacing w:after="0"/>
              <w:ind/>
              <w:jc w:val="center"/>
              <w:rPr>
                <w:rFonts w:ascii="Times New Roman" w:hAnsi="Times New Roman"/>
                <w:sz w:val="24"/>
              </w:rPr>
            </w:pPr>
            <w:r>
              <w:rPr>
                <w:rFonts w:ascii="Times New Roman" w:hAnsi="Times New Roman"/>
                <w:sz w:val="24"/>
              </w:rPr>
              <w:t>6.5</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3A010000">
            <w:pPr>
              <w:spacing w:after="0" w:line="216" w:lineRule="auto"/>
              <w:ind/>
              <w:rPr>
                <w:rFonts w:ascii="Times New Roman" w:hAnsi="Times New Roman"/>
                <w:sz w:val="24"/>
              </w:rPr>
            </w:pPr>
            <w:r>
              <w:rPr>
                <w:rFonts w:ascii="Times New Roman" w:hAnsi="Times New Roman"/>
                <w:sz w:val="24"/>
              </w:rPr>
              <w:t xml:space="preserve">в подразделения </w:t>
            </w:r>
            <w:r>
              <w:rPr>
                <w:rFonts w:ascii="Times New Roman" w:hAnsi="Times New Roman"/>
                <w:sz w:val="24"/>
              </w:rPr>
              <w:t>Роспотребнадзора</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3B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3C010000">
            <w:pPr>
              <w:widowControl w:val="0"/>
              <w:spacing w:after="0"/>
              <w:ind/>
              <w:jc w:val="center"/>
              <w:rPr>
                <w:rFonts w:ascii="Times New Roman" w:hAnsi="Times New Roman"/>
                <w:sz w:val="24"/>
              </w:rPr>
            </w:pPr>
            <w:r>
              <w:rPr>
                <w:rFonts w:ascii="Times New Roman" w:hAnsi="Times New Roman"/>
                <w:sz w:val="24"/>
              </w:rPr>
              <w:t>6.6</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3D010000">
            <w:pPr>
              <w:spacing w:after="0" w:line="216" w:lineRule="auto"/>
              <w:ind/>
              <w:rPr>
                <w:rFonts w:ascii="Times New Roman" w:hAnsi="Times New Roman"/>
                <w:sz w:val="24"/>
              </w:rPr>
            </w:pPr>
            <w:r>
              <w:rPr>
                <w:rFonts w:ascii="Times New Roman" w:hAnsi="Times New Roman"/>
                <w:sz w:val="24"/>
              </w:rPr>
              <w:t>в иные органы и организации (указать)</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3E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3F010000">
            <w:pPr>
              <w:spacing w:after="0" w:line="240" w:lineRule="auto"/>
              <w:ind/>
              <w:jc w:val="center"/>
              <w:rPr>
                <w:rFonts w:ascii="Times New Roman" w:hAnsi="Times New Roman"/>
                <w:sz w:val="24"/>
              </w:rPr>
            </w:pPr>
            <w:r>
              <w:rPr>
                <w:rFonts w:ascii="Times New Roman" w:hAnsi="Times New Roman"/>
                <w:sz w:val="24"/>
              </w:rPr>
              <w:t>7</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40010000">
            <w:pPr>
              <w:spacing w:after="0" w:line="216" w:lineRule="auto"/>
              <w:ind/>
              <w:rPr>
                <w:rFonts w:ascii="Times New Roman" w:hAnsi="Times New Roman"/>
                <w:sz w:val="24"/>
              </w:rPr>
            </w:pPr>
            <w:r>
              <w:rPr>
                <w:rFonts w:ascii="Times New Roman" w:hAnsi="Times New Roman"/>
                <w:sz w:val="24"/>
              </w:rPr>
              <w:t>Количество полученных ответов об устранении недостатков</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41010000">
            <w:pPr>
              <w:spacing w:after="0" w:line="240" w:lineRule="auto"/>
              <w:ind/>
              <w:jc w:val="center"/>
              <w:rPr>
                <w:rFonts w:ascii="Times New Roman" w:hAnsi="Times New Roman"/>
                <w:sz w:val="24"/>
              </w:rPr>
            </w:pPr>
          </w:p>
        </w:tc>
      </w:tr>
      <w:tr>
        <w:tc>
          <w:tcPr>
            <w:tcW w:type="dxa" w:w="9361"/>
            <w:gridSpan w:val="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42010000">
            <w:pPr>
              <w:spacing w:after="0" w:line="240" w:lineRule="auto"/>
              <w:ind/>
              <w:rPr>
                <w:rFonts w:ascii="Times New Roman" w:hAnsi="Times New Roman"/>
                <w:sz w:val="24"/>
              </w:rPr>
            </w:pPr>
            <w:r>
              <w:rPr>
                <w:rFonts w:ascii="Times New Roman" w:hAnsi="Times New Roman"/>
                <w:sz w:val="24"/>
              </w:rPr>
              <w:t>в том числе:</w:t>
            </w: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43010000">
            <w:pPr>
              <w:spacing w:after="0" w:line="240" w:lineRule="auto"/>
              <w:ind w:firstLine="0" w:left="113" w:right="113"/>
              <w:jc w:val="center"/>
              <w:rPr>
                <w:rFonts w:ascii="Times New Roman" w:hAnsi="Times New Roman"/>
                <w:sz w:val="24"/>
              </w:rPr>
            </w:pPr>
            <w:r>
              <w:rPr>
                <w:rFonts w:ascii="Times New Roman" w:hAnsi="Times New Roman"/>
                <w:sz w:val="24"/>
              </w:rPr>
              <w:t>7.1</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44010000">
            <w:pPr>
              <w:spacing w:after="0" w:line="216" w:lineRule="auto"/>
              <w:ind/>
              <w:rPr>
                <w:rFonts w:ascii="Times New Roman" w:hAnsi="Times New Roman"/>
                <w:sz w:val="24"/>
              </w:rPr>
            </w:pPr>
            <w:r>
              <w:rPr>
                <w:rFonts w:ascii="Times New Roman" w:hAnsi="Times New Roman"/>
                <w:sz w:val="24"/>
              </w:rPr>
              <w:t>из органов прокуратуры</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45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46010000">
            <w:pPr>
              <w:widowControl w:val="0"/>
              <w:spacing w:after="0"/>
              <w:ind/>
              <w:jc w:val="center"/>
              <w:rPr>
                <w:rFonts w:ascii="Times New Roman" w:hAnsi="Times New Roman"/>
                <w:sz w:val="24"/>
              </w:rPr>
            </w:pPr>
            <w:r>
              <w:rPr>
                <w:rFonts w:ascii="Times New Roman" w:hAnsi="Times New Roman"/>
                <w:sz w:val="24"/>
              </w:rPr>
              <w:t>7.2</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47010000">
            <w:pPr>
              <w:spacing w:after="0" w:line="216" w:lineRule="auto"/>
              <w:ind/>
              <w:rPr>
                <w:rFonts w:ascii="Times New Roman" w:hAnsi="Times New Roman"/>
                <w:sz w:val="24"/>
              </w:rPr>
            </w:pPr>
            <w:r>
              <w:rPr>
                <w:rFonts w:ascii="Times New Roman" w:hAnsi="Times New Roman"/>
                <w:sz w:val="24"/>
              </w:rPr>
              <w:t>из органов управления образованием</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48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49010000">
            <w:pPr>
              <w:widowControl w:val="0"/>
              <w:spacing w:after="0"/>
              <w:ind/>
              <w:jc w:val="center"/>
              <w:rPr>
                <w:rFonts w:ascii="Times New Roman" w:hAnsi="Times New Roman"/>
                <w:sz w:val="24"/>
              </w:rPr>
            </w:pPr>
            <w:r>
              <w:rPr>
                <w:rFonts w:ascii="Times New Roman" w:hAnsi="Times New Roman"/>
                <w:sz w:val="24"/>
              </w:rPr>
              <w:t>7.3</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4A010000">
            <w:pPr>
              <w:spacing w:after="0" w:line="216" w:lineRule="auto"/>
              <w:ind/>
              <w:rPr>
                <w:rFonts w:ascii="Times New Roman" w:hAnsi="Times New Roman"/>
                <w:sz w:val="24"/>
              </w:rPr>
            </w:pPr>
            <w:r>
              <w:rPr>
                <w:rFonts w:ascii="Times New Roman" w:hAnsi="Times New Roman"/>
                <w:sz w:val="24"/>
              </w:rPr>
              <w:t>из администраций муниципальных образований</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4B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4C010000">
            <w:pPr>
              <w:widowControl w:val="0"/>
              <w:spacing w:after="0"/>
              <w:ind/>
              <w:jc w:val="center"/>
              <w:rPr>
                <w:rFonts w:ascii="Times New Roman" w:hAnsi="Times New Roman"/>
                <w:sz w:val="24"/>
              </w:rPr>
            </w:pPr>
            <w:r>
              <w:rPr>
                <w:rFonts w:ascii="Times New Roman" w:hAnsi="Times New Roman"/>
                <w:sz w:val="24"/>
              </w:rPr>
              <w:t>7.4</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4D010000">
            <w:pPr>
              <w:spacing w:after="0" w:line="216" w:lineRule="auto"/>
              <w:ind/>
              <w:rPr>
                <w:rFonts w:ascii="Times New Roman" w:hAnsi="Times New Roman"/>
                <w:sz w:val="24"/>
              </w:rPr>
            </w:pPr>
            <w:r>
              <w:rPr>
                <w:rFonts w:ascii="Times New Roman" w:hAnsi="Times New Roman"/>
                <w:sz w:val="24"/>
              </w:rPr>
              <w:t>из ГИБДД</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4E010000">
            <w:pPr>
              <w:spacing w:after="0" w:line="240" w:lineRule="auto"/>
              <w:ind/>
              <w:jc w:val="center"/>
              <w:rPr>
                <w:rFonts w:ascii="Times New Roman" w:hAnsi="Times New Roman"/>
                <w:sz w:val="24"/>
              </w:rPr>
            </w:pPr>
          </w:p>
        </w:tc>
      </w:tr>
      <w:tr>
        <w:trPr>
          <w:trHeight w:hRule="atLeast" w:val="103"/>
        </w:trP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4F010000">
            <w:pPr>
              <w:widowControl w:val="0"/>
              <w:spacing w:after="0"/>
              <w:ind/>
              <w:jc w:val="center"/>
              <w:rPr>
                <w:rFonts w:ascii="Times New Roman" w:hAnsi="Times New Roman"/>
                <w:sz w:val="24"/>
              </w:rPr>
            </w:pPr>
            <w:r>
              <w:rPr>
                <w:rFonts w:ascii="Times New Roman" w:hAnsi="Times New Roman"/>
                <w:sz w:val="24"/>
              </w:rPr>
              <w:t>7.5</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50010000">
            <w:pPr>
              <w:spacing w:after="0" w:line="216" w:lineRule="auto"/>
              <w:ind/>
              <w:rPr>
                <w:rFonts w:ascii="Times New Roman" w:hAnsi="Times New Roman"/>
                <w:sz w:val="24"/>
              </w:rPr>
            </w:pPr>
            <w:r>
              <w:rPr>
                <w:rFonts w:ascii="Times New Roman" w:hAnsi="Times New Roman"/>
                <w:sz w:val="24"/>
              </w:rPr>
              <w:t xml:space="preserve">из подразделений </w:t>
            </w:r>
            <w:r>
              <w:rPr>
                <w:rFonts w:ascii="Times New Roman" w:hAnsi="Times New Roman"/>
                <w:sz w:val="24"/>
              </w:rPr>
              <w:t>Роспотребнадзора</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51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52010000">
            <w:pPr>
              <w:widowControl w:val="0"/>
              <w:spacing w:after="0"/>
              <w:ind/>
              <w:jc w:val="center"/>
              <w:rPr>
                <w:rFonts w:ascii="Times New Roman" w:hAnsi="Times New Roman"/>
                <w:sz w:val="24"/>
              </w:rPr>
            </w:pPr>
            <w:r>
              <w:rPr>
                <w:rFonts w:ascii="Times New Roman" w:hAnsi="Times New Roman"/>
                <w:sz w:val="24"/>
              </w:rPr>
              <w:t>7.6</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53010000">
            <w:pPr>
              <w:spacing w:after="0" w:line="216" w:lineRule="auto"/>
              <w:ind/>
              <w:rPr>
                <w:rFonts w:ascii="Times New Roman" w:hAnsi="Times New Roman"/>
                <w:sz w:val="24"/>
              </w:rPr>
            </w:pPr>
            <w:r>
              <w:rPr>
                <w:rFonts w:ascii="Times New Roman" w:hAnsi="Times New Roman"/>
                <w:sz w:val="24"/>
              </w:rPr>
              <w:t>из иных органов и организаций (указать)</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54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55010000">
            <w:pPr>
              <w:widowControl w:val="0"/>
              <w:spacing w:after="0"/>
              <w:ind/>
              <w:jc w:val="center"/>
              <w:rPr>
                <w:rFonts w:ascii="Times New Roman" w:hAnsi="Times New Roman"/>
                <w:sz w:val="24"/>
              </w:rPr>
            </w:pPr>
            <w:r>
              <w:rPr>
                <w:rFonts w:ascii="Times New Roman" w:hAnsi="Times New Roman"/>
                <w:sz w:val="24"/>
              </w:rPr>
              <w:t>8</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56010000">
            <w:pPr>
              <w:spacing w:after="0" w:line="216" w:lineRule="auto"/>
              <w:ind/>
              <w:rPr>
                <w:rFonts w:ascii="Times New Roman" w:hAnsi="Times New Roman"/>
                <w:sz w:val="24"/>
              </w:rPr>
            </w:pPr>
            <w:r>
              <w:rPr>
                <w:rFonts w:ascii="Times New Roman" w:hAnsi="Times New Roman"/>
                <w:sz w:val="24"/>
              </w:rPr>
              <w:t>Количество проверок объектов, проведенных совместно с членами Детского общественного совета при Уполномоченном по правам ребенка</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57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58010000">
            <w:pPr>
              <w:spacing w:after="0" w:line="240" w:lineRule="auto"/>
              <w:ind/>
              <w:jc w:val="center"/>
              <w:rPr>
                <w:rFonts w:ascii="Times New Roman" w:hAnsi="Times New Roman"/>
                <w:sz w:val="24"/>
              </w:rPr>
            </w:pPr>
            <w:r>
              <w:rPr>
                <w:rFonts w:ascii="Times New Roman" w:hAnsi="Times New Roman"/>
                <w:sz w:val="24"/>
              </w:rPr>
              <w:t>9</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59010000">
            <w:pPr>
              <w:spacing w:after="0" w:line="216" w:lineRule="auto"/>
              <w:ind/>
              <w:rPr>
                <w:rFonts w:ascii="Times New Roman" w:hAnsi="Times New Roman"/>
                <w:sz w:val="24"/>
              </w:rPr>
            </w:pPr>
            <w:r>
              <w:rPr>
                <w:rFonts w:ascii="Times New Roman" w:hAnsi="Times New Roman"/>
                <w:sz w:val="24"/>
              </w:rPr>
              <w:t>Количество повторных проверок объектов с целью контроля устранения недостатков</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5A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5B010000">
            <w:pPr>
              <w:spacing w:after="0" w:line="240" w:lineRule="auto"/>
              <w:ind/>
              <w:jc w:val="center"/>
              <w:rPr>
                <w:rFonts w:ascii="Times New Roman" w:hAnsi="Times New Roman"/>
                <w:sz w:val="24"/>
              </w:rPr>
            </w:pPr>
            <w:r>
              <w:rPr>
                <w:rFonts w:ascii="Times New Roman" w:hAnsi="Times New Roman"/>
                <w:sz w:val="24"/>
              </w:rPr>
              <w:t>10</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5C010000">
            <w:pPr>
              <w:spacing w:after="0" w:line="216" w:lineRule="auto"/>
              <w:ind/>
              <w:rPr>
                <w:rFonts w:ascii="Times New Roman" w:hAnsi="Times New Roman"/>
                <w:sz w:val="24"/>
              </w:rPr>
            </w:pPr>
            <w:r>
              <w:rPr>
                <w:rFonts w:ascii="Times New Roman" w:hAnsi="Times New Roman"/>
                <w:sz w:val="24"/>
              </w:rPr>
              <w:t>Количество объектов, на которых в ходе повторных проверок выявлены сохранившиеся недостатки</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5D010000">
            <w:pPr>
              <w:spacing w:after="0" w:line="240" w:lineRule="auto"/>
              <w:ind/>
              <w:jc w:val="center"/>
              <w:rPr>
                <w:rFonts w:ascii="Times New Roman" w:hAnsi="Times New Roman"/>
                <w:sz w:val="24"/>
              </w:rPr>
            </w:pPr>
          </w:p>
        </w:tc>
      </w:tr>
      <w:tr>
        <w:trPr>
          <w:trHeight w:hRule="atLeast" w:val="315"/>
        </w:trP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5E010000">
            <w:pPr>
              <w:spacing w:after="0" w:line="240" w:lineRule="auto"/>
              <w:ind/>
              <w:jc w:val="center"/>
              <w:rPr>
                <w:rFonts w:ascii="Times New Roman" w:hAnsi="Times New Roman"/>
                <w:sz w:val="24"/>
              </w:rPr>
            </w:pPr>
            <w:r>
              <w:rPr>
                <w:rFonts w:ascii="Times New Roman" w:hAnsi="Times New Roman"/>
                <w:sz w:val="24"/>
              </w:rPr>
              <w:t>11</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5F010000">
            <w:pPr>
              <w:spacing w:after="0" w:line="216" w:lineRule="auto"/>
              <w:ind/>
              <w:rPr>
                <w:rFonts w:ascii="Times New Roman" w:hAnsi="Times New Roman"/>
                <w:sz w:val="24"/>
              </w:rPr>
            </w:pPr>
            <w:r>
              <w:rPr>
                <w:rFonts w:ascii="Times New Roman" w:hAnsi="Times New Roman"/>
                <w:sz w:val="24"/>
              </w:rPr>
              <w:t>Категории информирования о возможных опасностях и способах их преодоления</w:t>
            </w:r>
            <w:r>
              <w:rPr>
                <w:rFonts w:ascii="Times New Roman" w:hAnsi="Times New Roman"/>
                <w:sz w:val="24"/>
              </w:rPr>
              <w:br/>
            </w:r>
            <w:r>
              <w:rPr>
                <w:rFonts w:ascii="Times New Roman" w:hAnsi="Times New Roman"/>
                <w:sz w:val="24"/>
              </w:rPr>
              <w:t>с указанием их количества</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60010000">
            <w:pPr>
              <w:spacing w:after="0" w:line="240" w:lineRule="auto"/>
              <w:ind/>
              <w:jc w:val="center"/>
              <w:rPr>
                <w:rFonts w:ascii="Times New Roman" w:hAnsi="Times New Roman"/>
                <w:sz w:val="24"/>
              </w:rPr>
            </w:pPr>
          </w:p>
        </w:tc>
      </w:tr>
      <w:tr>
        <w:trPr>
          <w:trHeight w:hRule="atLeast" w:val="315"/>
        </w:trPr>
        <w:tc>
          <w:tcPr>
            <w:tcW w:type="dxa" w:w="9361"/>
            <w:gridSpan w:val="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61010000">
            <w:pPr>
              <w:spacing w:after="0" w:line="240" w:lineRule="auto"/>
              <w:ind/>
              <w:rPr>
                <w:rFonts w:ascii="Times New Roman" w:hAnsi="Times New Roman"/>
                <w:sz w:val="24"/>
              </w:rPr>
            </w:pPr>
            <w:r>
              <w:rPr>
                <w:rFonts w:ascii="Times New Roman" w:hAnsi="Times New Roman"/>
                <w:sz w:val="24"/>
              </w:rPr>
              <w:t>в том числе количество:</w:t>
            </w:r>
          </w:p>
        </w:tc>
      </w:tr>
      <w:tr>
        <w:trPr>
          <w:trHeight w:hRule="atLeast" w:val="510"/>
        </w:trP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62010000">
            <w:pPr>
              <w:spacing w:line="240" w:lineRule="auto"/>
              <w:ind/>
              <w:jc w:val="center"/>
              <w:rPr>
                <w:rFonts w:ascii="Times New Roman" w:hAnsi="Times New Roman"/>
                <w:sz w:val="24"/>
              </w:rPr>
            </w:pPr>
            <w:r>
              <w:rPr>
                <w:rFonts w:ascii="Times New Roman" w:hAnsi="Times New Roman"/>
                <w:sz w:val="24"/>
              </w:rPr>
              <w:t>11.1</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63010000">
            <w:pPr>
              <w:spacing w:after="0" w:line="240" w:lineRule="auto"/>
              <w:ind/>
              <w:rPr>
                <w:rFonts w:ascii="Times New Roman" w:hAnsi="Times New Roman"/>
                <w:sz w:val="24"/>
              </w:rPr>
            </w:pPr>
            <w:r>
              <w:rPr>
                <w:rFonts w:ascii="Times New Roman" w:hAnsi="Times New Roman"/>
                <w:sz w:val="24"/>
              </w:rPr>
              <w:t xml:space="preserve">информационных сообщений в СМИ, на сайтах и в социальных сетях </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64010000">
            <w:pPr>
              <w:spacing w:after="0" w:line="240" w:lineRule="auto"/>
              <w:ind/>
              <w:rPr>
                <w:rFonts w:ascii="Times New Roman" w:hAnsi="Times New Roman"/>
                <w:sz w:val="24"/>
              </w:rPr>
            </w:pPr>
          </w:p>
        </w:tc>
      </w:tr>
      <w:tr>
        <w:trPr>
          <w:trHeight w:hRule="atLeast" w:val="509"/>
        </w:trP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65010000">
            <w:pPr>
              <w:spacing w:line="240" w:lineRule="auto"/>
              <w:ind/>
              <w:jc w:val="center"/>
              <w:rPr>
                <w:rFonts w:ascii="Times New Roman" w:hAnsi="Times New Roman"/>
                <w:sz w:val="24"/>
              </w:rPr>
            </w:pPr>
            <w:r>
              <w:rPr>
                <w:rFonts w:ascii="Times New Roman" w:hAnsi="Times New Roman"/>
                <w:sz w:val="24"/>
              </w:rPr>
              <w:t>11.2</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66010000">
            <w:pPr>
              <w:spacing w:after="0" w:line="240" w:lineRule="auto"/>
              <w:ind/>
              <w:rPr>
                <w:rFonts w:ascii="Times New Roman" w:hAnsi="Times New Roman"/>
                <w:sz w:val="24"/>
              </w:rPr>
            </w:pPr>
            <w:r>
              <w:rPr>
                <w:rFonts w:ascii="Times New Roman" w:hAnsi="Times New Roman"/>
                <w:sz w:val="24"/>
              </w:rPr>
              <w:t>созданных фото- и видеоматериалов по тематике Акции</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67010000">
            <w:pPr>
              <w:spacing w:after="0" w:line="240" w:lineRule="auto"/>
              <w:ind/>
              <w:jc w:val="center"/>
              <w:rPr>
                <w:rFonts w:ascii="Times New Roman" w:hAnsi="Times New Roman"/>
                <w:sz w:val="24"/>
              </w:rPr>
            </w:pPr>
          </w:p>
        </w:tc>
      </w:tr>
      <w:tr>
        <w:trPr>
          <w:trHeight w:hRule="atLeast" w:val="509"/>
        </w:trP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68010000">
            <w:pPr>
              <w:spacing w:line="240" w:lineRule="auto"/>
              <w:ind/>
              <w:jc w:val="center"/>
              <w:rPr>
                <w:rFonts w:ascii="Times New Roman" w:hAnsi="Times New Roman"/>
                <w:sz w:val="24"/>
              </w:rPr>
            </w:pPr>
            <w:r>
              <w:rPr>
                <w:rFonts w:ascii="Times New Roman" w:hAnsi="Times New Roman"/>
                <w:sz w:val="24"/>
              </w:rPr>
              <w:t>11.3</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69010000">
            <w:pPr>
              <w:spacing w:after="0" w:line="240" w:lineRule="auto"/>
              <w:ind/>
              <w:rPr>
                <w:rFonts w:ascii="Times New Roman" w:hAnsi="Times New Roman"/>
                <w:sz w:val="24"/>
              </w:rPr>
            </w:pPr>
            <w:r>
              <w:rPr>
                <w:rFonts w:ascii="Times New Roman" w:hAnsi="Times New Roman"/>
                <w:sz w:val="24"/>
              </w:rPr>
              <w:t xml:space="preserve">размещенных информационных материалов в общественных местах (плакаты, листовки, иные </w:t>
            </w:r>
            <w:r>
              <w:rPr>
                <w:rFonts w:ascii="Times New Roman" w:hAnsi="Times New Roman"/>
                <w:sz w:val="24"/>
              </w:rPr>
              <w:t>промоматериалы</w:t>
            </w:r>
            <w:r>
              <w:rPr>
                <w:rFonts w:ascii="Times New Roman" w:hAnsi="Times New Roman"/>
                <w:sz w:val="24"/>
              </w:rPr>
              <w:t>)</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6A010000">
            <w:pPr>
              <w:spacing w:after="0" w:line="240" w:lineRule="auto"/>
              <w:ind/>
              <w:jc w:val="center"/>
              <w:rPr>
                <w:rFonts w:ascii="Times New Roman" w:hAnsi="Times New Roman"/>
                <w:sz w:val="24"/>
              </w:rPr>
            </w:pPr>
          </w:p>
        </w:tc>
      </w:tr>
      <w:tr>
        <w:trPr>
          <w:trHeight w:hRule="atLeast" w:val="509"/>
        </w:trP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6B010000">
            <w:pPr>
              <w:spacing w:line="240" w:lineRule="auto"/>
              <w:ind/>
              <w:jc w:val="center"/>
              <w:rPr>
                <w:rFonts w:ascii="Times New Roman" w:hAnsi="Times New Roman"/>
                <w:sz w:val="24"/>
              </w:rPr>
            </w:pPr>
            <w:r>
              <w:rPr>
                <w:rFonts w:ascii="Times New Roman" w:hAnsi="Times New Roman"/>
                <w:sz w:val="24"/>
              </w:rPr>
              <w:t>11.4</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6C010000">
            <w:pPr>
              <w:spacing w:after="0" w:line="240" w:lineRule="auto"/>
              <w:ind/>
              <w:rPr>
                <w:rFonts w:ascii="Times New Roman" w:hAnsi="Times New Roman"/>
                <w:sz w:val="24"/>
              </w:rPr>
            </w:pPr>
            <w:r>
              <w:rPr>
                <w:rFonts w:ascii="Times New Roman" w:hAnsi="Times New Roman"/>
                <w:sz w:val="24"/>
              </w:rPr>
              <w:t xml:space="preserve">проведенных семинаров-совещаний для педагогических работников, специалистов по социальной работе </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6D010000">
            <w:pPr>
              <w:spacing w:after="0" w:line="240" w:lineRule="auto"/>
              <w:ind/>
              <w:jc w:val="center"/>
              <w:rPr>
                <w:rFonts w:ascii="Times New Roman" w:hAnsi="Times New Roman"/>
                <w:sz w:val="24"/>
              </w:rPr>
            </w:pPr>
          </w:p>
        </w:tc>
      </w:tr>
      <w:tr>
        <w:trPr>
          <w:trHeight w:hRule="atLeast" w:val="509"/>
        </w:trP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6E010000">
            <w:pPr>
              <w:spacing w:line="240" w:lineRule="auto"/>
              <w:ind/>
              <w:jc w:val="center"/>
              <w:rPr>
                <w:rFonts w:ascii="Times New Roman" w:hAnsi="Times New Roman"/>
                <w:sz w:val="24"/>
              </w:rPr>
            </w:pPr>
            <w:r>
              <w:rPr>
                <w:rFonts w:ascii="Times New Roman" w:hAnsi="Times New Roman"/>
                <w:sz w:val="24"/>
              </w:rPr>
              <w:t>11.5</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6F010000">
            <w:pPr>
              <w:spacing w:after="0" w:line="240" w:lineRule="auto"/>
              <w:ind/>
              <w:rPr>
                <w:rFonts w:ascii="Times New Roman" w:hAnsi="Times New Roman"/>
                <w:sz w:val="24"/>
              </w:rPr>
            </w:pPr>
            <w:r>
              <w:rPr>
                <w:rFonts w:ascii="Times New Roman" w:hAnsi="Times New Roman"/>
                <w:sz w:val="24"/>
              </w:rPr>
              <w:t>мероприятий по оповещению граждан с помощью звукоусиливающих устройств о зонах риска для детей и мерах по профилактике несчастных случаев</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70010000">
            <w:pPr>
              <w:spacing w:after="0" w:line="240" w:lineRule="auto"/>
              <w:ind/>
              <w:jc w:val="center"/>
              <w:rPr>
                <w:rFonts w:ascii="Times New Roman" w:hAnsi="Times New Roman"/>
                <w:sz w:val="24"/>
              </w:rPr>
            </w:pPr>
          </w:p>
        </w:tc>
      </w:tr>
      <w:tr>
        <w:trPr>
          <w:trHeight w:hRule="atLeast" w:val="509"/>
        </w:trP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71010000">
            <w:pPr>
              <w:spacing w:line="240" w:lineRule="auto"/>
              <w:ind/>
              <w:jc w:val="center"/>
              <w:rPr>
                <w:rFonts w:ascii="Times New Roman" w:hAnsi="Times New Roman"/>
                <w:sz w:val="24"/>
              </w:rPr>
            </w:pPr>
            <w:r>
              <w:rPr>
                <w:rFonts w:ascii="Times New Roman" w:hAnsi="Times New Roman"/>
                <w:sz w:val="24"/>
              </w:rPr>
              <w:t>11.6</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72010000">
            <w:pPr>
              <w:spacing w:after="0" w:line="240" w:lineRule="auto"/>
              <w:ind/>
              <w:rPr>
                <w:rFonts w:ascii="Times New Roman" w:hAnsi="Times New Roman"/>
                <w:sz w:val="24"/>
              </w:rPr>
            </w:pPr>
            <w:r>
              <w:rPr>
                <w:rFonts w:ascii="Times New Roman" w:hAnsi="Times New Roman"/>
                <w:sz w:val="24"/>
              </w:rPr>
              <w:t>проведенных просветительских мероприятий (семинаров, лекториев, тренингов и др.) для законных представителей детей</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73010000">
            <w:pPr>
              <w:spacing w:after="0" w:line="240" w:lineRule="auto"/>
              <w:ind/>
              <w:jc w:val="center"/>
              <w:rPr>
                <w:rFonts w:ascii="Times New Roman" w:hAnsi="Times New Roman"/>
                <w:sz w:val="24"/>
              </w:rPr>
            </w:pPr>
          </w:p>
        </w:tc>
      </w:tr>
      <w:tr>
        <w:trPr>
          <w:trHeight w:hRule="atLeast" w:val="509"/>
        </w:trP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74010000">
            <w:pPr>
              <w:spacing w:line="240" w:lineRule="auto"/>
              <w:ind/>
              <w:jc w:val="center"/>
              <w:rPr>
                <w:rFonts w:ascii="Times New Roman" w:hAnsi="Times New Roman"/>
                <w:sz w:val="24"/>
              </w:rPr>
            </w:pPr>
            <w:r>
              <w:rPr>
                <w:rFonts w:ascii="Times New Roman" w:hAnsi="Times New Roman"/>
                <w:sz w:val="24"/>
              </w:rPr>
              <w:t>11.7</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75010000">
            <w:pPr>
              <w:spacing w:after="0" w:line="240" w:lineRule="auto"/>
              <w:ind/>
              <w:rPr>
                <w:rFonts w:ascii="Times New Roman" w:hAnsi="Times New Roman"/>
                <w:sz w:val="24"/>
              </w:rPr>
            </w:pPr>
            <w:r>
              <w:rPr>
                <w:rFonts w:ascii="Times New Roman" w:hAnsi="Times New Roman"/>
                <w:sz w:val="24"/>
              </w:rPr>
              <w:t xml:space="preserve">проведенных в школах мероприятий по формированию у детей навыков безопасного поведения (классных часов, </w:t>
            </w:r>
            <w:r>
              <w:rPr>
                <w:rFonts w:ascii="Times New Roman" w:hAnsi="Times New Roman"/>
                <w:sz w:val="24"/>
              </w:rPr>
              <w:t>видеолекториев</w:t>
            </w:r>
            <w:r>
              <w:rPr>
                <w:rFonts w:ascii="Times New Roman" w:hAnsi="Times New Roman"/>
                <w:sz w:val="24"/>
              </w:rPr>
              <w:t>, круглых столов, дискуссий, бесед, интерактивных занятий, онлайн-</w:t>
            </w:r>
            <w:r>
              <w:rPr>
                <w:rFonts w:ascii="Times New Roman" w:hAnsi="Times New Roman"/>
                <w:sz w:val="24"/>
              </w:rPr>
              <w:t>квестов</w:t>
            </w:r>
            <w:r>
              <w:rPr>
                <w:rFonts w:ascii="Times New Roman" w:hAnsi="Times New Roman"/>
                <w:sz w:val="24"/>
              </w:rPr>
              <w:t>, конкурсов рисунков, плакатов)</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76010000">
            <w:pPr>
              <w:spacing w:after="0" w:line="240" w:lineRule="auto"/>
              <w:ind/>
              <w:jc w:val="center"/>
              <w:rPr>
                <w:rFonts w:ascii="Times New Roman" w:hAnsi="Times New Roman"/>
                <w:sz w:val="24"/>
              </w:rPr>
            </w:pPr>
          </w:p>
        </w:tc>
      </w:tr>
      <w:tr>
        <w:trPr>
          <w:trHeight w:hRule="atLeast" w:val="509"/>
        </w:trP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77010000">
            <w:pPr>
              <w:spacing w:line="240" w:lineRule="auto"/>
              <w:ind/>
              <w:jc w:val="center"/>
              <w:rPr>
                <w:rFonts w:ascii="Times New Roman" w:hAnsi="Times New Roman"/>
                <w:sz w:val="24"/>
              </w:rPr>
            </w:pPr>
            <w:r>
              <w:rPr>
                <w:rFonts w:ascii="Times New Roman" w:hAnsi="Times New Roman"/>
                <w:sz w:val="24"/>
              </w:rPr>
              <w:t>11.7.1.</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78010000">
            <w:pPr>
              <w:spacing w:after="0" w:line="240" w:lineRule="auto"/>
              <w:ind/>
              <w:rPr>
                <w:rFonts w:ascii="Times New Roman" w:hAnsi="Times New Roman"/>
                <w:sz w:val="24"/>
              </w:rPr>
            </w:pPr>
            <w:r>
              <w:rPr>
                <w:rFonts w:ascii="Times New Roman" w:hAnsi="Times New Roman"/>
                <w:sz w:val="24"/>
              </w:rPr>
              <w:t>в том числе с участием членов Детского общественного совета при Уполномоченном</w:t>
            </w:r>
            <w:r>
              <w:rPr>
                <w:rFonts w:ascii="Times New Roman" w:hAnsi="Times New Roman"/>
                <w:sz w:val="24"/>
              </w:rPr>
              <w:br/>
            </w:r>
            <w:r>
              <w:rPr>
                <w:rFonts w:ascii="Times New Roman" w:hAnsi="Times New Roman"/>
                <w:sz w:val="24"/>
              </w:rPr>
              <w:t>по правам ребенка</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79010000">
            <w:pPr>
              <w:spacing w:after="0" w:line="240" w:lineRule="auto"/>
              <w:ind/>
              <w:jc w:val="center"/>
              <w:rPr>
                <w:rFonts w:ascii="Times New Roman" w:hAnsi="Times New Roman"/>
                <w:sz w:val="24"/>
              </w:rPr>
            </w:pPr>
          </w:p>
        </w:tc>
      </w:tr>
      <w:tr>
        <w:trPr>
          <w:trHeight w:hRule="atLeast" w:val="509"/>
        </w:trP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7A010000">
            <w:pPr>
              <w:ind/>
              <w:jc w:val="center"/>
              <w:rPr>
                <w:rFonts w:ascii="Times New Roman" w:hAnsi="Times New Roman"/>
                <w:sz w:val="24"/>
              </w:rPr>
            </w:pPr>
            <w:r>
              <w:rPr>
                <w:rFonts w:ascii="Times New Roman" w:hAnsi="Times New Roman"/>
                <w:sz w:val="24"/>
              </w:rPr>
              <w:t>11.8</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7B010000">
            <w:pPr>
              <w:spacing w:after="0" w:line="216" w:lineRule="auto"/>
              <w:ind/>
              <w:rPr>
                <w:rFonts w:ascii="Times New Roman" w:hAnsi="Times New Roman"/>
                <w:sz w:val="24"/>
              </w:rPr>
            </w:pPr>
            <w:r>
              <w:rPr>
                <w:rFonts w:ascii="Times New Roman" w:hAnsi="Times New Roman"/>
                <w:sz w:val="24"/>
              </w:rPr>
              <w:t>проведенных региональных пресс-конференций по итогам проведения Акции</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7C010000">
            <w:pPr>
              <w:spacing w:after="0" w:line="240" w:lineRule="auto"/>
              <w:ind/>
              <w:jc w:val="center"/>
              <w:rPr>
                <w:rFonts w:ascii="Times New Roman" w:hAnsi="Times New Roman"/>
                <w:sz w:val="24"/>
              </w:rPr>
            </w:pPr>
          </w:p>
        </w:tc>
      </w:tr>
      <w:tr>
        <w:trPr>
          <w:trHeight w:hRule="atLeast" w:val="322"/>
        </w:trP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7D010000">
            <w:pPr>
              <w:spacing w:after="0" w:line="240" w:lineRule="auto"/>
              <w:ind/>
              <w:jc w:val="center"/>
              <w:rPr>
                <w:rFonts w:ascii="Times New Roman" w:hAnsi="Times New Roman"/>
                <w:sz w:val="24"/>
              </w:rPr>
            </w:pPr>
            <w:r>
              <w:rPr>
                <w:rFonts w:ascii="Times New Roman" w:hAnsi="Times New Roman"/>
                <w:sz w:val="24"/>
              </w:rPr>
              <w:t>12</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7E010000">
            <w:pPr>
              <w:spacing w:after="0" w:line="216" w:lineRule="auto"/>
              <w:ind/>
              <w:rPr>
                <w:rFonts w:ascii="Times New Roman" w:hAnsi="Times New Roman"/>
                <w:sz w:val="24"/>
              </w:rPr>
            </w:pPr>
            <w:r>
              <w:rPr>
                <w:rFonts w:ascii="Times New Roman" w:hAnsi="Times New Roman"/>
                <w:sz w:val="24"/>
              </w:rPr>
              <w:t>Организация занятости детей на улице и в общественных пространствах</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7F010000">
            <w:pPr>
              <w:spacing w:after="0" w:line="240" w:lineRule="auto"/>
              <w:ind/>
              <w:jc w:val="center"/>
              <w:rPr>
                <w:rFonts w:ascii="Times New Roman" w:hAnsi="Times New Roman"/>
                <w:sz w:val="24"/>
              </w:rPr>
            </w:pPr>
          </w:p>
        </w:tc>
      </w:tr>
      <w:tr>
        <w:trPr>
          <w:trHeight w:hRule="atLeast" w:val="322"/>
        </w:trPr>
        <w:tc>
          <w:tcPr>
            <w:tcW w:type="dxa" w:w="9361"/>
            <w:gridSpan w:val="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80010000">
            <w:pPr>
              <w:spacing w:after="0" w:line="240" w:lineRule="auto"/>
              <w:ind/>
              <w:rPr>
                <w:rFonts w:ascii="Times New Roman" w:hAnsi="Times New Roman"/>
                <w:sz w:val="24"/>
              </w:rPr>
            </w:pPr>
            <w:r>
              <w:rPr>
                <w:rFonts w:ascii="Times New Roman" w:hAnsi="Times New Roman"/>
                <w:sz w:val="24"/>
              </w:rPr>
              <w:t>в том числе количество:</w:t>
            </w:r>
          </w:p>
        </w:tc>
      </w:tr>
      <w:tr>
        <w:trPr>
          <w:trHeight w:hRule="atLeast" w:val="509"/>
        </w:trP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81010000">
            <w:pPr>
              <w:ind/>
              <w:jc w:val="center"/>
              <w:rPr>
                <w:rFonts w:ascii="Times New Roman" w:hAnsi="Times New Roman"/>
                <w:sz w:val="24"/>
              </w:rPr>
            </w:pPr>
            <w:r>
              <w:rPr>
                <w:rFonts w:ascii="Times New Roman" w:hAnsi="Times New Roman"/>
                <w:sz w:val="24"/>
              </w:rPr>
              <w:t>12.1</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82010000">
            <w:pPr>
              <w:spacing w:after="0" w:line="216" w:lineRule="auto"/>
              <w:ind/>
              <w:rPr>
                <w:rFonts w:ascii="Times New Roman" w:hAnsi="Times New Roman"/>
                <w:sz w:val="24"/>
              </w:rPr>
            </w:pPr>
            <w:r>
              <w:rPr>
                <w:rFonts w:ascii="Times New Roman" w:hAnsi="Times New Roman"/>
                <w:sz w:val="24"/>
              </w:rPr>
              <w:t>организованных соревнований по дворовому спорту, уличных игр</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83010000">
            <w:pPr>
              <w:spacing w:after="0" w:line="240" w:lineRule="auto"/>
              <w:ind/>
              <w:jc w:val="center"/>
              <w:rPr>
                <w:rFonts w:ascii="Times New Roman" w:hAnsi="Times New Roman"/>
                <w:sz w:val="24"/>
              </w:rPr>
            </w:pPr>
          </w:p>
        </w:tc>
      </w:tr>
      <w:tr>
        <w:trPr>
          <w:trHeight w:hRule="atLeast" w:val="509"/>
        </w:trP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84010000">
            <w:pPr>
              <w:ind/>
              <w:jc w:val="center"/>
              <w:rPr>
                <w:rFonts w:ascii="Times New Roman" w:hAnsi="Times New Roman"/>
                <w:sz w:val="24"/>
              </w:rPr>
            </w:pPr>
            <w:r>
              <w:rPr>
                <w:rFonts w:ascii="Times New Roman" w:hAnsi="Times New Roman"/>
                <w:sz w:val="24"/>
              </w:rPr>
              <w:t>12.2</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85010000">
            <w:pPr>
              <w:spacing w:after="0" w:line="216" w:lineRule="auto"/>
              <w:ind/>
              <w:rPr>
                <w:rFonts w:ascii="Times New Roman" w:hAnsi="Times New Roman"/>
                <w:sz w:val="24"/>
              </w:rPr>
            </w:pPr>
            <w:r>
              <w:rPr>
                <w:rFonts w:ascii="Times New Roman" w:hAnsi="Times New Roman"/>
                <w:sz w:val="24"/>
              </w:rPr>
              <w:t xml:space="preserve">организованных выездов, экскурсий, тематических культурных и исторических </w:t>
            </w:r>
            <w:r>
              <w:rPr>
                <w:rFonts w:ascii="Times New Roman" w:hAnsi="Times New Roman"/>
                <w:sz w:val="24"/>
              </w:rPr>
              <w:t>квестов</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86010000">
            <w:pPr>
              <w:spacing w:after="0" w:line="240" w:lineRule="auto"/>
              <w:ind/>
              <w:jc w:val="center"/>
              <w:rPr>
                <w:rFonts w:ascii="Times New Roman" w:hAnsi="Times New Roman"/>
                <w:sz w:val="24"/>
              </w:rPr>
            </w:pPr>
          </w:p>
        </w:tc>
      </w:tr>
      <w:tr>
        <w:trPr>
          <w:trHeight w:hRule="atLeast" w:val="509"/>
        </w:trP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87010000">
            <w:pPr>
              <w:ind/>
              <w:jc w:val="center"/>
              <w:rPr>
                <w:rFonts w:ascii="Times New Roman" w:hAnsi="Times New Roman"/>
                <w:sz w:val="24"/>
              </w:rPr>
            </w:pPr>
            <w:r>
              <w:rPr>
                <w:rFonts w:ascii="Times New Roman" w:hAnsi="Times New Roman"/>
                <w:sz w:val="24"/>
              </w:rPr>
              <w:t>12.3</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88010000">
            <w:pPr>
              <w:spacing w:after="0" w:line="216" w:lineRule="auto"/>
              <w:ind/>
              <w:rPr>
                <w:rFonts w:ascii="Times New Roman" w:hAnsi="Times New Roman"/>
                <w:sz w:val="24"/>
              </w:rPr>
            </w:pPr>
            <w:r>
              <w:rPr>
                <w:rFonts w:ascii="Times New Roman" w:hAnsi="Times New Roman"/>
                <w:sz w:val="24"/>
              </w:rPr>
              <w:t>проведенных тематических культурно-досуговых мероприятий</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89010000">
            <w:pPr>
              <w:spacing w:after="0" w:line="240" w:lineRule="auto"/>
              <w:ind/>
              <w:jc w:val="center"/>
              <w:rPr>
                <w:rFonts w:ascii="Times New Roman" w:hAnsi="Times New Roman"/>
                <w:sz w:val="24"/>
              </w:rPr>
            </w:pPr>
          </w:p>
        </w:tc>
      </w:tr>
      <w:tr>
        <w:trPr>
          <w:trHeight w:hRule="atLeast" w:val="509"/>
        </w:trP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8A010000">
            <w:pPr>
              <w:ind/>
              <w:jc w:val="center"/>
              <w:rPr>
                <w:rFonts w:ascii="Times New Roman" w:hAnsi="Times New Roman"/>
                <w:sz w:val="24"/>
              </w:rPr>
            </w:pPr>
            <w:r>
              <w:rPr>
                <w:rFonts w:ascii="Times New Roman" w:hAnsi="Times New Roman"/>
                <w:sz w:val="24"/>
              </w:rPr>
              <w:t>12.4</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8B010000">
            <w:pPr>
              <w:spacing w:after="0" w:line="216" w:lineRule="auto"/>
              <w:ind/>
              <w:rPr>
                <w:rFonts w:ascii="Times New Roman" w:hAnsi="Times New Roman"/>
                <w:sz w:val="24"/>
              </w:rPr>
            </w:pPr>
            <w:r>
              <w:rPr>
                <w:rFonts w:ascii="Times New Roman" w:hAnsi="Times New Roman"/>
                <w:sz w:val="24"/>
              </w:rPr>
              <w:t>организованных мероприятий летней трудовой занятости подростков</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8C010000">
            <w:pPr>
              <w:spacing w:after="0" w:line="240" w:lineRule="auto"/>
              <w:ind/>
              <w:jc w:val="center"/>
              <w:rPr>
                <w:rFonts w:ascii="Times New Roman" w:hAnsi="Times New Roman"/>
                <w:sz w:val="24"/>
              </w:rPr>
            </w:pPr>
          </w:p>
        </w:tc>
      </w:tr>
      <w:tr>
        <w:trPr>
          <w:trHeight w:hRule="atLeast" w:val="509"/>
        </w:trP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8D010000">
            <w:pPr>
              <w:ind/>
              <w:jc w:val="center"/>
              <w:rPr>
                <w:rFonts w:ascii="Times New Roman" w:hAnsi="Times New Roman"/>
                <w:sz w:val="24"/>
              </w:rPr>
            </w:pPr>
            <w:r>
              <w:rPr>
                <w:rFonts w:ascii="Times New Roman" w:hAnsi="Times New Roman"/>
                <w:sz w:val="24"/>
              </w:rPr>
              <w:t>12.5</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8E010000">
            <w:pPr>
              <w:spacing w:after="0" w:line="216" w:lineRule="auto"/>
              <w:ind/>
              <w:rPr>
                <w:rFonts w:ascii="Times New Roman" w:hAnsi="Times New Roman"/>
                <w:sz w:val="24"/>
              </w:rPr>
            </w:pPr>
            <w:r>
              <w:rPr>
                <w:rFonts w:ascii="Times New Roman" w:hAnsi="Times New Roman"/>
                <w:sz w:val="24"/>
              </w:rPr>
              <w:t>детей, принявших участие в лагерях дневного пребывания</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tcPr>
          <w:p w14:paraId="8F010000">
            <w:pPr>
              <w:spacing w:after="0" w:line="240" w:lineRule="auto"/>
              <w:ind/>
              <w:jc w:val="center"/>
              <w:rPr>
                <w:rFonts w:ascii="Times New Roman" w:hAnsi="Times New Roman"/>
                <w:sz w:val="24"/>
              </w:rPr>
            </w:pPr>
          </w:p>
        </w:tc>
      </w:tr>
      <w:tr>
        <w:trPr>
          <w:trHeight w:hRule="atLeast" w:val="509"/>
        </w:trP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90010000">
            <w:pPr>
              <w:ind/>
              <w:jc w:val="center"/>
              <w:rPr>
                <w:rFonts w:ascii="Times New Roman" w:hAnsi="Times New Roman"/>
                <w:sz w:val="24"/>
              </w:rPr>
            </w:pPr>
            <w:r>
              <w:rPr>
                <w:rFonts w:ascii="Times New Roman" w:hAnsi="Times New Roman"/>
                <w:sz w:val="24"/>
              </w:rPr>
              <w:t>13</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91010000">
            <w:pPr>
              <w:spacing w:after="0" w:line="216" w:lineRule="auto"/>
              <w:ind/>
              <w:rPr>
                <w:rFonts w:ascii="Times New Roman" w:hAnsi="Times New Roman"/>
                <w:sz w:val="24"/>
              </w:rPr>
            </w:pPr>
            <w:r>
              <w:rPr>
                <w:rFonts w:ascii="Times New Roman" w:hAnsi="Times New Roman"/>
                <w:sz w:val="24"/>
              </w:rPr>
              <w:t>Создание условий для проведения мониторинга наличия и доступности бесплатных программ обучения детей плаванию</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92010000">
            <w:pPr>
              <w:spacing w:after="0" w:line="240" w:lineRule="auto"/>
              <w:ind/>
              <w:jc w:val="center"/>
              <w:rPr>
                <w:rFonts w:ascii="Times New Roman" w:hAnsi="Times New Roman"/>
                <w:sz w:val="24"/>
              </w:rPr>
            </w:pPr>
          </w:p>
        </w:tc>
      </w:tr>
      <w:tr>
        <w:trPr>
          <w:trHeight w:hRule="atLeast" w:val="509"/>
        </w:trPr>
        <w:tc>
          <w:tcPr>
            <w:tcW w:type="dxa" w:w="9361"/>
            <w:gridSpan w:val="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93010000">
            <w:pPr>
              <w:spacing w:after="0" w:line="240" w:lineRule="auto"/>
              <w:ind/>
              <w:rPr>
                <w:rFonts w:ascii="Times New Roman" w:hAnsi="Times New Roman"/>
                <w:sz w:val="24"/>
              </w:rPr>
            </w:pPr>
            <w:r>
              <w:rPr>
                <w:rFonts w:ascii="Times New Roman" w:hAnsi="Times New Roman"/>
                <w:sz w:val="24"/>
              </w:rPr>
              <w:t>в том числе:</w:t>
            </w:r>
          </w:p>
        </w:tc>
      </w:tr>
      <w:tr>
        <w:trPr>
          <w:trHeight w:hRule="atLeast" w:val="509"/>
        </w:trP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94010000">
            <w:pPr>
              <w:ind/>
              <w:jc w:val="center"/>
              <w:rPr>
                <w:rFonts w:ascii="Times New Roman" w:hAnsi="Times New Roman"/>
                <w:sz w:val="24"/>
              </w:rPr>
            </w:pPr>
            <w:r>
              <w:rPr>
                <w:rFonts w:ascii="Times New Roman" w:hAnsi="Times New Roman"/>
                <w:sz w:val="24"/>
              </w:rPr>
              <w:t>13.1</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95010000">
            <w:pPr>
              <w:spacing w:after="0" w:line="216" w:lineRule="auto"/>
              <w:ind/>
              <w:rPr>
                <w:rFonts w:ascii="Times New Roman" w:hAnsi="Times New Roman"/>
                <w:sz w:val="24"/>
              </w:rPr>
            </w:pPr>
            <w:r>
              <w:rPr>
                <w:rFonts w:ascii="Times New Roman" w:hAnsi="Times New Roman"/>
                <w:sz w:val="24"/>
              </w:rPr>
              <w:t>В регионе действует бесплатная программа обучения плаванию (да/нет)</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96010000">
            <w:pPr>
              <w:spacing w:after="0" w:line="240" w:lineRule="auto"/>
              <w:ind/>
              <w:jc w:val="center"/>
              <w:rPr>
                <w:rFonts w:ascii="Times New Roman" w:hAnsi="Times New Roman"/>
                <w:sz w:val="24"/>
              </w:rPr>
            </w:pPr>
          </w:p>
        </w:tc>
      </w:tr>
      <w:tr>
        <w:trPr>
          <w:trHeight w:hRule="atLeast" w:val="509"/>
        </w:trP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97010000">
            <w:pPr>
              <w:ind/>
              <w:jc w:val="center"/>
              <w:rPr>
                <w:rFonts w:ascii="Times New Roman" w:hAnsi="Times New Roman"/>
                <w:sz w:val="24"/>
              </w:rPr>
            </w:pPr>
            <w:r>
              <w:rPr>
                <w:rFonts w:ascii="Times New Roman" w:hAnsi="Times New Roman"/>
                <w:sz w:val="24"/>
              </w:rPr>
              <w:t>13.2</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98010000">
            <w:pPr>
              <w:spacing w:after="0" w:line="216" w:lineRule="auto"/>
              <w:ind/>
              <w:rPr>
                <w:rFonts w:ascii="Times New Roman" w:hAnsi="Times New Roman"/>
                <w:sz w:val="24"/>
              </w:rPr>
            </w:pPr>
            <w:r>
              <w:rPr>
                <w:rFonts w:ascii="Times New Roman" w:hAnsi="Times New Roman"/>
                <w:sz w:val="24"/>
              </w:rPr>
              <w:t>В регионе созданы условия для всеобщего бесплатного обучения детей плаванию как базовому жизнеобеспечивающему навыку, начиная с дошкольного возраста (да/нет)</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99010000">
            <w:pPr>
              <w:spacing w:after="0" w:line="240" w:lineRule="auto"/>
              <w:ind/>
              <w:jc w:val="center"/>
              <w:rPr>
                <w:rFonts w:ascii="Times New Roman" w:hAnsi="Times New Roman"/>
                <w:sz w:val="24"/>
              </w:rPr>
            </w:pPr>
          </w:p>
        </w:tc>
      </w:tr>
      <w:tr>
        <w:trPr>
          <w:trHeight w:hRule="atLeast" w:val="509"/>
        </w:trP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9A010000">
            <w:pPr>
              <w:ind/>
              <w:jc w:val="center"/>
              <w:rPr>
                <w:rFonts w:ascii="Times New Roman" w:hAnsi="Times New Roman"/>
                <w:sz w:val="24"/>
              </w:rPr>
            </w:pPr>
            <w:r>
              <w:rPr>
                <w:rFonts w:ascii="Times New Roman" w:hAnsi="Times New Roman"/>
                <w:sz w:val="24"/>
              </w:rPr>
              <w:t>13.3</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9B010000">
            <w:pPr>
              <w:spacing w:after="0" w:line="216" w:lineRule="auto"/>
              <w:ind/>
              <w:rPr>
                <w:rFonts w:ascii="Times New Roman" w:hAnsi="Times New Roman"/>
                <w:sz w:val="24"/>
              </w:rPr>
            </w:pPr>
            <w:r>
              <w:rPr>
                <w:rFonts w:ascii="Times New Roman" w:hAnsi="Times New Roman"/>
                <w:sz w:val="24"/>
              </w:rPr>
              <w:t xml:space="preserve">В регионе созданы инфраструктурные условия для всеобщего бесплатного обучения детей плаванию, в том числе детей-инвалидов и детей с ограниченными возможностями здоровья (да/нет). Какие именно? </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9C010000">
            <w:pPr>
              <w:spacing w:after="0" w:line="240" w:lineRule="auto"/>
              <w:ind/>
              <w:jc w:val="center"/>
              <w:rPr>
                <w:rFonts w:ascii="Times New Roman" w:hAnsi="Times New Roman"/>
                <w:sz w:val="24"/>
              </w:rPr>
            </w:pPr>
          </w:p>
        </w:tc>
      </w:tr>
      <w:tr>
        <w:trPr>
          <w:trHeight w:hRule="atLeast" w:val="509"/>
        </w:trP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9D010000">
            <w:pPr>
              <w:ind/>
              <w:jc w:val="center"/>
              <w:rPr>
                <w:rFonts w:ascii="Times New Roman" w:hAnsi="Times New Roman"/>
                <w:sz w:val="24"/>
              </w:rPr>
            </w:pPr>
            <w:r>
              <w:rPr>
                <w:rFonts w:ascii="Times New Roman" w:hAnsi="Times New Roman"/>
                <w:sz w:val="24"/>
              </w:rPr>
              <w:t>13.4</w:t>
            </w:r>
          </w:p>
        </w:tc>
        <w:tc>
          <w:tcPr>
            <w:tcW w:type="dxa" w:w="6531"/>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9E010000">
            <w:pPr>
              <w:spacing w:after="0" w:line="216" w:lineRule="auto"/>
              <w:ind/>
              <w:rPr>
                <w:rFonts w:ascii="Times New Roman" w:hAnsi="Times New Roman"/>
                <w:sz w:val="24"/>
              </w:rPr>
            </w:pPr>
            <w:r>
              <w:rPr>
                <w:rFonts w:ascii="Times New Roman" w:hAnsi="Times New Roman"/>
                <w:sz w:val="24"/>
              </w:rPr>
              <w:t xml:space="preserve">В регионе обеспечена популяризация бесплатного обучения детей плаванию как средства сохранения и укрепления здоровья (да/нет). Каким образом? </w:t>
            </w:r>
          </w:p>
        </w:tc>
        <w:tc>
          <w:tcPr>
            <w:tcW w:type="dxa" w:w="2007"/>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9F010000">
            <w:pPr>
              <w:spacing w:after="0" w:line="240" w:lineRule="auto"/>
              <w:ind/>
              <w:jc w:val="center"/>
              <w:rPr>
                <w:rFonts w:ascii="Times New Roman" w:hAnsi="Times New Roman"/>
                <w:sz w:val="24"/>
              </w:rPr>
            </w:pPr>
          </w:p>
        </w:tc>
      </w:tr>
      <w:tr>
        <w:trPr>
          <w:trHeight w:hRule="atLeast" w:val="509"/>
        </w:trP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A0010000">
            <w:pPr>
              <w:ind/>
              <w:jc w:val="center"/>
              <w:rPr>
                <w:rFonts w:ascii="Times New Roman" w:hAnsi="Times New Roman"/>
                <w:sz w:val="24"/>
              </w:rPr>
            </w:pPr>
            <w:r>
              <w:rPr>
                <w:rFonts w:ascii="Times New Roman" w:hAnsi="Times New Roman"/>
                <w:sz w:val="24"/>
              </w:rPr>
              <w:t>13.5</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A1010000">
            <w:pPr>
              <w:spacing w:after="0" w:line="216" w:lineRule="auto"/>
              <w:ind/>
              <w:rPr>
                <w:rFonts w:ascii="Times New Roman" w:hAnsi="Times New Roman"/>
                <w:sz w:val="24"/>
              </w:rPr>
            </w:pPr>
            <w:r>
              <w:rPr>
                <w:rFonts w:ascii="Times New Roman" w:hAnsi="Times New Roman"/>
                <w:sz w:val="24"/>
              </w:rPr>
              <w:t>В регионе реализуется бесплатная программа повышения квалификации педагогов и тренеров (инструкторов), работающих с детьми, для более эффективного обучения детей плаванию по бесплатной программе (да/нет). Количество педагогов и тренеров (инструкторов), прошедших повышение квалификации по данной программе.</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A2010000">
            <w:pPr>
              <w:spacing w:after="0" w:line="240" w:lineRule="auto"/>
              <w:ind/>
              <w:jc w:val="center"/>
              <w:rPr>
                <w:rFonts w:ascii="Times New Roman" w:hAnsi="Times New Roman"/>
                <w:sz w:val="24"/>
              </w:rPr>
            </w:pPr>
          </w:p>
        </w:tc>
      </w:tr>
      <w:tr>
        <w:trPr>
          <w:trHeight w:hRule="atLeast" w:val="509"/>
        </w:trPr>
        <w:tc>
          <w:tcPr>
            <w:tcW w:type="dxa" w:w="823"/>
            <w:tcBorders>
              <w:top w:color="000000" w:sz="4" w:val="single"/>
              <w:left w:color="000000" w:sz="4" w:val="single"/>
              <w:bottom w:color="000000" w:sz="4" w:val="single"/>
              <w:right w:color="000000" w:sz="4" w:val="single"/>
            </w:tcBorders>
            <w:tcMar>
              <w:top w:type="dxa" w:w="0"/>
              <w:left w:type="dxa" w:w="115"/>
              <w:bottom w:type="dxa" w:w="0"/>
              <w:right w:type="dxa" w:w="115"/>
            </w:tcMar>
            <w:vAlign w:val="center"/>
          </w:tcPr>
          <w:p w14:paraId="A3010000">
            <w:pPr>
              <w:ind/>
              <w:jc w:val="center"/>
              <w:rPr>
                <w:rFonts w:ascii="Times New Roman" w:hAnsi="Times New Roman"/>
                <w:sz w:val="24"/>
              </w:rPr>
            </w:pPr>
            <w:r>
              <w:rPr>
                <w:rFonts w:ascii="Times New Roman" w:hAnsi="Times New Roman"/>
                <w:sz w:val="24"/>
              </w:rPr>
              <w:t>13.6</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A4010000">
            <w:pPr>
              <w:spacing w:after="0" w:line="216" w:lineRule="auto"/>
              <w:ind/>
              <w:rPr>
                <w:rFonts w:ascii="Times New Roman" w:hAnsi="Times New Roman"/>
                <w:sz w:val="24"/>
              </w:rPr>
            </w:pPr>
            <w:r>
              <w:rPr>
                <w:rFonts w:ascii="Times New Roman" w:hAnsi="Times New Roman"/>
                <w:sz w:val="24"/>
              </w:rPr>
              <w:t>В регионе обеспечена информированность о бесплатной федеральной программе «Плавание для всех» (да/нет). Каким образом?</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A5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A6010000">
            <w:pPr>
              <w:spacing w:after="0" w:line="240" w:lineRule="auto"/>
              <w:ind/>
              <w:jc w:val="center"/>
              <w:rPr>
                <w:rFonts w:ascii="Times New Roman" w:hAnsi="Times New Roman"/>
                <w:sz w:val="24"/>
              </w:rPr>
            </w:pPr>
            <w:r>
              <w:rPr>
                <w:rFonts w:ascii="Times New Roman" w:hAnsi="Times New Roman"/>
                <w:sz w:val="24"/>
              </w:rPr>
              <w:t>14</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A7010000">
            <w:pPr>
              <w:spacing w:after="0" w:line="216" w:lineRule="auto"/>
              <w:ind/>
              <w:rPr>
                <w:rFonts w:ascii="Times New Roman" w:hAnsi="Times New Roman"/>
                <w:sz w:val="24"/>
              </w:rPr>
            </w:pPr>
            <w:r>
              <w:rPr>
                <w:rFonts w:ascii="Times New Roman" w:hAnsi="Times New Roman"/>
                <w:sz w:val="24"/>
              </w:rPr>
              <w:t>Открыта «горячая линия» Уполномоченного по правам ребенка с целью получения информации от населения о случаях возникновения угрозы для жизни</w:t>
            </w:r>
            <w:r>
              <w:rPr>
                <w:rFonts w:ascii="Times New Roman" w:hAnsi="Times New Roman"/>
                <w:sz w:val="24"/>
              </w:rPr>
              <w:br/>
            </w:r>
            <w:r>
              <w:rPr>
                <w:rFonts w:ascii="Times New Roman" w:hAnsi="Times New Roman"/>
                <w:sz w:val="24"/>
              </w:rPr>
              <w:t>и здоровья несовершеннолетних в период летних школьных каникул (да/нет)</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A8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A9010000">
            <w:pPr>
              <w:spacing w:after="0" w:line="240" w:lineRule="auto"/>
              <w:ind/>
              <w:jc w:val="center"/>
              <w:rPr>
                <w:rFonts w:ascii="Times New Roman" w:hAnsi="Times New Roman"/>
                <w:sz w:val="24"/>
              </w:rPr>
            </w:pPr>
            <w:r>
              <w:rPr>
                <w:rFonts w:ascii="Times New Roman" w:hAnsi="Times New Roman"/>
                <w:sz w:val="24"/>
              </w:rPr>
              <w:t>15</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AA010000">
            <w:pPr>
              <w:spacing w:after="0" w:line="216" w:lineRule="auto"/>
              <w:ind/>
              <w:rPr>
                <w:rFonts w:ascii="Times New Roman" w:hAnsi="Times New Roman"/>
                <w:sz w:val="24"/>
              </w:rPr>
            </w:pPr>
            <w:r>
              <w:rPr>
                <w:rFonts w:ascii="Times New Roman" w:hAnsi="Times New Roman"/>
                <w:sz w:val="24"/>
              </w:rPr>
              <w:t>Категории обращений, поступивших в Аппарат Уполномоченного по правам ребенка с целью получения информации от населения о случаях возникновения угрозы для жизни и здоровья несовершеннолетних в период летних школьных каникул, с указанием их количества</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AB010000">
            <w:pPr>
              <w:spacing w:after="0" w:line="240" w:lineRule="auto"/>
              <w:ind/>
              <w:jc w:val="center"/>
              <w:rPr>
                <w:rFonts w:ascii="Times New Roman" w:hAnsi="Times New Roman"/>
                <w:sz w:val="24"/>
              </w:rPr>
            </w:pPr>
          </w:p>
        </w:tc>
      </w:tr>
      <w:tr>
        <w:tc>
          <w:tcPr>
            <w:tcW w:type="dxa" w:w="9361"/>
            <w:gridSpan w:val="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AC010000">
            <w:pPr>
              <w:spacing w:after="0" w:line="240" w:lineRule="auto"/>
              <w:ind/>
              <w:rPr>
                <w:rFonts w:ascii="Times New Roman" w:hAnsi="Times New Roman"/>
                <w:sz w:val="24"/>
              </w:rPr>
            </w:pPr>
            <w:r>
              <w:rPr>
                <w:rFonts w:ascii="Times New Roman" w:hAnsi="Times New Roman"/>
                <w:sz w:val="24"/>
              </w:rPr>
              <w:t>в том числе количество:</w:t>
            </w: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AD010000">
            <w:pPr>
              <w:spacing w:after="0" w:line="240" w:lineRule="auto"/>
              <w:ind/>
              <w:jc w:val="center"/>
              <w:rPr>
                <w:rFonts w:ascii="Times New Roman" w:hAnsi="Times New Roman"/>
                <w:sz w:val="24"/>
              </w:rPr>
            </w:pPr>
            <w:r>
              <w:rPr>
                <w:rFonts w:ascii="Times New Roman" w:hAnsi="Times New Roman"/>
                <w:sz w:val="24"/>
              </w:rPr>
              <w:t>15.1</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AE010000">
            <w:pPr>
              <w:spacing w:after="0" w:line="216" w:lineRule="auto"/>
              <w:ind/>
              <w:rPr>
                <w:rFonts w:ascii="Times New Roman" w:hAnsi="Times New Roman"/>
                <w:sz w:val="24"/>
              </w:rPr>
            </w:pPr>
            <w:r>
              <w:rPr>
                <w:rFonts w:ascii="Times New Roman" w:hAnsi="Times New Roman"/>
                <w:sz w:val="24"/>
              </w:rPr>
              <w:t xml:space="preserve">обращений по фактам обнаружения зон повышенного риска на улице </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AF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B0010000">
            <w:pPr>
              <w:spacing w:after="0" w:line="240" w:lineRule="auto"/>
              <w:ind/>
              <w:jc w:val="center"/>
              <w:rPr>
                <w:rFonts w:ascii="Times New Roman" w:hAnsi="Times New Roman"/>
                <w:sz w:val="24"/>
              </w:rPr>
            </w:pPr>
            <w:r>
              <w:rPr>
                <w:rFonts w:ascii="Times New Roman" w:hAnsi="Times New Roman"/>
                <w:sz w:val="24"/>
              </w:rPr>
              <w:t>15.2</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B1010000">
            <w:pPr>
              <w:spacing w:after="0" w:line="216" w:lineRule="auto"/>
              <w:ind/>
              <w:rPr>
                <w:rFonts w:ascii="Times New Roman" w:hAnsi="Times New Roman"/>
                <w:sz w:val="24"/>
              </w:rPr>
            </w:pPr>
            <w:r>
              <w:rPr>
                <w:rFonts w:ascii="Times New Roman" w:hAnsi="Times New Roman"/>
                <w:sz w:val="24"/>
              </w:rPr>
              <w:t>обращений по фактам высаживания из общественного транспорта детей, не оплативших проезд</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B2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B3010000">
            <w:pPr>
              <w:spacing w:after="0" w:line="240" w:lineRule="auto"/>
              <w:ind/>
              <w:jc w:val="center"/>
              <w:rPr>
                <w:rFonts w:ascii="Times New Roman" w:hAnsi="Times New Roman"/>
                <w:sz w:val="24"/>
              </w:rPr>
            </w:pPr>
            <w:r>
              <w:rPr>
                <w:rFonts w:ascii="Times New Roman" w:hAnsi="Times New Roman"/>
                <w:sz w:val="24"/>
              </w:rPr>
              <w:t>15.3</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B4010000">
            <w:pPr>
              <w:spacing w:after="0" w:line="216" w:lineRule="auto"/>
              <w:ind/>
              <w:rPr>
                <w:rFonts w:ascii="Times New Roman" w:hAnsi="Times New Roman"/>
                <w:sz w:val="24"/>
              </w:rPr>
            </w:pPr>
            <w:r>
              <w:rPr>
                <w:rFonts w:ascii="Times New Roman" w:hAnsi="Times New Roman"/>
                <w:sz w:val="24"/>
              </w:rPr>
              <w:t>обращений по фактам нападений собак на детей</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B5010000">
            <w:pPr>
              <w:spacing w:after="0" w:line="240" w:lineRule="auto"/>
              <w:ind/>
              <w:jc w:val="center"/>
              <w:rPr>
                <w:rFonts w:ascii="Times New Roman" w:hAnsi="Times New Roman"/>
                <w:sz w:val="24"/>
              </w:rPr>
            </w:pPr>
          </w:p>
        </w:tc>
      </w:tr>
      <w:tr>
        <w:trPr>
          <w:trHeight w:hRule="atLeast" w:val="101"/>
        </w:trP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B6010000">
            <w:pPr>
              <w:spacing w:after="0" w:line="240" w:lineRule="auto"/>
              <w:ind/>
              <w:jc w:val="center"/>
              <w:rPr>
                <w:rFonts w:ascii="Times New Roman" w:hAnsi="Times New Roman"/>
                <w:sz w:val="24"/>
              </w:rPr>
            </w:pPr>
            <w:r>
              <w:rPr>
                <w:rFonts w:ascii="Times New Roman" w:hAnsi="Times New Roman"/>
                <w:sz w:val="24"/>
              </w:rPr>
              <w:t>15.4</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B7010000">
            <w:pPr>
              <w:spacing w:after="0" w:line="216" w:lineRule="auto"/>
              <w:ind/>
              <w:rPr>
                <w:rFonts w:ascii="Times New Roman" w:hAnsi="Times New Roman"/>
                <w:sz w:val="24"/>
              </w:rPr>
            </w:pPr>
            <w:r>
              <w:rPr>
                <w:rFonts w:ascii="Times New Roman" w:hAnsi="Times New Roman"/>
                <w:sz w:val="24"/>
              </w:rPr>
              <w:t>обращений по случаям интернет-мошенничества/травли в Интернете (</w:t>
            </w:r>
            <w:r>
              <w:rPr>
                <w:rFonts w:ascii="Times New Roman" w:hAnsi="Times New Roman"/>
                <w:sz w:val="24"/>
              </w:rPr>
              <w:t>кибербуллинг</w:t>
            </w:r>
            <w:r>
              <w:rPr>
                <w:rFonts w:ascii="Times New Roman" w:hAnsi="Times New Roman"/>
                <w:sz w:val="24"/>
              </w:rPr>
              <w:t>)</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B8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B9010000">
            <w:pPr>
              <w:spacing w:after="0" w:line="240" w:lineRule="auto"/>
              <w:ind/>
              <w:jc w:val="center"/>
              <w:rPr>
                <w:rFonts w:ascii="Times New Roman" w:hAnsi="Times New Roman"/>
                <w:sz w:val="24"/>
              </w:rPr>
            </w:pPr>
            <w:r>
              <w:rPr>
                <w:rFonts w:ascii="Times New Roman" w:hAnsi="Times New Roman"/>
                <w:sz w:val="24"/>
              </w:rPr>
              <w:t>15.5</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BA010000">
            <w:pPr>
              <w:spacing w:after="0" w:line="216" w:lineRule="auto"/>
              <w:ind/>
              <w:rPr>
                <w:rFonts w:ascii="Times New Roman" w:hAnsi="Times New Roman"/>
                <w:sz w:val="24"/>
              </w:rPr>
            </w:pPr>
            <w:r>
              <w:rPr>
                <w:rFonts w:ascii="Times New Roman" w:hAnsi="Times New Roman"/>
                <w:sz w:val="24"/>
              </w:rPr>
              <w:t xml:space="preserve">иных обращений </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BB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BC010000">
            <w:pPr>
              <w:spacing w:after="0" w:line="240" w:lineRule="auto"/>
              <w:ind/>
              <w:jc w:val="center"/>
              <w:rPr>
                <w:rFonts w:ascii="Times New Roman" w:hAnsi="Times New Roman"/>
                <w:sz w:val="24"/>
              </w:rPr>
            </w:pPr>
            <w:r>
              <w:rPr>
                <w:rFonts w:ascii="Times New Roman" w:hAnsi="Times New Roman"/>
                <w:sz w:val="24"/>
              </w:rPr>
              <w:t>16</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BD010000">
            <w:pPr>
              <w:spacing w:after="0" w:line="216" w:lineRule="auto"/>
              <w:ind/>
              <w:rPr>
                <w:rFonts w:ascii="Times New Roman" w:hAnsi="Times New Roman"/>
                <w:sz w:val="24"/>
              </w:rPr>
            </w:pPr>
            <w:r>
              <w:rPr>
                <w:rFonts w:ascii="Times New Roman" w:hAnsi="Times New Roman"/>
                <w:sz w:val="24"/>
              </w:rPr>
              <w:t>Количество несчастных случаев с несовершеннолетними в регионе</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BE010000">
            <w:pPr>
              <w:spacing w:after="0" w:line="240" w:lineRule="auto"/>
              <w:ind/>
              <w:jc w:val="center"/>
              <w:rPr>
                <w:rFonts w:ascii="Times New Roman" w:hAnsi="Times New Roman"/>
                <w:sz w:val="24"/>
              </w:rPr>
            </w:pPr>
          </w:p>
        </w:tc>
      </w:tr>
      <w:tr>
        <w:tc>
          <w:tcPr>
            <w:tcW w:type="dxa" w:w="9361"/>
            <w:gridSpan w:val="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BF010000">
            <w:pPr>
              <w:spacing w:after="0" w:line="240" w:lineRule="auto"/>
              <w:ind/>
              <w:rPr>
                <w:rFonts w:ascii="Times New Roman" w:hAnsi="Times New Roman"/>
                <w:sz w:val="24"/>
              </w:rPr>
            </w:pPr>
            <w:r>
              <w:rPr>
                <w:rFonts w:ascii="Times New Roman" w:hAnsi="Times New Roman"/>
                <w:sz w:val="24"/>
              </w:rPr>
              <w:t>виды несчастных случаев:</w:t>
            </w: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C0010000">
            <w:pPr>
              <w:spacing w:after="0" w:line="240" w:lineRule="auto"/>
              <w:ind/>
              <w:jc w:val="center"/>
              <w:rPr>
                <w:rFonts w:ascii="Times New Roman" w:hAnsi="Times New Roman"/>
                <w:sz w:val="24"/>
              </w:rPr>
            </w:pPr>
            <w:r>
              <w:rPr>
                <w:rFonts w:ascii="Times New Roman" w:hAnsi="Times New Roman"/>
                <w:sz w:val="24"/>
              </w:rPr>
              <w:t>16.1</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C1010000">
            <w:pPr>
              <w:spacing w:after="0" w:line="216" w:lineRule="auto"/>
              <w:ind/>
              <w:rPr>
                <w:rFonts w:ascii="Times New Roman" w:hAnsi="Times New Roman"/>
                <w:sz w:val="24"/>
              </w:rPr>
            </w:pPr>
            <w:r>
              <w:rPr>
                <w:rFonts w:ascii="Times New Roman" w:hAnsi="Times New Roman"/>
                <w:sz w:val="24"/>
              </w:rPr>
              <w:t>травмы, полученные на игровых площадках, спортплощадках и в общественных пространствах</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C2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C3010000">
            <w:pPr>
              <w:spacing w:after="0" w:line="240" w:lineRule="auto"/>
              <w:ind/>
              <w:jc w:val="center"/>
              <w:rPr>
                <w:rFonts w:ascii="Times New Roman" w:hAnsi="Times New Roman"/>
                <w:sz w:val="24"/>
              </w:rPr>
            </w:pPr>
            <w:r>
              <w:rPr>
                <w:rFonts w:ascii="Times New Roman" w:hAnsi="Times New Roman"/>
                <w:sz w:val="24"/>
              </w:rPr>
              <w:t>16.2</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C4010000">
            <w:pPr>
              <w:spacing w:after="0" w:line="216" w:lineRule="auto"/>
              <w:ind/>
              <w:rPr>
                <w:rFonts w:ascii="Times New Roman" w:hAnsi="Times New Roman"/>
                <w:sz w:val="24"/>
              </w:rPr>
            </w:pPr>
            <w:r>
              <w:rPr>
                <w:rFonts w:ascii="Times New Roman" w:hAnsi="Times New Roman"/>
                <w:sz w:val="24"/>
              </w:rPr>
              <w:t>травмы, полученные в образовательных организациях и на прилегающих к ним территориях</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C5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C6010000">
            <w:pPr>
              <w:spacing w:after="0" w:line="240" w:lineRule="auto"/>
              <w:ind/>
              <w:jc w:val="center"/>
              <w:rPr>
                <w:rFonts w:ascii="Times New Roman" w:hAnsi="Times New Roman"/>
                <w:sz w:val="24"/>
              </w:rPr>
            </w:pPr>
            <w:r>
              <w:rPr>
                <w:rFonts w:ascii="Times New Roman" w:hAnsi="Times New Roman"/>
                <w:sz w:val="24"/>
              </w:rPr>
              <w:t>16.3</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C7010000">
            <w:pPr>
              <w:spacing w:after="0" w:line="216" w:lineRule="auto"/>
              <w:ind/>
              <w:rPr>
                <w:rFonts w:ascii="Times New Roman" w:hAnsi="Times New Roman"/>
                <w:sz w:val="24"/>
              </w:rPr>
            </w:pPr>
            <w:r>
              <w:rPr>
                <w:rFonts w:ascii="Times New Roman" w:hAnsi="Times New Roman"/>
                <w:sz w:val="24"/>
              </w:rPr>
              <w:t>дорожно-транспортные происшествия с участием детей</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C8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C9010000">
            <w:pPr>
              <w:spacing w:after="0" w:line="240" w:lineRule="auto"/>
              <w:ind/>
              <w:jc w:val="center"/>
              <w:rPr>
                <w:rFonts w:ascii="Times New Roman" w:hAnsi="Times New Roman"/>
                <w:sz w:val="24"/>
              </w:rPr>
            </w:pPr>
            <w:r>
              <w:rPr>
                <w:rFonts w:ascii="Times New Roman" w:hAnsi="Times New Roman"/>
                <w:sz w:val="24"/>
              </w:rPr>
              <w:t>16.4</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CA010000">
            <w:pPr>
              <w:spacing w:after="0" w:line="216" w:lineRule="auto"/>
              <w:ind/>
              <w:rPr>
                <w:rFonts w:ascii="Times New Roman" w:hAnsi="Times New Roman"/>
                <w:sz w:val="24"/>
              </w:rPr>
            </w:pPr>
            <w:r>
              <w:rPr>
                <w:rFonts w:ascii="Times New Roman" w:hAnsi="Times New Roman"/>
                <w:sz w:val="24"/>
              </w:rPr>
              <w:t>травмы, полученные в результате проникновения на объекты повышенного риска, закрытые для свободного посещения</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CB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CC010000">
            <w:pPr>
              <w:spacing w:after="0" w:line="240" w:lineRule="auto"/>
              <w:ind/>
              <w:jc w:val="center"/>
              <w:rPr>
                <w:rFonts w:ascii="Times New Roman" w:hAnsi="Times New Roman"/>
                <w:sz w:val="24"/>
              </w:rPr>
            </w:pPr>
            <w:r>
              <w:rPr>
                <w:rFonts w:ascii="Times New Roman" w:hAnsi="Times New Roman"/>
                <w:sz w:val="24"/>
              </w:rPr>
              <w:t>16.5</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CD010000">
            <w:pPr>
              <w:spacing w:after="0" w:line="216" w:lineRule="auto"/>
              <w:ind/>
              <w:rPr>
                <w:rFonts w:ascii="Times New Roman" w:hAnsi="Times New Roman"/>
                <w:sz w:val="24"/>
              </w:rPr>
            </w:pPr>
            <w:r>
              <w:rPr>
                <w:rFonts w:ascii="Times New Roman" w:hAnsi="Times New Roman"/>
                <w:sz w:val="24"/>
              </w:rPr>
              <w:t>травмы, полученные в результате нападений собак</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CE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CF010000">
            <w:pPr>
              <w:spacing w:after="0" w:line="240" w:lineRule="auto"/>
              <w:ind/>
              <w:jc w:val="center"/>
              <w:rPr>
                <w:rFonts w:ascii="Times New Roman" w:hAnsi="Times New Roman"/>
                <w:sz w:val="24"/>
              </w:rPr>
            </w:pPr>
            <w:r>
              <w:rPr>
                <w:rFonts w:ascii="Times New Roman" w:hAnsi="Times New Roman"/>
                <w:sz w:val="24"/>
              </w:rPr>
              <w:t>16.6</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D0010000">
            <w:pPr>
              <w:spacing w:after="0" w:line="216" w:lineRule="auto"/>
              <w:ind/>
              <w:rPr>
                <w:rFonts w:ascii="Times New Roman" w:hAnsi="Times New Roman"/>
                <w:sz w:val="24"/>
              </w:rPr>
            </w:pPr>
            <w:r>
              <w:rPr>
                <w:rFonts w:ascii="Times New Roman" w:hAnsi="Times New Roman"/>
                <w:sz w:val="24"/>
              </w:rPr>
              <w:t>падение из окон, с балконов</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D1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D2010000">
            <w:pPr>
              <w:spacing w:after="0" w:line="240" w:lineRule="auto"/>
              <w:ind/>
              <w:jc w:val="center"/>
              <w:rPr>
                <w:rFonts w:ascii="Times New Roman" w:hAnsi="Times New Roman"/>
                <w:sz w:val="24"/>
              </w:rPr>
            </w:pPr>
            <w:r>
              <w:rPr>
                <w:rFonts w:ascii="Times New Roman" w:hAnsi="Times New Roman"/>
                <w:sz w:val="24"/>
              </w:rPr>
              <w:t>16.7</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D3010000">
            <w:pPr>
              <w:spacing w:after="0" w:line="216" w:lineRule="auto"/>
              <w:ind/>
              <w:rPr>
                <w:rFonts w:ascii="Times New Roman" w:hAnsi="Times New Roman"/>
                <w:sz w:val="24"/>
              </w:rPr>
            </w:pPr>
            <w:r>
              <w:rPr>
                <w:rFonts w:ascii="Times New Roman" w:hAnsi="Times New Roman"/>
                <w:sz w:val="24"/>
              </w:rPr>
              <w:t>падение в открытые канализационные люки</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D4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D5010000">
            <w:pPr>
              <w:spacing w:after="0" w:line="240" w:lineRule="auto"/>
              <w:ind/>
              <w:jc w:val="center"/>
              <w:rPr>
                <w:rFonts w:ascii="Times New Roman" w:hAnsi="Times New Roman"/>
                <w:sz w:val="24"/>
              </w:rPr>
            </w:pPr>
            <w:r>
              <w:rPr>
                <w:rFonts w:ascii="Times New Roman" w:hAnsi="Times New Roman"/>
                <w:sz w:val="24"/>
              </w:rPr>
              <w:t>16.8</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D6010000">
            <w:pPr>
              <w:spacing w:after="0" w:line="216" w:lineRule="auto"/>
              <w:ind/>
              <w:rPr>
                <w:rFonts w:ascii="Times New Roman" w:hAnsi="Times New Roman"/>
                <w:sz w:val="24"/>
              </w:rPr>
            </w:pPr>
            <w:r>
              <w:rPr>
                <w:rFonts w:ascii="Times New Roman" w:hAnsi="Times New Roman"/>
                <w:sz w:val="24"/>
              </w:rPr>
              <w:t xml:space="preserve">бытовые травмы, полученные в связи с несоблюдением техники безопасности </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D7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D8010000">
            <w:pPr>
              <w:spacing w:after="0" w:line="240" w:lineRule="auto"/>
              <w:ind/>
              <w:jc w:val="center"/>
              <w:rPr>
                <w:rFonts w:ascii="Times New Roman" w:hAnsi="Times New Roman"/>
                <w:sz w:val="24"/>
              </w:rPr>
            </w:pPr>
            <w:r>
              <w:rPr>
                <w:rFonts w:ascii="Times New Roman" w:hAnsi="Times New Roman"/>
                <w:sz w:val="24"/>
              </w:rPr>
              <w:t>16.9</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D9010000">
            <w:pPr>
              <w:spacing w:after="0" w:line="216" w:lineRule="auto"/>
              <w:ind/>
              <w:rPr>
                <w:rFonts w:ascii="Times New Roman" w:hAnsi="Times New Roman"/>
                <w:sz w:val="24"/>
              </w:rPr>
            </w:pPr>
            <w:r>
              <w:rPr>
                <w:rFonts w:ascii="Times New Roman" w:hAnsi="Times New Roman"/>
                <w:sz w:val="24"/>
              </w:rPr>
              <w:t>пожары, вызванные неосторожным обращением с огнем</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DA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DB010000">
            <w:pPr>
              <w:spacing w:after="0" w:line="240" w:lineRule="auto"/>
              <w:ind/>
              <w:jc w:val="center"/>
              <w:rPr>
                <w:rFonts w:ascii="Times New Roman" w:hAnsi="Times New Roman"/>
                <w:sz w:val="24"/>
              </w:rPr>
            </w:pPr>
            <w:r>
              <w:rPr>
                <w:rFonts w:ascii="Times New Roman" w:hAnsi="Times New Roman"/>
                <w:sz w:val="24"/>
              </w:rPr>
              <w:t>16.10</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DC010000">
            <w:pPr>
              <w:spacing w:after="0" w:line="216" w:lineRule="auto"/>
              <w:ind/>
              <w:rPr>
                <w:rFonts w:ascii="Times New Roman" w:hAnsi="Times New Roman"/>
                <w:sz w:val="24"/>
              </w:rPr>
            </w:pPr>
            <w:r>
              <w:rPr>
                <w:rFonts w:ascii="Times New Roman" w:hAnsi="Times New Roman"/>
                <w:sz w:val="24"/>
              </w:rPr>
              <w:t>несчастные случаи в организованных местах для купания (в том числе тепловой удар, утопление и др.)</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DD010000">
            <w:pPr>
              <w:spacing w:after="0" w:line="240" w:lineRule="auto"/>
              <w:ind/>
              <w:jc w:val="center"/>
              <w:rPr>
                <w:rFonts w:ascii="Times New Roman" w:hAnsi="Times New Roman"/>
                <w:sz w:val="24"/>
              </w:rPr>
            </w:pPr>
          </w:p>
        </w:tc>
      </w:tr>
      <w:tr>
        <w:tc>
          <w:tcPr>
            <w:tcW w:type="dxa" w:w="823"/>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DE010000">
            <w:pPr>
              <w:spacing w:after="0" w:line="240" w:lineRule="auto"/>
              <w:ind/>
              <w:jc w:val="center"/>
              <w:rPr>
                <w:rFonts w:ascii="Times New Roman" w:hAnsi="Times New Roman"/>
                <w:sz w:val="24"/>
              </w:rPr>
            </w:pPr>
            <w:r>
              <w:rPr>
                <w:rFonts w:ascii="Times New Roman" w:hAnsi="Times New Roman"/>
                <w:sz w:val="24"/>
              </w:rPr>
              <w:t>16.11</w:t>
            </w:r>
          </w:p>
        </w:tc>
        <w:tc>
          <w:tcPr>
            <w:tcW w:type="dxa" w:w="6531"/>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vAlign w:val="center"/>
          </w:tcPr>
          <w:p w14:paraId="DF010000">
            <w:pPr>
              <w:spacing w:after="0" w:line="216" w:lineRule="auto"/>
              <w:ind/>
              <w:rPr>
                <w:rFonts w:ascii="Times New Roman" w:hAnsi="Times New Roman"/>
                <w:sz w:val="24"/>
              </w:rPr>
            </w:pPr>
            <w:r>
              <w:rPr>
                <w:rFonts w:ascii="Times New Roman" w:hAnsi="Times New Roman"/>
                <w:sz w:val="24"/>
              </w:rPr>
              <w:t>иные (указать)</w:t>
            </w:r>
          </w:p>
        </w:tc>
        <w:tc>
          <w:tcPr>
            <w:tcW w:type="dxa" w:w="2007"/>
            <w:tcBorders>
              <w:top w:color="000000" w:sz="4" w:val="single"/>
              <w:left w:color="000000" w:sz="4" w:val="single"/>
              <w:bottom w:color="000000" w:sz="4" w:val="single"/>
              <w:right w:color="000000" w:sz="4" w:val="single"/>
            </w:tcBorders>
            <w:shd w:fill="auto" w:val="clear"/>
            <w:tcMar>
              <w:top w:type="dxa" w:w="0"/>
              <w:left w:type="dxa" w:w="115"/>
              <w:bottom w:type="dxa" w:w="0"/>
              <w:right w:type="dxa" w:w="115"/>
            </w:tcMar>
          </w:tcPr>
          <w:p w14:paraId="E0010000">
            <w:pPr>
              <w:spacing w:after="0" w:line="240" w:lineRule="auto"/>
              <w:ind/>
              <w:jc w:val="center"/>
              <w:rPr>
                <w:rFonts w:ascii="Times New Roman" w:hAnsi="Times New Roman"/>
                <w:sz w:val="24"/>
              </w:rPr>
            </w:pPr>
          </w:p>
        </w:tc>
      </w:tr>
    </w:tbl>
    <w:p w14:paraId="E1010000">
      <w:pPr>
        <w:tabs>
          <w:tab w:leader="none" w:pos="2595" w:val="left"/>
        </w:tabs>
        <w:spacing w:after="120" w:line="240" w:lineRule="auto"/>
        <w:ind/>
        <w:rPr>
          <w:rFonts w:ascii="Times New Roman" w:hAnsi="Times New Roman"/>
          <w:sz w:val="28"/>
        </w:rPr>
      </w:pPr>
    </w:p>
    <w:p w14:paraId="E2010000">
      <w:pPr>
        <w:rPr>
          <w:rFonts w:ascii="Times New Roman" w:hAnsi="Times New Roman"/>
          <w:sz w:val="28"/>
        </w:rPr>
      </w:pPr>
    </w:p>
    <w:sectPr>
      <w:headerReference r:id="rId6" w:type="default"/>
      <w:headerReference r:id="rId1" w:type="first"/>
      <w:footerReference r:id="rId2" w:type="first"/>
      <w:pgSz w:h="16848" w:orient="portrait" w:w="11908"/>
      <w:pgMar w:bottom="1134" w:footer="709" w:gutter="0" w:header="709" w:left="1701" w:right="850"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ind/>
      <w:jc w:val="right"/>
      <w:rPr>
        <w:rFonts w:ascii="Times New Roman" w:hAnsi="Times New Roman"/>
        <w:sz w:val="24"/>
      </w:rPr>
    </w:pPr>
    <w:r>
      <w:rPr>
        <w:rFonts w:ascii="Times New Roman" w:hAnsi="Times New Roman"/>
        <w:sz w:val="24"/>
      </w:rPr>
      <w:t>Вр-2149727</w:t>
    </w:r>
  </w:p>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2"/>
      <w:ind/>
      <w:jc w:val="right"/>
      <w:rPr>
        <w:rFonts w:ascii="Times New Roman" w:hAnsi="Times New Roman"/>
        <w:sz w:val="24"/>
      </w:rPr>
    </w:pPr>
    <w:r>
      <w:rPr>
        <w:rFonts w:ascii="Times New Roman" w:hAnsi="Times New Roman"/>
        <w:sz w:val="24"/>
      </w:rPr>
      <w:t>Вр-2149727</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rP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4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rPr>
        <w:rFonts w:ascii="Times New Roman" w:hAnsi="Times New Roman"/>
      </w:rPr>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8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pPr>
    <w:rPr>
      <w:rFonts w:ascii="XO Thames" w:hAnsi="XO Thames"/>
      <w:sz w:val="28"/>
    </w:rPr>
  </w:style>
  <w:style w:styleId="Style_8_ch" w:type="character">
    <w:name w:val="toc 7"/>
    <w:link w:val="Style_8"/>
    <w:rPr>
      <w:rFonts w:ascii="XO Thames" w:hAnsi="XO Thames"/>
      <w:sz w:val="28"/>
    </w:rPr>
  </w:style>
  <w:style w:styleId="Style_9" w:type="paragraph">
    <w:name w:val="Endnote"/>
    <w:link w:val="Style_9_ch"/>
    <w:pPr>
      <w:ind w:firstLine="851" w:left="0"/>
      <w:jc w:val="both"/>
    </w:pPr>
    <w:rPr>
      <w:rFonts w:ascii="XO Thames" w:hAnsi="XO Thames"/>
    </w:rPr>
  </w:style>
  <w:style w:styleId="Style_9_ch" w:type="character">
    <w:name w:val="Endnote"/>
    <w:link w:val="Style_9"/>
    <w:rPr>
      <w:rFonts w:ascii="XO Thames" w:hAnsi="XO Thames"/>
    </w:rPr>
  </w:style>
  <w:style w:styleId="Style_10" w:type="paragraph">
    <w:name w:val="heading 3"/>
    <w:next w:val="Style_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Основной шрифт абзаца1"/>
    <w:link w:val="Style_11_ch"/>
  </w:style>
  <w:style w:styleId="Style_11_ch" w:type="character">
    <w:name w:val="Основной шрифт абзаца1"/>
    <w:link w:val="Style_11"/>
  </w:style>
  <w:style w:styleId="Style_12" w:type="paragraph">
    <w:name w:val="toc 3"/>
    <w:next w:val="Style_4"/>
    <w:link w:val="Style_12_ch"/>
    <w:uiPriority w:val="39"/>
    <w:pPr>
      <w:ind w:firstLine="0" w:left="400"/>
    </w:pPr>
    <w:rPr>
      <w:rFonts w:ascii="XO Thames" w:hAnsi="XO Thames"/>
      <w:sz w:val="28"/>
    </w:rPr>
  </w:style>
  <w:style w:styleId="Style_12_ch" w:type="character">
    <w:name w:val="toc 3"/>
    <w:link w:val="Style_12"/>
    <w:rPr>
      <w:rFonts w:ascii="XO Thames" w:hAnsi="XO Thames"/>
      <w:sz w:val="28"/>
    </w:rPr>
  </w:style>
  <w:style w:styleId="Style_1" w:type="paragraph">
    <w:name w:val="header"/>
    <w:basedOn w:val="Style_4"/>
    <w:link w:val="Style_1_ch"/>
    <w:pPr>
      <w:tabs>
        <w:tab w:leader="none" w:pos="4677" w:val="center"/>
        <w:tab w:leader="none" w:pos="9355" w:val="right"/>
      </w:tabs>
      <w:spacing w:after="0" w:line="240" w:lineRule="auto"/>
      <w:ind/>
    </w:pPr>
  </w:style>
  <w:style w:styleId="Style_1_ch" w:type="character">
    <w:name w:val="header"/>
    <w:basedOn w:val="Style_4_ch"/>
    <w:link w:val="Style_1"/>
  </w:style>
  <w:style w:styleId="Style_13" w:type="paragraph">
    <w:name w:val="heading 5"/>
    <w:next w:val="Style_4"/>
    <w:link w:val="Style_13_ch"/>
    <w:uiPriority w:val="9"/>
    <w:qFormat/>
    <w:pPr>
      <w:spacing w:after="120" w:before="120"/>
      <w:ind/>
      <w:jc w:val="both"/>
      <w:outlineLvl w:val="4"/>
    </w:pPr>
    <w:rPr>
      <w:rFonts w:ascii="XO Thames" w:hAnsi="XO Thames"/>
      <w:b w:val="1"/>
    </w:rPr>
  </w:style>
  <w:style w:styleId="Style_13_ch" w:type="character">
    <w:name w:val="heading 5"/>
    <w:link w:val="Style_13"/>
    <w:rPr>
      <w:rFonts w:ascii="XO Thames" w:hAnsi="XO Thames"/>
      <w:b w:val="1"/>
    </w:rPr>
  </w:style>
  <w:style w:styleId="Style_14" w:type="paragraph">
    <w:name w:val="heading 1"/>
    <w:next w:val="Style_4"/>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Обычный1"/>
    <w:link w:val="Style_15_ch"/>
  </w:style>
  <w:style w:styleId="Style_15_ch" w:type="character">
    <w:name w:val="Обычный1"/>
    <w:link w:val="Style_15"/>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rPr>
  </w:style>
  <w:style w:styleId="Style_17_ch" w:type="character">
    <w:name w:val="Footnote"/>
    <w:link w:val="Style_17"/>
    <w:rPr>
      <w:rFonts w:ascii="XO Thames" w:hAnsi="XO Thames"/>
    </w:rPr>
  </w:style>
  <w:style w:styleId="Style_18" w:type="paragraph">
    <w:name w:val="toc 1"/>
    <w:next w:val="Style_4"/>
    <w:link w:val="Style_18_ch"/>
    <w:uiPriority w:val="39"/>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8"/>
    </w:rPr>
  </w:style>
  <w:style w:styleId="Style_19_ch" w:type="character">
    <w:name w:val="Header and Footer"/>
    <w:link w:val="Style_19"/>
    <w:rPr>
      <w:rFonts w:ascii="XO Thames" w:hAnsi="XO Thames"/>
      <w:sz w:val="28"/>
    </w:rPr>
  </w:style>
  <w:style w:styleId="Style_20" w:type="paragraph">
    <w:name w:val="Balloon Text"/>
    <w:basedOn w:val="Style_4"/>
    <w:link w:val="Style_20_ch"/>
    <w:pPr>
      <w:spacing w:after="0" w:line="240" w:lineRule="auto"/>
      <w:ind/>
    </w:pPr>
    <w:rPr>
      <w:rFonts w:ascii="Tahoma" w:hAnsi="Tahoma"/>
      <w:sz w:val="16"/>
    </w:rPr>
  </w:style>
  <w:style w:styleId="Style_20_ch" w:type="character">
    <w:name w:val="Balloon Text"/>
    <w:basedOn w:val="Style_4_ch"/>
    <w:link w:val="Style_20"/>
    <w:rPr>
      <w:rFonts w:ascii="Tahoma" w:hAnsi="Tahoma"/>
      <w:sz w:val="16"/>
    </w:rPr>
  </w:style>
  <w:style w:styleId="Style_21" w:type="paragraph">
    <w:name w:val="Default Paragraph Font"/>
    <w:link w:val="Style_21_ch"/>
  </w:style>
  <w:style w:styleId="Style_21_ch" w:type="character">
    <w:name w:val="Default Paragraph Font"/>
    <w:link w:val="Style_21"/>
  </w:style>
  <w:style w:styleId="Style_22" w:type="paragraph">
    <w:name w:val="toc 9"/>
    <w:next w:val="Style_4"/>
    <w:link w:val="Style_22_ch"/>
    <w:uiPriority w:val="39"/>
    <w:pPr>
      <w:ind w:firstLine="0" w:left="1600"/>
    </w:pPr>
    <w:rPr>
      <w:rFonts w:ascii="XO Thames" w:hAnsi="XO Thames"/>
      <w:sz w:val="28"/>
    </w:rPr>
  </w:style>
  <w:style w:styleId="Style_22_ch" w:type="character">
    <w:name w:val="toc 9"/>
    <w:link w:val="Style_22"/>
    <w:rPr>
      <w:rFonts w:ascii="XO Thames" w:hAnsi="XO Thames"/>
      <w:sz w:val="28"/>
    </w:rPr>
  </w:style>
  <w:style w:styleId="Style_23" w:type="paragraph">
    <w:name w:val="Гиперссылка1"/>
    <w:link w:val="Style_23_ch"/>
    <w:rPr>
      <w:color w:val="0000FF"/>
      <w:u w:val="single"/>
    </w:rPr>
  </w:style>
  <w:style w:styleId="Style_23_ch" w:type="character">
    <w:name w:val="Гиперссылка1"/>
    <w:link w:val="Style_23"/>
    <w:rPr>
      <w:color w:val="0000FF"/>
      <w:u w:val="single"/>
    </w:rPr>
  </w:style>
  <w:style w:styleId="Style_24" w:type="paragraph">
    <w:name w:val="toc 8"/>
    <w:next w:val="Style_4"/>
    <w:link w:val="Style_24_ch"/>
    <w:uiPriority w:val="39"/>
    <w:pPr>
      <w:ind w:firstLine="0" w:left="1400"/>
    </w:pPr>
    <w:rPr>
      <w:rFonts w:ascii="XO Thames" w:hAnsi="XO Thames"/>
      <w:sz w:val="28"/>
    </w:rPr>
  </w:style>
  <w:style w:styleId="Style_24_ch" w:type="character">
    <w:name w:val="toc 8"/>
    <w:link w:val="Style_24"/>
    <w:rPr>
      <w:rFonts w:ascii="XO Thames" w:hAnsi="XO Thames"/>
      <w:sz w:val="28"/>
    </w:rPr>
  </w:style>
  <w:style w:styleId="Style_2" w:type="paragraph">
    <w:name w:val="footer"/>
    <w:basedOn w:val="Style_4"/>
    <w:link w:val="Style_2_ch"/>
    <w:pPr>
      <w:tabs>
        <w:tab w:leader="none" w:pos="4677" w:val="center"/>
        <w:tab w:leader="none" w:pos="9355" w:val="right"/>
      </w:tabs>
      <w:spacing w:after="0" w:line="240" w:lineRule="auto"/>
      <w:ind/>
    </w:pPr>
  </w:style>
  <w:style w:styleId="Style_2_ch" w:type="character">
    <w:name w:val="footer"/>
    <w:basedOn w:val="Style_4_ch"/>
    <w:link w:val="Style_2"/>
  </w:style>
  <w:style w:styleId="Style_25" w:type="paragraph">
    <w:name w:val="toc 5"/>
    <w:next w:val="Style_4"/>
    <w:link w:val="Style_25_ch"/>
    <w:uiPriority w:val="39"/>
    <w:pPr>
      <w:ind w:firstLine="0" w:left="800"/>
    </w:pPr>
    <w:rPr>
      <w:rFonts w:ascii="XO Thames" w:hAnsi="XO Thames"/>
      <w:sz w:val="28"/>
    </w:rPr>
  </w:style>
  <w:style w:styleId="Style_25_ch" w:type="character">
    <w:name w:val="toc 5"/>
    <w:link w:val="Style_25"/>
    <w:rPr>
      <w:rFonts w:ascii="XO Thames" w:hAnsi="XO Thames"/>
      <w:sz w:val="28"/>
    </w:rPr>
  </w:style>
  <w:style w:styleId="Style_26" w:type="paragraph">
    <w:name w:val="Subtitle"/>
    <w:next w:val="Style_4"/>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Title"/>
    <w:next w:val="Style_4"/>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28" w:type="paragraph">
    <w:name w:val="heading 4"/>
    <w:next w:val="Style_4"/>
    <w:link w:val="Style_28_ch"/>
    <w:uiPriority w:val="9"/>
    <w:qFormat/>
    <w:pPr>
      <w:spacing w:after="120" w:before="120"/>
      <w:ind/>
      <w:jc w:val="both"/>
      <w:outlineLvl w:val="3"/>
    </w:pPr>
    <w:rPr>
      <w:rFonts w:ascii="XO Thames" w:hAnsi="XO Thames"/>
      <w:b w:val="1"/>
      <w:sz w:val="24"/>
    </w:rPr>
  </w:style>
  <w:style w:styleId="Style_28_ch" w:type="character">
    <w:name w:val="heading 4"/>
    <w:link w:val="Style_28"/>
    <w:rPr>
      <w:rFonts w:ascii="XO Thames" w:hAnsi="XO Thames"/>
      <w:b w:val="1"/>
      <w:sz w:val="24"/>
    </w:rPr>
  </w:style>
  <w:style w:styleId="Style_29" w:type="paragraph">
    <w:name w:val="heading 2"/>
    <w:next w:val="Style_4"/>
    <w:link w:val="Style_29_ch"/>
    <w:uiPriority w:val="9"/>
    <w:qFormat/>
    <w:pPr>
      <w:spacing w:after="120" w:before="120"/>
      <w:ind/>
      <w:jc w:val="both"/>
      <w:outlineLvl w:val="1"/>
    </w:pPr>
    <w:rPr>
      <w:rFonts w:ascii="XO Thames" w:hAnsi="XO Thames"/>
      <w:b w:val="1"/>
      <w:sz w:val="28"/>
    </w:rPr>
  </w:style>
  <w:style w:styleId="Style_29_ch" w:type="character">
    <w:name w:val="heading 2"/>
    <w:link w:val="Style_29"/>
    <w:rPr>
      <w:rFonts w:ascii="XO Thames" w:hAnsi="XO Thames"/>
      <w:b w:val="1"/>
      <w:sz w:val="28"/>
    </w:rPr>
  </w:style>
  <w:style w:default="1" w:styleId="Style_3" w:type="table">
    <w:name w:val="Normal Table"/>
    <w:tblPr>
      <w:tblInd w:type="dxa" w:w="0"/>
      <w:tblCellMar>
        <w:top w:type="dxa" w:w="0"/>
        <w:left w:type="dxa" w:w="108"/>
        <w:bottom w:type="dxa" w:w="0"/>
        <w:right w:type="dxa" w:w="108"/>
      </w:tblCellMar>
    </w:tblPr>
  </w:style>
  <w:style w:styleId="Style_30" w:type="table">
    <w:name w:val="Table Grid"/>
    <w:basedOn w:val="Style_3"/>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header6.xml" Type="http://schemas.openxmlformats.org/officeDocument/2006/relationships/header"/>
  <Relationship Id="rId1" Target="header1.xml" Type="http://schemas.openxmlformats.org/officeDocument/2006/relationships/header"/>
  <Relationship Id="rId13" Target="numbering.xml" Type="http://schemas.openxmlformats.org/officeDocument/2006/relationships/numbering"/>
  <Relationship Id="rId12" Target="theme/theme1.xml" Type="http://schemas.openxmlformats.org/officeDocument/2006/relationships/theme"/>
  <Relationship Id="rId10" Target="stylesWithEffects.xml" Type="http://schemas.microsoft.com/office/2007/relationships/stylesWithEffects"/>
  <Relationship Id="rId2" Target="footer2.xml" Type="http://schemas.openxmlformats.org/officeDocument/2006/relationships/footer"/>
  <Relationship Id="rId3" Target="header3.xml" Type="http://schemas.openxmlformats.org/officeDocument/2006/relationships/header"/>
  <Relationship Id="rId8" Target="settings.xml" Type="http://schemas.openxmlformats.org/officeDocument/2006/relationships/settings"/>
  <Relationship Id="rId4" Target="header4.xml" Type="http://schemas.openxmlformats.org/officeDocument/2006/relationships/header"/>
  <Relationship Id="rId11" Target="webSettings.xml" Type="http://schemas.openxmlformats.org/officeDocument/2006/relationships/webSettings"/>
  <Relationship Id="rId9" Target="styles.xml" Type="http://schemas.openxmlformats.org/officeDocument/2006/relationships/styles"/>
  <Relationship Id="rId7" Target="fontTable.xml" Type="http://schemas.openxmlformats.org/officeDocument/2006/relationships/fontTable"/>
  <Relationship Id="rId5" Target="footer5.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2025-06-27T06:48:02Z</dcterms:modified>
</cp:coreProperties>
</file>