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5460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условно разрешенный вид </w:t>
      </w:r>
      <w:r>
        <w:rPr>
          <w:rFonts w:ascii="Times New Roman" w:hAnsi="Times New Roman"/>
          <w:b w:val="0"/>
          <w:sz w:val="28"/>
        </w:rPr>
        <w:t>использования земельного участка</w:t>
      </w:r>
    </w:p>
    <w:p w14:paraId="0C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Логиновой И.Е.</w:t>
      </w:r>
      <w:r>
        <w:rPr>
          <w:rFonts w:ascii="Times New Roman" w:hAnsi="Times New Roman"/>
          <w:b w:val="0"/>
          <w:sz w:val="28"/>
        </w:rPr>
        <w:t xml:space="preserve"> от 14.05.2025 № ЕПГУ 5542927876, оповещения о начале общественных обсуждений, опубликованного в газете «Магнитогорский рабочий» от 23.05.2025 № 58, заключения о результатах общественных обсуждений от 20.06.2025, опубликованного в газете «Магнитогорский рабочий» от 20.06.2025 № </w:t>
      </w:r>
      <w:r>
        <w:rPr>
          <w:rFonts w:ascii="Times New Roman" w:hAnsi="Times New Roman"/>
          <w:b w:val="0"/>
          <w:sz w:val="28"/>
        </w:rPr>
        <w:t>69</w:t>
      </w:r>
      <w:r>
        <w:rPr>
          <w:rFonts w:ascii="Times New Roman" w:hAnsi="Times New Roman"/>
          <w:b w:val="0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24</w:t>
      </w:r>
      <w:r>
        <w:rPr>
          <w:rFonts w:ascii="Times New Roman" w:hAnsi="Times New Roman"/>
          <w:b w:val="0"/>
          <w:color w:val="000000"/>
          <w:sz w:val="28"/>
        </w:rPr>
        <w:t>.06.2025 № АГ-03/</w:t>
      </w:r>
      <w:r>
        <w:rPr>
          <w:rFonts w:ascii="Times New Roman" w:hAnsi="Times New Roman"/>
          <w:b w:val="0"/>
          <w:color w:val="000000"/>
          <w:sz w:val="28"/>
        </w:rPr>
        <w:t>1169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b w:val="0"/>
          <w:sz w:val="28"/>
        </w:rPr>
        <w:t xml:space="preserve">– хранение автотранспорта (код 2.7.1) земельного участка, </w:t>
      </w:r>
      <w:r>
        <w:br/>
      </w:r>
      <w:r>
        <w:rPr>
          <w:rFonts w:ascii="Times New Roman" w:hAnsi="Times New Roman"/>
          <w:b w:val="0"/>
          <w:sz w:val="28"/>
        </w:rPr>
        <w:t>из категории земель: земли населенных пунктов (территориальная зона СХ-1, зона сельскохозяйственного использования (согласно сведениям Росреестра)) с кадастровым номером 74:33:1346001:316, расположенного: Российская Федерация, Челябинская область, городской округ Магнитогорский, город Магнитогорск, улица Сельская, земельный участок 62/3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Настоящее постановление вступает в силу со дня его подписания.</w:t>
      </w:r>
    </w:p>
    <w:p w14:paraId="14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Вр-2150821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aption"/>
    <w:basedOn w:val="Style_3"/>
    <w:link w:val="Style_8_ch"/>
    <w:pPr>
      <w:spacing w:after="120" w:before="120"/>
      <w:ind/>
    </w:pPr>
    <w:rPr>
      <w:rFonts w:ascii="PT Astra Serif" w:hAnsi="PT Astra Serif"/>
      <w:i w:val="1"/>
      <w:sz w:val="24"/>
    </w:rPr>
  </w:style>
  <w:style w:styleId="Style_8_ch" w:type="character">
    <w:name w:val="Caption"/>
    <w:basedOn w:val="Style_3_ch"/>
    <w:link w:val="Style_8"/>
    <w:rPr>
      <w:rFonts w:ascii="PT Astra Serif" w:hAnsi="PT Astra Serif"/>
      <w:i w:val="1"/>
      <w:sz w:val="24"/>
    </w:rPr>
  </w:style>
  <w:style w:styleId="Style_9" w:type="paragraph">
    <w:name w:val="Верхний колонтитул Знак"/>
    <w:basedOn w:val="Style_10"/>
    <w:link w:val="Style_9_ch"/>
  </w:style>
  <w:style w:styleId="Style_9_ch" w:type="character">
    <w:name w:val="Верхний колонтитул Знак"/>
    <w:basedOn w:val="Style_10_ch"/>
    <w:link w:val="Style_9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Заголовок"/>
    <w:basedOn w:val="Style_3"/>
    <w:next w:val="Style_18"/>
    <w:link w:val="Style_1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7_ch" w:type="character">
    <w:name w:val="Заголовок"/>
    <w:basedOn w:val="Style_3_ch"/>
    <w:link w:val="Style_17"/>
    <w:rPr>
      <w:rFonts w:ascii="PT Astra Serif" w:hAnsi="PT Astra Serif"/>
      <w:sz w:val="28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Нижний колонтитул Знак"/>
    <w:basedOn w:val="Style_10"/>
    <w:link w:val="Style_22_ch"/>
  </w:style>
  <w:style w:styleId="Style_22_ch" w:type="character">
    <w:name w:val="Нижний колонтитул Знак"/>
    <w:basedOn w:val="Style_10_ch"/>
    <w:link w:val="Style_22"/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Колонтитул"/>
    <w:basedOn w:val="Style_3"/>
    <w:link w:val="Style_25_ch"/>
  </w:style>
  <w:style w:styleId="Style_25_ch" w:type="character">
    <w:name w:val="Колонтитул"/>
    <w:basedOn w:val="Style_3_ch"/>
    <w:link w:val="Style_25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8" w:type="paragraph">
    <w:name w:val="Body Text"/>
    <w:basedOn w:val="Style_3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3_ch"/>
    <w:link w:val="Style_18"/>
  </w:style>
  <w:style w:styleId="Style_27" w:type="paragraph">
    <w:name w:val="List"/>
    <w:basedOn w:val="Style_18"/>
    <w:link w:val="Style_27_ch"/>
    <w:rPr>
      <w:rFonts w:ascii="PT Astra Serif" w:hAnsi="PT Astra Serif"/>
    </w:rPr>
  </w:style>
  <w:style w:styleId="Style_27_ch" w:type="character">
    <w:name w:val="List"/>
    <w:basedOn w:val="Style_18_ch"/>
    <w:link w:val="Style_27"/>
    <w:rPr>
      <w:rFonts w:ascii="PT Astra Serif" w:hAnsi="PT Astra Serif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2025-06-26T06:14:24Z</dcterms:modified>
</cp:coreProperties>
</file>