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tabs>
          <w:tab w:leader="none" w:pos="1134" w:val="left"/>
        </w:tabs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25.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5459</w:t>
      </w:r>
      <w:r>
        <w:rPr>
          <w:spacing w:val="-4"/>
          <w:sz w:val="28"/>
        </w:rPr>
        <w:t>-П</w:t>
      </w:r>
    </w:p>
    <w:p w14:paraId="09000000">
      <w:pPr>
        <w:tabs>
          <w:tab w:leader="none" w:pos="1134" w:val="left"/>
          <w:tab w:leader="none" w:pos="3990" w:val="left"/>
        </w:tabs>
        <w:spacing w:after="0" w:line="240" w:lineRule="auto"/>
        <w:ind w:right="4535"/>
        <w:rPr>
          <w:rFonts w:ascii="Times New Roman" w:hAnsi="Times New Roman"/>
          <w:sz w:val="28"/>
        </w:rPr>
      </w:pPr>
    </w:p>
    <w:p w14:paraId="0A000000">
      <w:pPr>
        <w:tabs>
          <w:tab w:leader="none" w:pos="1134" w:val="left"/>
          <w:tab w:leader="none" w:pos="3990" w:val="left"/>
        </w:tabs>
        <w:spacing w:after="0" w:line="240" w:lineRule="auto"/>
        <w:ind w:right="45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разрешения </w:t>
      </w:r>
      <w:r>
        <w:rPr>
          <w:rFonts w:ascii="Times New Roman" w:hAnsi="Times New Roman"/>
          <w:sz w:val="28"/>
        </w:rPr>
        <w:t>на </w:t>
      </w:r>
      <w:r>
        <w:rPr>
          <w:rFonts w:ascii="Times New Roman" w:hAnsi="Times New Roman"/>
          <w:sz w:val="28"/>
        </w:rPr>
        <w:t xml:space="preserve">условно разрешенный вид </w:t>
      </w:r>
      <w:r>
        <w:rPr>
          <w:rFonts w:ascii="Times New Roman" w:hAnsi="Times New Roman"/>
          <w:sz w:val="28"/>
        </w:rPr>
        <w:t>использования земельного участка</w:t>
      </w:r>
    </w:p>
    <w:p w14:paraId="0B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C000000">
      <w:pPr>
        <w:tabs>
          <w:tab w:leader="none" w:pos="1134" w:val="left"/>
        </w:tabs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об общест</w:t>
      </w:r>
      <w:r>
        <w:rPr>
          <w:rFonts w:ascii="Times New Roman" w:hAnsi="Times New Roman"/>
          <w:sz w:val="28"/>
        </w:rPr>
        <w:t>венных обсуждениях по отдельным вопросам градостроительной деятельности в городе Магнитогорске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</w:t>
      </w:r>
      <w:r>
        <w:rPr>
          <w:rFonts w:ascii="Times New Roman" w:hAnsi="Times New Roman"/>
          <w:sz w:val="28"/>
        </w:rPr>
        <w:t xml:space="preserve">ержденными Решением Магнитогорского городского Собрания депутатов от 17 сентября 2008 года № 125, на основании </w:t>
      </w:r>
      <w:r>
        <w:rPr>
          <w:rFonts w:ascii="Times New Roman" w:hAnsi="Times New Roman"/>
          <w:sz w:val="28"/>
        </w:rPr>
        <w:t xml:space="preserve">заявления </w:t>
      </w:r>
      <w:r>
        <w:rPr>
          <w:rFonts w:ascii="Times New Roman" w:hAnsi="Times New Roman"/>
          <w:sz w:val="28"/>
        </w:rPr>
        <w:t>Рассоха В.А.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15.05.2025 № ЕПГУ:5547667459, оповещения о начале общественных обсуждений, опубликованного в газете «Магнитогорский раб</w:t>
      </w:r>
      <w:r>
        <w:rPr>
          <w:rFonts w:ascii="Times New Roman" w:hAnsi="Times New Roman"/>
          <w:sz w:val="28"/>
        </w:rPr>
        <w:t xml:space="preserve">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23.05.2025 № 58, заключения о результатах общественных обсуждений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20.06.2025, опубликованного в газете «Магнитогорский 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20.06.2025 № </w:t>
      </w:r>
      <w:r>
        <w:rPr>
          <w:rFonts w:ascii="Times New Roman" w:hAnsi="Times New Roman"/>
          <w:sz w:val="28"/>
        </w:rPr>
        <w:t>69</w:t>
      </w:r>
      <w:r>
        <w:rPr>
          <w:rFonts w:ascii="Times New Roman" w:hAnsi="Times New Roman"/>
          <w:sz w:val="28"/>
        </w:rPr>
        <w:t>, рекомендаций комиссии по подготовке проекта правил землепользования и застройки в городе Магнит</w:t>
      </w:r>
      <w:r>
        <w:rPr>
          <w:rFonts w:ascii="Times New Roman" w:hAnsi="Times New Roman"/>
          <w:sz w:val="28"/>
        </w:rPr>
        <w:t>огорске главе города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Магнитогорска </w:t>
      </w:r>
      <w:r>
        <w:rPr>
          <w:rFonts w:ascii="Times New Roman" w:hAnsi="Times New Roman"/>
          <w:color w:val="000000"/>
          <w:sz w:val="28"/>
        </w:rPr>
        <w:t>(от 24.06.2025 № АГ-03/1169),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руководствуясь Уставом города Магнитогорска, </w:t>
      </w:r>
    </w:p>
    <w:p w14:paraId="0D000000">
      <w:pPr>
        <w:tabs>
          <w:tab w:leader="none" w:pos="1134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0E000000">
      <w:pPr>
        <w:tabs>
          <w:tab w:leader="none" w:pos="1134" w:val="left"/>
        </w:tabs>
        <w:spacing w:after="0" w:line="240" w:lineRule="auto"/>
        <w:ind w:right="-14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numPr>
          <w:ilvl w:val="0"/>
          <w:numId w:val="1"/>
        </w:numPr>
        <w:tabs>
          <w:tab w:leader="none" w:pos="0" w:val="clear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Предоставить разрешение на условно разрешенный вид использования </w:t>
      </w:r>
      <w:r>
        <w:rPr>
          <w:rFonts w:ascii="Times New Roman" w:hAnsi="Times New Roman"/>
          <w:sz w:val="28"/>
        </w:rPr>
        <w:t>– автомобильные мойки</w:t>
      </w:r>
      <w:r>
        <w:rPr>
          <w:rFonts w:ascii="Times New Roman" w:hAnsi="Times New Roman"/>
          <w:sz w:val="28"/>
        </w:rPr>
        <w:t xml:space="preserve"> (код 4.9.1.3) земельного участка,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из категории земел</w:t>
      </w:r>
      <w:r>
        <w:rPr>
          <w:rFonts w:ascii="Times New Roman" w:hAnsi="Times New Roman"/>
          <w:sz w:val="28"/>
        </w:rPr>
        <w:t xml:space="preserve">ь: земли населенных пунктов (территориальная зона ПК-1, зона производственно-складских объектов, 74:33-6.367 ЗОУИТ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санитарно-защитная зона для левобережного промышленного узла г. Магнитогорск,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учетом перспе</w:t>
      </w:r>
      <w:r>
        <w:rPr>
          <w:rFonts w:ascii="Times New Roman" w:hAnsi="Times New Roman"/>
          <w:sz w:val="28"/>
        </w:rPr>
        <w:t>ктивы развития предприятия ПАО «</w:t>
      </w:r>
      <w:r>
        <w:rPr>
          <w:rFonts w:ascii="Times New Roman" w:hAnsi="Times New Roman"/>
          <w:sz w:val="28"/>
        </w:rPr>
        <w:t>ММК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) с кадаст</w:t>
      </w:r>
      <w:r>
        <w:rPr>
          <w:rFonts w:ascii="Times New Roman" w:hAnsi="Times New Roman"/>
          <w:sz w:val="28"/>
        </w:rPr>
        <w:t>ровым номером 74:33:0000000:114, расположенно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>: Российская Федерация, Челябинская область, город Магнитогорск (адрес ориентира: Челябинская область, 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Магнитогорск, р-н Ленинский, в районе ул. 9 Мая)</w:t>
      </w:r>
      <w:r>
        <w:rPr>
          <w:rFonts w:ascii="Times New Roman" w:hAnsi="Times New Roman"/>
          <w:color w:val="000000"/>
          <w:sz w:val="28"/>
        </w:rPr>
        <w:t>.</w:t>
      </w:r>
    </w:p>
    <w:p w14:paraId="10000000">
      <w:pPr>
        <w:numPr>
          <w:ilvl w:val="0"/>
          <w:numId w:val="1"/>
        </w:numPr>
        <w:tabs>
          <w:tab w:leader="none" w:pos="0" w:val="clear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Управлению архитектуры и градостроительства администрац</w:t>
      </w:r>
      <w:r>
        <w:rPr>
          <w:rFonts w:ascii="Times New Roman" w:hAnsi="Times New Roman"/>
          <w:color w:val="000000"/>
          <w:sz w:val="28"/>
        </w:rPr>
        <w:t xml:space="preserve">ии города </w:t>
      </w:r>
      <w:r>
        <w:rPr>
          <w:rFonts w:ascii="Times New Roman" w:hAnsi="Times New Roman"/>
          <w:color w:val="000000"/>
          <w:sz w:val="28"/>
        </w:rPr>
        <w:t>Магнитогорска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Хуртин</w:t>
      </w:r>
      <w:r>
        <w:rPr>
          <w:rFonts w:ascii="Times New Roman" w:hAnsi="Times New Roman"/>
          <w:color w:val="000000"/>
          <w:sz w:val="28"/>
        </w:rPr>
        <w:t xml:space="preserve"> К.С.) обеспечить внесение изменений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в сведения государственного кадастра недвижимости в соответствии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с пунктом 1 настоящего постановления.</w:t>
      </w:r>
    </w:p>
    <w:p w14:paraId="11000000">
      <w:pPr>
        <w:numPr>
          <w:ilvl w:val="0"/>
          <w:numId w:val="1"/>
        </w:numPr>
        <w:tabs>
          <w:tab w:leader="none" w:pos="0" w:val="clear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Магнитогорска (Аникина О.А.) </w:t>
      </w:r>
      <w:r>
        <w:rPr>
          <w:rFonts w:ascii="Times New Roman" w:hAnsi="Times New Roman"/>
          <w:sz w:val="28"/>
        </w:rPr>
        <w:t>опубликовать в газете «Магнитогорский рабочий» и разместить на официальном сайте администрации 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в сети 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 xml:space="preserve"> настоящее постановление.</w:t>
      </w:r>
    </w:p>
    <w:p w14:paraId="12000000">
      <w:pPr>
        <w:numPr>
          <w:ilvl w:val="0"/>
          <w:numId w:val="1"/>
        </w:numPr>
        <w:tabs>
          <w:tab w:leader="none" w:pos="0" w:val="clear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3000000">
      <w:pPr>
        <w:numPr>
          <w:ilvl w:val="0"/>
          <w:numId w:val="1"/>
        </w:numPr>
        <w:tabs>
          <w:tab w:leader="none" w:pos="0" w:val="clear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постановления воз</w:t>
      </w:r>
      <w:r>
        <w:rPr>
          <w:rFonts w:ascii="Times New Roman" w:hAnsi="Times New Roman"/>
          <w:sz w:val="28"/>
        </w:rPr>
        <w:t>ложить на заместителя главы города Магнитогорска Хабибуллину Д.Х.</w:t>
      </w:r>
    </w:p>
    <w:p w14:paraId="14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5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6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7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          </w:t>
      </w:r>
      <w:r>
        <w:rPr>
          <w:rFonts w:ascii="Times New Roman" w:hAnsi="Times New Roman"/>
          <w:sz w:val="28"/>
        </w:rPr>
        <w:t xml:space="preserve">                              С/</w:t>
      </w:r>
      <w:r>
        <w:rPr>
          <w:rFonts w:ascii="Times New Roman" w:hAnsi="Times New Roman"/>
          <w:sz w:val="28"/>
        </w:rPr>
        <w:t>Н. Бердников</w:t>
      </w:r>
    </w:p>
    <w:p w14:paraId="1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1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2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3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34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Вр-2150832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Колонтитул"/>
    <w:basedOn w:val="Style_3"/>
    <w:link w:val="Style_11_ch"/>
  </w:style>
  <w:style w:styleId="Style_11_ch" w:type="character">
    <w:name w:val="Колонтитул"/>
    <w:basedOn w:val="Style_3_ch"/>
    <w:link w:val="Style_11"/>
  </w:style>
  <w:style w:styleId="Style_12" w:type="paragraph">
    <w:name w:val="List"/>
    <w:basedOn w:val="Style_13"/>
    <w:link w:val="Style_12_ch"/>
    <w:rPr>
      <w:rFonts w:ascii="PT Astra Serif" w:hAnsi="PT Astra Serif"/>
    </w:rPr>
  </w:style>
  <w:style w:styleId="Style_12_ch" w:type="character">
    <w:name w:val="List"/>
    <w:basedOn w:val="Style_13_ch"/>
    <w:link w:val="Style_12"/>
    <w:rPr>
      <w:rFonts w:ascii="PT Astra Serif" w:hAnsi="PT Astra Serif"/>
    </w:rPr>
  </w:style>
  <w:style w:styleId="Style_13" w:type="paragraph">
    <w:name w:val="Body Text"/>
    <w:basedOn w:val="Style_3"/>
    <w:link w:val="Style_13_ch"/>
    <w:pPr>
      <w:spacing w:after="140"/>
      <w:ind/>
    </w:pPr>
  </w:style>
  <w:style w:styleId="Style_13_ch" w:type="character">
    <w:name w:val="Body Text"/>
    <w:basedOn w:val="Style_3_ch"/>
    <w:link w:val="Style_13"/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index heading"/>
    <w:basedOn w:val="Style_3"/>
    <w:link w:val="Style_24_ch"/>
    <w:rPr>
      <w:rFonts w:ascii="PT Astra Serif" w:hAnsi="PT Astra Serif"/>
    </w:rPr>
  </w:style>
  <w:style w:styleId="Style_24_ch" w:type="character">
    <w:name w:val="index heading"/>
    <w:basedOn w:val="Style_3_ch"/>
    <w:link w:val="Style_24"/>
    <w:rPr>
      <w:rFonts w:ascii="PT Astra Serif" w:hAnsi="PT Astra Serif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basedOn w:val="Style_3"/>
    <w:next w:val="Style_13"/>
    <w:link w:val="Style_26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6_ch" w:type="character">
    <w:name w:val="Title"/>
    <w:basedOn w:val="Style_3_ch"/>
    <w:link w:val="Style_26"/>
    <w:rPr>
      <w:rFonts w:ascii="PT Astra Serif" w:hAnsi="PT Astra Serif"/>
      <w:sz w:val="28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caption"/>
    <w:basedOn w:val="Style_3"/>
    <w:link w:val="Style_29_ch"/>
    <w:pPr>
      <w:spacing w:after="120" w:before="120"/>
      <w:ind/>
    </w:pPr>
    <w:rPr>
      <w:rFonts w:ascii="PT Astra Serif" w:hAnsi="PT Astra Serif"/>
      <w:i w:val="1"/>
      <w:sz w:val="24"/>
    </w:rPr>
  </w:style>
  <w:style w:styleId="Style_29_ch" w:type="character">
    <w:name w:val="caption"/>
    <w:basedOn w:val="Style_3_ch"/>
    <w:link w:val="Style_29"/>
    <w:rPr>
      <w:rFonts w:ascii="PT Astra Serif" w:hAnsi="PT Astra Serif"/>
      <w:i w:val="1"/>
      <w:sz w:val="24"/>
    </w:rPr>
  </w:style>
  <w:style w:styleId="Style_30" w:type="paragraph">
    <w:name w:val="Balloon Text"/>
    <w:basedOn w:val="Style_3"/>
    <w:link w:val="Style_30_ch"/>
    <w:pPr>
      <w:spacing w:after="0" w:line="240" w:lineRule="auto"/>
      <w:ind/>
    </w:pPr>
    <w:rPr>
      <w:rFonts w:ascii="Tahoma" w:hAnsi="Tahoma"/>
      <w:sz w:val="16"/>
    </w:rPr>
  </w:style>
  <w:style w:styleId="Style_30_ch" w:type="character">
    <w:name w:val="Balloon Text"/>
    <w:basedOn w:val="Style_3_ch"/>
    <w:link w:val="Style_30"/>
    <w:rPr>
      <w:rFonts w:ascii="Tahoma" w:hAnsi="Tahoma"/>
      <w:sz w:val="16"/>
    </w:rPr>
  </w:style>
  <w:style w:styleId="Style_31" w:type="table">
    <w:name w:val="Table Grid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2025-06-26T06:12:14Z</dcterms:modified>
</cp:coreProperties>
</file>