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0.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23000000">
      <w:pPr>
        <w:widowControl w:val="0"/>
        <w:tabs>
          <w:tab w:leader="none" w:pos="10206" w:val="left"/>
        </w:tabs>
        <w:ind w:firstLine="709" w:left="0"/>
        <w:jc w:val="center"/>
        <w:rPr>
          <w:b w:val="1"/>
          <w:color w:val="000000"/>
        </w:rPr>
      </w:pPr>
      <w:bookmarkStart w:id="1" w:name="_Hlk9285472"/>
      <w:bookmarkStart w:id="2" w:name="_Hlk9293509"/>
      <w:bookmarkStart w:id="3" w:name="_Hlk6860736"/>
      <w:r>
        <w:rPr>
          <w:b w:val="1"/>
          <w:color w:val="000000"/>
        </w:rPr>
        <w:t>ПОЛОЖЕНИЕ О ХАРАКТЕРИСТИКАХ ПЛАНИРУЕМОГО РАЗВИТИЯ ТЕРРИТОРИИ, О ХАРАКТЕРИСТИКАХ ОБЪЕКТОВ КАПИТАЛЬНОГО</w:t>
      </w:r>
    </w:p>
    <w:p w14:paraId="24000000">
      <w:pPr>
        <w:pStyle w:val="Style_3"/>
        <w:keepNext w:val="0"/>
        <w:widowControl w:val="0"/>
        <w:spacing w:after="0" w:before="0"/>
        <w:ind w:firstLine="709" w:left="0"/>
        <w:jc w:val="center"/>
        <w:rPr>
          <w:rFonts w:ascii="Times New Roman" w:hAnsi="Times New Roman"/>
          <w:i w:val="0"/>
          <w:sz w:val="24"/>
        </w:rPr>
      </w:pPr>
      <w:r>
        <w:rPr>
          <w:rFonts w:ascii="Times New Roman" w:hAnsi="Times New Roman"/>
          <w:i w:val="0"/>
          <w:color w:val="000000"/>
          <w:sz w:val="24"/>
        </w:rPr>
        <w:t>СТРОИТЕЛЬСТВА</w:t>
      </w:r>
    </w:p>
    <w:p w14:paraId="25000000">
      <w:pPr>
        <w:widowControl w:val="0"/>
        <w:tabs>
          <w:tab w:leader="none" w:pos="1418" w:val="left"/>
        </w:tabs>
        <w:ind w:firstLine="709" w:left="0"/>
        <w:jc w:val="both"/>
      </w:pPr>
      <w:r>
        <w:t>Основание для разработки проекта планировки территории: Постановление Администрации города Магнитогорска от 17.01.2025 №261-П «О подготовке документации о внесении изменений в проект планировки территории, утвержденный постановлением администрации города от 22.05.2019 №5878-П, и проекта межевания территории, в районе пересечения улиц Труда, Советская».</w:t>
      </w:r>
    </w:p>
    <w:p w14:paraId="26000000">
      <w:pPr>
        <w:widowControl w:val="0"/>
        <w:tabs>
          <w:tab w:leader="none" w:pos="1418" w:val="left"/>
        </w:tabs>
        <w:ind w:firstLine="709" w:left="0"/>
        <w:jc w:val="both"/>
      </w:pPr>
      <w:r>
        <w:t>Площадь проектируемой территории: 10118 м</w:t>
      </w:r>
      <w:r>
        <w:t>2</w:t>
      </w:r>
    </w:p>
    <w:p w14:paraId="27000000">
      <w:pPr>
        <w:widowControl w:val="0"/>
        <w:tabs>
          <w:tab w:leader="none" w:pos="1418" w:val="left"/>
        </w:tabs>
        <w:ind w:firstLine="709" w:left="0"/>
        <w:jc w:val="both"/>
      </w:pPr>
      <w:r>
        <w:t>1.  Проект разработан в соответствии с:</w:t>
      </w:r>
    </w:p>
    <w:p w14:paraId="28000000">
      <w:pPr>
        <w:widowControl w:val="0"/>
        <w:tabs>
          <w:tab w:leader="none" w:pos="1418" w:val="left"/>
        </w:tabs>
        <w:ind w:firstLine="709" w:left="0"/>
        <w:jc w:val="both"/>
      </w:pPr>
      <w:r>
        <w:t>- Градостроительным кодексом Российской Федерации от 29.12.2004 № 190-ФЗ;</w:t>
      </w:r>
    </w:p>
    <w:p w14:paraId="29000000">
      <w:pPr>
        <w:widowControl w:val="0"/>
        <w:tabs>
          <w:tab w:leader="none" w:pos="1418" w:val="left"/>
        </w:tabs>
        <w:ind w:firstLine="709" w:left="0"/>
        <w:jc w:val="both"/>
      </w:pPr>
      <w:r>
        <w:t xml:space="preserve">- Земельным Кодексом Российской Федерации от 25.10.2001 № 136-ФЗ; </w:t>
      </w:r>
    </w:p>
    <w:p w14:paraId="2A000000">
      <w:pPr>
        <w:widowControl w:val="0"/>
        <w:tabs>
          <w:tab w:leader="none" w:pos="1418" w:val="left"/>
        </w:tabs>
        <w:ind w:firstLine="709" w:left="0"/>
        <w:jc w:val="both"/>
      </w:pPr>
      <w:r>
        <w:t>- Федеральным законом от 30.03.1999 № 52-ФЗ «О санитарно-эпидемиологическом благополучии населения»;</w:t>
      </w:r>
    </w:p>
    <w:p w14:paraId="2B000000">
      <w:pPr>
        <w:widowControl w:val="0"/>
        <w:tabs>
          <w:tab w:leader="none" w:pos="1418" w:val="left"/>
        </w:tabs>
        <w:ind w:firstLine="709" w:left="0"/>
        <w:jc w:val="both"/>
      </w:pPr>
      <w:r>
        <w:t>- СП 42.13330.2016 «Градостроительство. Планировка и застройка городских и сельских поселений»;</w:t>
      </w:r>
    </w:p>
    <w:p w14:paraId="2C000000">
      <w:pPr>
        <w:widowControl w:val="0"/>
        <w:tabs>
          <w:tab w:leader="none" w:pos="1418" w:val="left"/>
        </w:tabs>
        <w:ind w:firstLine="709" w:left="0"/>
        <w:jc w:val="both"/>
      </w:pPr>
      <w:r>
        <w:t>- СанПиН 2.2.1/2.1.1.1200-03 «Санитарно-защитные зоны и санитарная классификация предприятий, сооружений и иных объектов»;</w:t>
      </w:r>
    </w:p>
    <w:p w14:paraId="2D000000">
      <w:pPr>
        <w:widowControl w:val="0"/>
        <w:tabs>
          <w:tab w:leader="none" w:pos="1418" w:val="left"/>
        </w:tabs>
        <w:ind w:firstLine="709" w:left="0"/>
        <w:jc w:val="both"/>
      </w:pPr>
      <w: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14:paraId="2E000000">
      <w:pPr>
        <w:widowControl w:val="0"/>
        <w:tabs>
          <w:tab w:leader="none" w:pos="1418" w:val="left"/>
        </w:tabs>
        <w:ind w:firstLine="709" w:left="0"/>
        <w:jc w:val="both"/>
      </w:pPr>
      <w:r>
        <w:t>При разработке документации по планировке территории использованы следующие материалы:</w:t>
      </w:r>
    </w:p>
    <w:p w14:paraId="2F000000">
      <w:pPr>
        <w:widowControl w:val="0"/>
        <w:tabs>
          <w:tab w:leader="none" w:pos="1418" w:val="left"/>
        </w:tabs>
        <w:ind w:firstLine="709" w:left="0"/>
        <w:jc w:val="both"/>
      </w:pPr>
      <w:r>
        <w:t>1. Утвержденная градостроительная документация:</w:t>
      </w:r>
    </w:p>
    <w:p w14:paraId="30000000">
      <w:pPr>
        <w:widowControl w:val="0"/>
        <w:tabs>
          <w:tab w:leader="none" w:pos="1418" w:val="left"/>
        </w:tabs>
        <w:ind w:firstLine="709" w:left="0"/>
        <w:jc w:val="both"/>
      </w:pPr>
      <w:r>
        <w:t>- Региональные нормативы градостроительного проектирования Челябинской области, утвержденные Приказом Министерства строительства, инфраструктуры и дорожного хозяйства Челябинской области от 29.10.2020 г. №268 (в редакции от 15.03.2023г. №102); (далее РНГП);</w:t>
      </w:r>
    </w:p>
    <w:p w14:paraId="31000000">
      <w:pPr>
        <w:widowControl w:val="0"/>
        <w:tabs>
          <w:tab w:leader="none" w:pos="1418" w:val="left"/>
        </w:tabs>
        <w:ind w:firstLine="709" w:left="0"/>
        <w:jc w:val="both"/>
      </w:pPr>
      <w:r>
        <w:t xml:space="preserve">- Местные нормативы градостроительного проектирования города Магнитогорска, утверждённые Решением Магнитогорского городского Собрания депутатов от 31.01.2023 №7; </w:t>
      </w:r>
    </w:p>
    <w:p w14:paraId="32000000">
      <w:pPr>
        <w:widowControl w:val="0"/>
        <w:tabs>
          <w:tab w:leader="none" w:pos="1418" w:val="left"/>
        </w:tabs>
        <w:ind w:firstLine="709" w:left="0"/>
        <w:jc w:val="both"/>
      </w:pPr>
      <w:r>
        <w:t>- Генеральный план города Магнитогорска, утвержденный Постановлением Магнитогорского городского Собрания депутатов от 24.05.2000 г. №428 (в редакции Решения МгСд от 29.06.2021г. №148);</w:t>
      </w:r>
    </w:p>
    <w:p w14:paraId="33000000">
      <w:pPr>
        <w:widowControl w:val="0"/>
        <w:tabs>
          <w:tab w:leader="none" w:pos="1418" w:val="left"/>
        </w:tabs>
        <w:ind w:firstLine="709" w:left="0"/>
        <w:jc w:val="both"/>
      </w:pPr>
      <w:r>
        <w:t xml:space="preserve">- Правила землепользования и застройки города Магнитогорска, утвержденные Решением Магнитогорского городского Собрания депутатов от 17.09.2008г.№ 125 (в редакции Решения МгСд № 6 от 28.01.2025) , (далее ПЗЗ);    </w:t>
      </w:r>
    </w:p>
    <w:p w14:paraId="34000000">
      <w:pPr>
        <w:widowControl w:val="0"/>
        <w:tabs>
          <w:tab w:leader="none" w:pos="1418" w:val="left"/>
        </w:tabs>
        <w:ind w:firstLine="709" w:left="0"/>
        <w:jc w:val="both"/>
      </w:pPr>
      <w:r>
        <w:t>- Проект планировки территории 142 микрорайона города Магнитогорска, выполненный ООО «Стройинжиниринг», шифр: С-1512.04-18-ПП, утвержденный постановлением администрации города от 22.05.2019 №5878-П;</w:t>
      </w:r>
    </w:p>
    <w:p w14:paraId="35000000">
      <w:pPr>
        <w:widowControl w:val="0"/>
        <w:tabs>
          <w:tab w:leader="none" w:pos="1418" w:val="left"/>
        </w:tabs>
        <w:ind w:firstLine="709" w:left="0"/>
        <w:jc w:val="both"/>
      </w:pPr>
      <w:r>
        <w:t xml:space="preserve">- Документация о внесении изменений в проект планировки территории, выполненный ООО «Стройинжиниринг», шифр: С-3074.10-22-ППТ, утвержденный постановлением администрации города от 20.03.2023 №2668-П. </w:t>
      </w:r>
    </w:p>
    <w:p w14:paraId="36000000">
      <w:pPr>
        <w:widowControl w:val="0"/>
        <w:tabs>
          <w:tab w:leader="none" w:pos="1418" w:val="left"/>
        </w:tabs>
        <w:ind w:firstLine="709" w:left="0"/>
        <w:jc w:val="both"/>
      </w:pPr>
      <w:r>
        <w:t xml:space="preserve">- Документация о внесении изменений в проект планировки территории, выполненный ООО «Стройинжиниринг», шифр: С-3566.03-24-ППТ, утвержденный постановлением администрации города от 01.07.2024 №6553-П. </w:t>
      </w:r>
    </w:p>
    <w:p w14:paraId="37000000">
      <w:pPr>
        <w:widowControl w:val="0"/>
        <w:tabs>
          <w:tab w:leader="none" w:pos="1418" w:val="left"/>
        </w:tabs>
        <w:ind w:firstLine="709" w:left="0"/>
        <w:jc w:val="both"/>
      </w:pPr>
      <w:r>
        <w:t xml:space="preserve">2. Исходные данные, предоставленные УАиГ администрации города от 02.12.2024г. </w:t>
      </w:r>
    </w:p>
    <w:p w14:paraId="38000000">
      <w:pPr>
        <w:widowControl w:val="0"/>
        <w:tabs>
          <w:tab w:leader="none" w:pos="1418" w:val="left"/>
        </w:tabs>
        <w:ind w:firstLine="709" w:left="0"/>
        <w:jc w:val="both"/>
      </w:pPr>
      <w:r>
        <w:t xml:space="preserve"> 3.  Для выполнения градостроительной документации использовались данные кадастрового плана   территории (Росреестр) от 20.12.2024г.  №КУВИ-023/2024-214341425. </w:t>
      </w:r>
    </w:p>
    <w:p w14:paraId="39000000">
      <w:pPr>
        <w:widowControl w:val="0"/>
        <w:tabs>
          <w:tab w:leader="none" w:pos="1418" w:val="left"/>
        </w:tabs>
        <w:ind w:firstLine="709" w:left="0"/>
        <w:jc w:val="both"/>
      </w:pPr>
      <w:r>
        <w:t>Подготовка графической части документации по планировке территории осуществляется:</w:t>
      </w:r>
    </w:p>
    <w:p w14:paraId="3A000000">
      <w:pPr>
        <w:widowControl w:val="0"/>
        <w:tabs>
          <w:tab w:leader="none" w:pos="1418" w:val="left"/>
        </w:tabs>
        <w:ind w:firstLine="709" w:left="0"/>
        <w:jc w:val="both"/>
      </w:pPr>
      <w:r>
        <w:t>1) в соответствии с системой координат, используемой для ведения Единого государственного реестра недвижимости (МСК-74);</w:t>
      </w:r>
    </w:p>
    <w:p w14:paraId="3B000000">
      <w:pPr>
        <w:widowControl w:val="0"/>
        <w:tabs>
          <w:tab w:leader="none" w:pos="1418" w:val="left"/>
        </w:tabs>
        <w:ind w:firstLine="709" w:left="0"/>
        <w:jc w:val="both"/>
      </w:pPr>
      <w:r>
        <w:t>2) с использованием цифрового топографического плана М 1:500, соответствующего действительному состоянию местности на момент разработки проекта (инженерно-геодезические изыскания выполнены 09.2024г. ООО «Урал Гео Плюс»).</w:t>
      </w:r>
    </w:p>
    <w:p w14:paraId="3C000000">
      <w:pPr>
        <w:widowControl w:val="0"/>
        <w:numPr>
          <w:ilvl w:val="0"/>
          <w:numId w:val="1"/>
        </w:numPr>
        <w:ind w:firstLine="709" w:left="0"/>
        <w:jc w:val="both"/>
        <w:rPr>
          <w:b w:val="1"/>
        </w:rPr>
      </w:pPr>
      <w:bookmarkEnd w:id="1"/>
      <w:bookmarkEnd w:id="2"/>
      <w:bookmarkEnd w:id="3"/>
      <w:r>
        <w:rPr>
          <w:b w:val="1"/>
        </w:rPr>
        <w:t>Положение и особенности опорного плана проектируемой территории</w:t>
      </w:r>
    </w:p>
    <w:p w14:paraId="3D000000">
      <w:pPr>
        <w:widowControl w:val="0"/>
        <w:ind w:firstLine="709" w:left="0"/>
        <w:jc w:val="both"/>
        <w:rPr>
          <w:spacing w:val="2"/>
        </w:rPr>
      </w:pPr>
      <w:r>
        <w:rPr>
          <w:spacing w:val="2"/>
        </w:rPr>
        <w:t xml:space="preserve">Проектируемая территория находится в Орджоникидзевском районе города Магнитогорска. С северной стороны территории проходит ул. Труда, с южной - многоквартирная многоэтажная жилая застройка, с западной – территория общего пользования, с восточной- ул. Советская. </w:t>
      </w:r>
    </w:p>
    <w:p w14:paraId="3E000000">
      <w:pPr>
        <w:widowControl w:val="0"/>
        <w:ind w:firstLine="709" w:left="0"/>
        <w:jc w:val="both"/>
        <w:rPr>
          <w:spacing w:val="2"/>
        </w:rPr>
      </w:pPr>
      <w:r>
        <w:rPr>
          <w:spacing w:val="2"/>
        </w:rPr>
        <w:t xml:space="preserve">В границах проектируемой территории планируемые к размещению объекты предусмотрены ранее утвержденной документацией по планировке территории. </w:t>
      </w:r>
    </w:p>
    <w:p w14:paraId="3F000000">
      <w:pPr>
        <w:widowControl w:val="0"/>
        <w:ind w:firstLine="709" w:left="0"/>
        <w:jc w:val="both"/>
        <w:rPr>
          <w:spacing w:val="2"/>
        </w:rPr>
      </w:pPr>
      <w:r>
        <w:rPr>
          <w:spacing w:val="2"/>
        </w:rPr>
        <w:t>Территория проектирования располагается согласно карте градостроительного зонирования ПЗиЗ в следующей территориальной зоне:</w:t>
      </w:r>
    </w:p>
    <w:p w14:paraId="40000000">
      <w:pPr>
        <w:widowControl w:val="0"/>
        <w:ind w:firstLine="709" w:left="0"/>
        <w:jc w:val="both"/>
        <w:rPr>
          <w:spacing w:val="2"/>
        </w:rPr>
      </w:pPr>
      <w:r>
        <w:rPr>
          <w:spacing w:val="2"/>
        </w:rPr>
        <w:t>1. Зона   многоэтажной многоквартирной жилой застройки (Ж-1):</w:t>
      </w:r>
    </w:p>
    <w:p w14:paraId="41000000">
      <w:pPr>
        <w:widowControl w:val="0"/>
        <w:ind w:firstLine="709" w:left="0"/>
        <w:jc w:val="both"/>
        <w:rPr>
          <w:spacing w:val="2"/>
        </w:rPr>
      </w:pPr>
      <w:r>
        <w:rPr>
          <w:spacing w:val="2"/>
        </w:rPr>
        <w:t>Зона многоэтажной многоквартирной жилой застройки Ж-1 выделена для формирования жилых районов с размещением многоквартирных домов от 9 этажей и выше.</w:t>
      </w:r>
    </w:p>
    <w:p w14:paraId="42000000">
      <w:pPr>
        <w:widowControl w:val="0"/>
        <w:ind w:firstLine="709" w:left="0"/>
        <w:jc w:val="both"/>
        <w:rPr>
          <w:spacing w:val="2"/>
        </w:rPr>
      </w:pPr>
      <w:r>
        <w:rPr>
          <w:spacing w:val="2"/>
        </w:rPr>
        <w:t>На рассматриваемой территории отсутствуют территории, не подлежащие градостроительному освоению.</w:t>
      </w:r>
    </w:p>
    <w:p w14:paraId="43000000">
      <w:pPr>
        <w:widowControl w:val="0"/>
        <w:ind w:firstLine="709" w:left="0"/>
        <w:jc w:val="both"/>
        <w:rPr>
          <w:shd w:fill="F8F9FA" w:val="clear"/>
        </w:rPr>
      </w:pPr>
      <w:r>
        <w:rPr>
          <w:spacing w:val="2"/>
        </w:rPr>
        <w:t xml:space="preserve">Данная территория входит в состав </w:t>
      </w:r>
      <w:r>
        <w:rPr>
          <w:b w:val="1"/>
          <w:highlight w:val="white"/>
        </w:rPr>
        <w:t xml:space="preserve">АГО-2- </w:t>
      </w:r>
      <w:r>
        <w:t>Архитектурно-градостроительной территории – 2, в границах которой применяются требования к архитектурно-градостроительному облику объекта капитального строительства согласно ПЗЗ г. Магнитогорска.</w:t>
      </w:r>
    </w:p>
    <w:p w14:paraId="44000000">
      <w:pPr>
        <w:pStyle w:val="Style_4"/>
        <w:widowControl w:val="0"/>
        <w:spacing w:before="0"/>
        <w:ind w:firstLine="709" w:left="0" w:right="0"/>
        <w:rPr>
          <w:b w:val="1"/>
          <w:i w:val="1"/>
          <w:sz w:val="24"/>
          <w:u w:val="single"/>
        </w:rPr>
      </w:pPr>
      <w:r>
        <w:rPr>
          <w:b w:val="1"/>
          <w:i w:val="1"/>
          <w:sz w:val="24"/>
          <w:u w:val="single"/>
        </w:rPr>
        <w:t>1.1 Зоны с особыми условиями использования территории</w:t>
      </w:r>
    </w:p>
    <w:p w14:paraId="45000000">
      <w:pPr>
        <w:widowControl w:val="0"/>
        <w:ind w:firstLine="709" w:left="0"/>
        <w:jc w:val="both"/>
      </w:pPr>
      <w:r>
        <w:t xml:space="preserve">В соответствии со сведениями Единого государственного реестра недвижимости территория проектирования частично расположена в границах зон с особыми условиями использования территории: </w:t>
      </w:r>
    </w:p>
    <w:p w14:paraId="46000000">
      <w:pPr>
        <w:widowControl w:val="0"/>
        <w:ind w:firstLine="709" w:left="0"/>
        <w:jc w:val="both"/>
        <w:rPr>
          <w:highlight w:val="white"/>
        </w:rPr>
      </w:pPr>
      <w:r>
        <w:rPr>
          <w:b w:val="1"/>
          <w:highlight w:val="white"/>
        </w:rPr>
        <w:t xml:space="preserve">ЗОУИТ74:00-6.747 - </w:t>
      </w:r>
      <w:r>
        <w:rPr>
          <w:highlight w:val="white"/>
        </w:rPr>
        <w:t>Четвертая подзона приаэродромной территории аэродрома Магнитогорск", расположенная в Агаповском муниципальном районе, Магнитогорском городском округе;</w:t>
      </w:r>
    </w:p>
    <w:p w14:paraId="47000000">
      <w:pPr>
        <w:widowControl w:val="0"/>
        <w:ind w:firstLine="709" w:left="0"/>
        <w:jc w:val="both"/>
        <w:rPr>
          <w:shd w:fill="F8F9FA" w:val="clear"/>
        </w:rPr>
      </w:pPr>
      <w:r>
        <w:rPr>
          <w:b w:val="1"/>
          <w:highlight w:val="white"/>
        </w:rPr>
        <w:t xml:space="preserve">ЗОУИТ74:00-6.748- </w:t>
      </w:r>
      <w:r>
        <w:rPr>
          <w:shd w:fill="F8F9FA" w:val="clear"/>
        </w:rPr>
        <w:t>Третья подзона приаэродромной территории аэродрома "Магнитогорск", расположенная в Агаповском муниципальном районе, Магнитогорском городском округе;</w:t>
      </w:r>
    </w:p>
    <w:p w14:paraId="48000000">
      <w:pPr>
        <w:widowControl w:val="0"/>
        <w:ind w:firstLine="709" w:left="0"/>
        <w:jc w:val="both"/>
        <w:rPr>
          <w:shd w:fill="F8F9FA" w:val="clear"/>
        </w:rPr>
      </w:pPr>
      <w:r>
        <w:rPr>
          <w:b w:val="1"/>
          <w:highlight w:val="white"/>
        </w:rPr>
        <w:t xml:space="preserve">ЗОУИТ74:00-6.1220- </w:t>
      </w:r>
      <w:r>
        <w:rPr>
          <w:shd w:fill="F8F9FA" w:val="clear"/>
        </w:rPr>
        <w:t>Четвертая подзона приаэродромной территории аэродрома "Магнитогорск", расположенная в Агаповском муниципальном районе, Магнитогорском городском округе;</w:t>
      </w:r>
    </w:p>
    <w:p w14:paraId="49000000">
      <w:pPr>
        <w:widowControl w:val="0"/>
        <w:ind w:firstLine="709" w:left="0"/>
        <w:jc w:val="both"/>
        <w:rPr>
          <w:highlight w:val="white"/>
        </w:rPr>
      </w:pPr>
      <w:r>
        <w:rPr>
          <w:b w:val="1"/>
          <w:highlight w:val="white"/>
        </w:rPr>
        <w:t xml:space="preserve">ЗОУИТ74:00-6.749- </w:t>
      </w:r>
      <w:r>
        <w:rPr>
          <w:shd w:fill="F8F9FA" w:val="clear"/>
        </w:rPr>
        <w:t>Пятая подзона приаэродромной территории аэродрома "Магнитогорск", расположенная в Агаповском муниципальном районе, Магнитогорском городском округе;</w:t>
      </w:r>
    </w:p>
    <w:p w14:paraId="4A000000">
      <w:pPr>
        <w:widowControl w:val="0"/>
        <w:ind w:firstLine="709" w:left="0"/>
        <w:jc w:val="both"/>
        <w:rPr>
          <w:shd w:fill="F8F9FA" w:val="clear"/>
        </w:rPr>
      </w:pPr>
      <w:r>
        <w:rPr>
          <w:b w:val="1"/>
          <w:highlight w:val="white"/>
        </w:rPr>
        <w:t xml:space="preserve">ЗОУИТ74:00-6.750- </w:t>
      </w:r>
      <w:r>
        <w:rPr>
          <w:shd w:fill="F8F9FA" w:val="clear"/>
        </w:rPr>
        <w:t xml:space="preserve">Шестая подзона приаэродромной территории аэродрома "Магнитогорск", расположенная в Агаповском муниципальном районе, Магнитогорском городском округе. </w:t>
      </w:r>
    </w:p>
    <w:p w14:paraId="4B000000">
      <w:pPr>
        <w:widowControl w:val="0"/>
        <w:ind w:firstLine="709" w:left="0"/>
        <w:jc w:val="both"/>
        <w:rPr>
          <w:i w:val="1"/>
        </w:rPr>
      </w:pPr>
      <w:r>
        <w:rPr>
          <w:b w:val="1"/>
          <w:i w:val="1"/>
        </w:rPr>
        <w:t>1.2. Охранные зоны</w:t>
      </w:r>
    </w:p>
    <w:p w14:paraId="4C000000">
      <w:pPr>
        <w:widowControl w:val="0"/>
        <w:ind w:firstLine="709" w:left="0"/>
        <w:jc w:val="both"/>
        <w:rPr>
          <w:i w:val="1"/>
        </w:rPr>
      </w:pPr>
      <w:r>
        <w:rPr>
          <w:i w:val="1"/>
        </w:rPr>
        <w:t xml:space="preserve"> Охранные зоны объектов электросетевого хозяйства</w:t>
      </w:r>
    </w:p>
    <w:p w14:paraId="4D000000">
      <w:pPr>
        <w:widowControl w:val="0"/>
        <w:ind w:firstLine="709" w:left="0"/>
        <w:jc w:val="both"/>
      </w:pPr>
      <w:r>
        <w:t>а)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4E000000">
      <w:pPr>
        <w:widowControl w:val="0"/>
        <w:ind w:firstLine="709" w:left="0"/>
        <w:jc w:val="both"/>
        <w:rPr>
          <w:highlight w:val="white"/>
        </w:rPr>
      </w:pPr>
      <w:r>
        <w:rPr>
          <w:highlight w:val="white"/>
        </w:rPr>
        <w:t xml:space="preserve">б) вокруг воздушных линий электропередачи – 2 метра в каждую сторону от оси инженерной сети для ВЛ 0,4 кВ и ВЛ 10 кВ согласно Постановлению Правительства от 24 февраля 2009 года,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редакции от 21.12.2018). </w:t>
      </w:r>
    </w:p>
    <w:p w14:paraId="4F000000">
      <w:pPr>
        <w:widowControl w:val="0"/>
        <w:ind w:firstLine="709" w:left="0"/>
        <w:jc w:val="both"/>
        <w:rPr>
          <w:i w:val="1"/>
        </w:rPr>
      </w:pPr>
      <w:r>
        <w:rPr>
          <w:i w:val="1"/>
        </w:rPr>
        <w:t>Охранные зоны газораспределительных систем</w:t>
      </w:r>
    </w:p>
    <w:p w14:paraId="50000000">
      <w:pPr>
        <w:pStyle w:val="Style_4"/>
        <w:widowControl w:val="0"/>
        <w:spacing w:before="0"/>
        <w:ind w:firstLine="709" w:left="0" w:right="0"/>
        <w:rPr>
          <w:sz w:val="24"/>
        </w:rPr>
      </w:pPr>
      <w:r>
        <w:rPr>
          <w:sz w:val="24"/>
        </w:rPr>
        <w:t xml:space="preserve">а) вдоль трасс подземных газопроводов - в виде территории, ограниченной условными линиями, проходящими на расстоянии 2–х метров с каждой стороны газопровода (согласно постановлению Правительства РФ от 20.11.2000 N 878 (ред. от 17.05.2016) "Об утверждении Правил охраны газораспределительных сетей). </w:t>
      </w:r>
    </w:p>
    <w:p w14:paraId="51000000">
      <w:pPr>
        <w:widowControl w:val="0"/>
        <w:ind w:firstLine="709" w:left="0"/>
        <w:jc w:val="both"/>
        <w:rPr>
          <w:i w:val="1"/>
        </w:rPr>
      </w:pPr>
      <w:r>
        <w:rPr>
          <w:i w:val="1"/>
        </w:rPr>
        <w:t xml:space="preserve"> Охранная зона коммунальных тепловых сетей</w:t>
      </w:r>
    </w:p>
    <w:p w14:paraId="52000000">
      <w:pPr>
        <w:widowControl w:val="0"/>
        <w:ind w:firstLine="709" w:left="0"/>
        <w:jc w:val="both"/>
      </w:pPr>
      <w:r>
        <w:t xml:space="preserve">а) границы охранных зон теплотрасс устанавливаются «Типовыми правилами охраны коммунальных тепловых сетей» утвержденных приказом Минстроя России от 17.08.1992 № 197, и составляют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 </w:t>
      </w:r>
    </w:p>
    <w:p w14:paraId="53000000">
      <w:pPr>
        <w:pStyle w:val="Style_5"/>
        <w:keepNext w:val="0"/>
        <w:widowControl w:val="0"/>
        <w:tabs>
          <w:tab w:leader="none" w:pos="142" w:val="left"/>
        </w:tabs>
        <w:spacing w:after="0" w:before="0"/>
        <w:ind w:firstLine="709" w:left="0"/>
        <w:jc w:val="both"/>
        <w:rPr>
          <w:rFonts w:ascii="Times New Roman" w:hAnsi="Times New Roman"/>
          <w:i w:val="1"/>
          <w:sz w:val="24"/>
        </w:rPr>
      </w:pPr>
      <w:r>
        <w:rPr>
          <w:rFonts w:ascii="Times New Roman" w:hAnsi="Times New Roman"/>
          <w:i w:val="1"/>
          <w:sz w:val="24"/>
        </w:rPr>
        <w:t>1.3 Расстояния по горизонтали (в свету) от ближайших подземных инженерных сетей до зданий и сооружений</w:t>
      </w:r>
    </w:p>
    <w:p w14:paraId="54000000">
      <w:pPr>
        <w:widowControl w:val="0"/>
        <w:tabs>
          <w:tab w:leader="none" w:pos="142" w:val="left"/>
        </w:tabs>
        <w:ind w:firstLine="709" w:left="0"/>
        <w:jc w:val="both"/>
      </w:pPr>
      <w:r>
        <w:t>Согласно таблице 12.5 СП</w:t>
      </w:r>
      <w:r>
        <w:t> 42.13330.2016:</w:t>
      </w:r>
    </w:p>
    <w:p w14:paraId="55000000">
      <w:pPr>
        <w:widowControl w:val="0"/>
        <w:numPr>
          <w:ilvl w:val="0"/>
          <w:numId w:val="2"/>
        </w:numPr>
        <w:tabs>
          <w:tab w:leader="none" w:pos="142" w:val="left"/>
        </w:tabs>
        <w:ind w:firstLine="709" w:left="0"/>
        <w:jc w:val="both"/>
      </w:pPr>
      <w:r>
        <w:t xml:space="preserve">расстояние по горизонтали (в свету) от </w:t>
      </w:r>
      <w:r>
        <w:rPr>
          <w:i w:val="1"/>
        </w:rPr>
        <w:t>водопровода</w:t>
      </w:r>
      <w:r>
        <w:rPr>
          <w:b w:val="1"/>
        </w:rPr>
        <w:t xml:space="preserve"> </w:t>
      </w:r>
      <w:r>
        <w:t>до фундаментов зданий и сооружений – установлены на расстоянии 5 м по обе стороны от водопровода.</w:t>
      </w:r>
    </w:p>
    <w:p w14:paraId="56000000">
      <w:pPr>
        <w:widowControl w:val="0"/>
        <w:numPr>
          <w:ilvl w:val="0"/>
          <w:numId w:val="2"/>
        </w:numPr>
        <w:tabs>
          <w:tab w:leader="none" w:pos="142" w:val="left"/>
        </w:tabs>
        <w:ind w:firstLine="709" w:left="0"/>
        <w:jc w:val="both"/>
      </w:pPr>
      <w:r>
        <w:t xml:space="preserve">расстояние по горизонтали (в свету) от </w:t>
      </w:r>
      <w:r>
        <w:rPr>
          <w:i w:val="1"/>
        </w:rPr>
        <w:t xml:space="preserve">самотечной канализации </w:t>
      </w:r>
      <w:r>
        <w:t>(бытовой и дождевой) – установлены на расстоянии 3 м по обе стороны от сетей канализации.</w:t>
      </w:r>
    </w:p>
    <w:p w14:paraId="57000000">
      <w:pPr>
        <w:pStyle w:val="Style_4"/>
        <w:widowControl w:val="0"/>
        <w:spacing w:before="0"/>
        <w:ind w:firstLine="709" w:left="0" w:right="0"/>
        <w:rPr>
          <w:b w:val="1"/>
          <w:sz w:val="24"/>
        </w:rPr>
      </w:pPr>
      <w:r>
        <w:rPr>
          <w:b w:val="1"/>
          <w:sz w:val="24"/>
        </w:rPr>
        <w:t>2. Обоснование проектных архитектурно-планировочных решений</w:t>
      </w:r>
    </w:p>
    <w:p w14:paraId="58000000">
      <w:pPr>
        <w:widowControl w:val="0"/>
        <w:ind w:firstLine="709" w:left="0"/>
        <w:jc w:val="both"/>
        <w:rPr>
          <w:color w:val="7030A0"/>
        </w:rPr>
      </w:pPr>
      <w:r>
        <w:t xml:space="preserve">Цель проекта планировки - </w:t>
      </w:r>
      <w:r>
        <w:t xml:space="preserve"> изменение параметров площади застройки проектируемого объекта (магазин, на плане №3) с 96,0 м</w:t>
      </w:r>
      <w:r>
        <w:rPr>
          <w:vertAlign w:val="superscript"/>
        </w:rPr>
        <w:t xml:space="preserve">2 </w:t>
      </w:r>
      <w:r>
        <w:t xml:space="preserve"> на 11</w:t>
      </w:r>
      <w:r>
        <w:t>5</w:t>
      </w:r>
      <w:r>
        <w:t>,0 м</w:t>
      </w:r>
      <w:r>
        <w:rPr>
          <w:vertAlign w:val="superscript"/>
        </w:rPr>
        <w:t>2</w:t>
      </w:r>
      <w:r>
        <w:t>, расположенного  на образуемом земельном участке  с условным номером в соответствии с проектом межевания территории – ЗУ1.</w:t>
      </w:r>
    </w:p>
    <w:p w14:paraId="59000000">
      <w:pPr>
        <w:widowControl w:val="0"/>
        <w:ind w:firstLine="709" w:left="0"/>
        <w:jc w:val="both"/>
      </w:pPr>
      <w:r>
        <w:t>Ранее   документацией о внесении изменений в проект планировки территории, утвержденной постановлением администрации города от 01.07.2024 №6553-П, в районе пересечения улиц Труда, 41 корпус 1 было предусмотрено здание магазина площадью 96,0 м</w:t>
      </w:r>
      <w:r>
        <w:rPr>
          <w:vertAlign w:val="superscript"/>
        </w:rPr>
        <w:t>2</w:t>
      </w:r>
      <w:r>
        <w:t xml:space="preserve">. </w:t>
      </w:r>
    </w:p>
    <w:p w14:paraId="5A000000">
      <w:pPr>
        <w:widowControl w:val="0"/>
        <w:ind w:firstLine="709" w:left="0"/>
        <w:jc w:val="both"/>
      </w:pPr>
      <w:r>
        <w:t xml:space="preserve">При проектировании </w:t>
      </w:r>
      <w:r>
        <w:t xml:space="preserve">транспортной схемы, в границах красных линий, </w:t>
      </w:r>
      <w:r>
        <w:t xml:space="preserve">был учтен </w:t>
      </w:r>
      <w:r>
        <w:t>ранее утвержденный проект планировки территории</w:t>
      </w:r>
      <w:r>
        <w:t xml:space="preserve"> в данном районе, структура и параметры остались прежними. </w:t>
      </w:r>
    </w:p>
    <w:p w14:paraId="5B000000">
      <w:pPr>
        <w:widowControl w:val="0"/>
        <w:ind w:firstLine="709" w:left="0"/>
        <w:jc w:val="both"/>
        <w:rPr>
          <w:color w:val="000000"/>
        </w:rPr>
      </w:pPr>
      <w:r>
        <w:rPr>
          <w:color w:val="000000"/>
        </w:rPr>
        <w:t>Красные линии и отступы линии регулирования застройки установлены "Проектом планировки территории 142 микрорайона города Магнитогорска», утвержденного постановление   администрации города 22.05.2019 № 5878-П (шифр С-1512.04-18-ПП).</w:t>
      </w:r>
    </w:p>
    <w:p w14:paraId="5C000000">
      <w:pPr>
        <w:widowControl w:val="0"/>
        <w:ind w:firstLine="709" w:left="0"/>
        <w:jc w:val="both"/>
        <w:rPr>
          <w:b w:val="1"/>
          <w:i w:val="1"/>
        </w:rPr>
      </w:pPr>
      <w:r>
        <w:rPr>
          <w:b w:val="1"/>
          <w:i w:val="1"/>
        </w:rPr>
        <w:t xml:space="preserve">2.1 </w:t>
      </w:r>
      <w:r>
        <w:rPr>
          <w:b w:val="1"/>
          <w:i w:val="1"/>
        </w:rPr>
        <w:t>Благоустройство и озеленение</w:t>
      </w:r>
    </w:p>
    <w:p w14:paraId="5D000000">
      <w:pPr>
        <w:widowControl w:val="0"/>
        <w:ind w:firstLine="709" w:left="0"/>
        <w:jc w:val="both"/>
        <w:rPr>
          <w:color w:val="7030A0"/>
        </w:rPr>
      </w:pPr>
      <w:r>
        <w:t xml:space="preserve"> Проектом предусматривается комплексное благоустройство территории с организацией пожарных асфальтовых проездов, пешеходные дорожки.   Процент озеленения территории соответствует предельным параметрам разрешенного строительства для зоны Ж-1 (25%).</w:t>
      </w:r>
    </w:p>
    <w:p w14:paraId="5E000000">
      <w:pPr>
        <w:widowControl w:val="0"/>
        <w:ind w:firstLine="708" w:left="0"/>
        <w:jc w:val="both"/>
        <w:rPr>
          <w:b w:val="1"/>
          <w:i w:val="1"/>
        </w:rPr>
      </w:pPr>
      <w:r>
        <w:rPr>
          <w:b w:val="1"/>
          <w:i w:val="1"/>
        </w:rPr>
        <w:t xml:space="preserve">Таблица 2.1 Баланс проектируемой территории </w:t>
      </w:r>
    </w:p>
    <w:tbl>
      <w:tblPr>
        <w:tblStyle w:val="Style_6"/>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23"/>
        <w:gridCol w:w="4483"/>
        <w:gridCol w:w="2272"/>
        <w:gridCol w:w="2293"/>
      </w:tblGrid>
      <w:tr>
        <w:tc>
          <w:tcPr>
            <w:tcW w:type="dxa" w:w="523"/>
            <w:tcBorders>
              <w:top w:color="000000" w:sz="4" w:val="single"/>
              <w:left w:color="000000" w:sz="4" w:val="single"/>
              <w:bottom w:color="000000" w:sz="4" w:val="single"/>
              <w:right w:color="000000" w:sz="4" w:val="single"/>
            </w:tcBorders>
          </w:tcPr>
          <w:p w14:paraId="5F000000">
            <w:pPr>
              <w:widowControl w:val="0"/>
              <w:ind/>
              <w:jc w:val="both"/>
              <w:rPr>
                <w:b w:val="1"/>
                <w:sz w:val="20"/>
              </w:rPr>
            </w:pPr>
            <w:r>
              <w:rPr>
                <w:b w:val="1"/>
                <w:sz w:val="20"/>
              </w:rPr>
              <w:t>№</w:t>
            </w:r>
          </w:p>
        </w:tc>
        <w:tc>
          <w:tcPr>
            <w:tcW w:type="dxa" w:w="4483"/>
            <w:tcBorders>
              <w:top w:color="000000" w:sz="4" w:val="single"/>
              <w:left w:color="000000" w:sz="4" w:val="single"/>
              <w:bottom w:color="000000" w:sz="4" w:val="single"/>
              <w:right w:color="000000" w:sz="4" w:val="single"/>
            </w:tcBorders>
          </w:tcPr>
          <w:p w14:paraId="60000000">
            <w:pPr>
              <w:widowControl w:val="0"/>
              <w:ind/>
              <w:jc w:val="both"/>
              <w:rPr>
                <w:b w:val="1"/>
                <w:sz w:val="20"/>
              </w:rPr>
            </w:pPr>
            <w:r>
              <w:rPr>
                <w:b w:val="1"/>
                <w:sz w:val="20"/>
              </w:rPr>
              <w:t>Наименование</w:t>
            </w:r>
          </w:p>
        </w:tc>
        <w:tc>
          <w:tcPr>
            <w:tcW w:type="dxa" w:w="2272"/>
            <w:tcBorders>
              <w:top w:color="000000" w:sz="4" w:val="single"/>
              <w:left w:color="000000" w:sz="4" w:val="single"/>
              <w:bottom w:color="000000" w:sz="4" w:val="single"/>
              <w:right w:color="000000" w:sz="4" w:val="single"/>
            </w:tcBorders>
          </w:tcPr>
          <w:p w14:paraId="61000000">
            <w:pPr>
              <w:widowControl w:val="0"/>
              <w:ind/>
              <w:jc w:val="both"/>
              <w:rPr>
                <w:b w:val="1"/>
                <w:sz w:val="20"/>
                <w:vertAlign w:val="superscript"/>
              </w:rPr>
            </w:pPr>
            <w:r>
              <w:rPr>
                <w:b w:val="1"/>
                <w:sz w:val="20"/>
              </w:rPr>
              <w:t xml:space="preserve">Показатели </w:t>
            </w:r>
          </w:p>
        </w:tc>
        <w:tc>
          <w:tcPr>
            <w:tcW w:type="dxa" w:w="2293"/>
            <w:tcBorders>
              <w:top w:color="000000" w:sz="4" w:val="single"/>
              <w:left w:color="000000" w:sz="4" w:val="single"/>
              <w:bottom w:color="000000" w:sz="4" w:val="single"/>
              <w:right w:color="000000" w:sz="4" w:val="single"/>
            </w:tcBorders>
          </w:tcPr>
          <w:p w14:paraId="62000000">
            <w:pPr>
              <w:widowControl w:val="0"/>
              <w:ind/>
              <w:jc w:val="both"/>
              <w:rPr>
                <w:b w:val="1"/>
                <w:sz w:val="20"/>
              </w:rPr>
            </w:pPr>
            <w:r>
              <w:rPr>
                <w:b w:val="1"/>
                <w:sz w:val="20"/>
              </w:rPr>
              <w:t>% соотношение</w:t>
            </w:r>
          </w:p>
        </w:tc>
      </w:tr>
      <w:tr>
        <w:tc>
          <w:tcPr>
            <w:tcW w:type="dxa" w:w="523"/>
            <w:tcBorders>
              <w:top w:color="000000" w:sz="4" w:val="single"/>
              <w:left w:color="000000" w:sz="4" w:val="single"/>
              <w:bottom w:color="000000" w:sz="4" w:val="single"/>
              <w:right w:color="000000" w:sz="4" w:val="single"/>
            </w:tcBorders>
          </w:tcPr>
          <w:p w14:paraId="63000000">
            <w:pPr>
              <w:widowControl w:val="0"/>
              <w:ind/>
              <w:jc w:val="both"/>
              <w:rPr>
                <w:sz w:val="20"/>
              </w:rPr>
            </w:pPr>
            <w:r>
              <w:rPr>
                <w:sz w:val="20"/>
              </w:rPr>
              <w:t>1</w:t>
            </w:r>
          </w:p>
        </w:tc>
        <w:tc>
          <w:tcPr>
            <w:tcW w:type="dxa" w:w="4483"/>
            <w:tcBorders>
              <w:top w:color="000000" w:sz="4" w:val="single"/>
              <w:left w:color="000000" w:sz="4" w:val="single"/>
              <w:bottom w:color="000000" w:sz="4" w:val="single"/>
              <w:right w:color="000000" w:sz="4" w:val="single"/>
            </w:tcBorders>
          </w:tcPr>
          <w:p w14:paraId="64000000">
            <w:pPr>
              <w:widowControl w:val="0"/>
              <w:ind/>
              <w:jc w:val="both"/>
              <w:rPr>
                <w:sz w:val="20"/>
                <w:vertAlign w:val="superscript"/>
              </w:rPr>
            </w:pPr>
            <w:r>
              <w:rPr>
                <w:sz w:val="20"/>
              </w:rPr>
              <w:t>Площадь проектируемой территории , м</w:t>
            </w:r>
            <w:r>
              <w:rPr>
                <w:sz w:val="20"/>
                <w:vertAlign w:val="superscript"/>
              </w:rPr>
              <w:t>2</w:t>
            </w:r>
          </w:p>
        </w:tc>
        <w:tc>
          <w:tcPr>
            <w:tcW w:type="dxa" w:w="2272"/>
            <w:tcBorders>
              <w:top w:color="000000" w:sz="4" w:val="single"/>
              <w:left w:color="000000" w:sz="4" w:val="single"/>
              <w:bottom w:color="000000" w:sz="4" w:val="single"/>
              <w:right w:color="000000" w:sz="4" w:val="single"/>
            </w:tcBorders>
          </w:tcPr>
          <w:p w14:paraId="65000000">
            <w:pPr>
              <w:widowControl w:val="0"/>
              <w:ind/>
              <w:jc w:val="both"/>
              <w:rPr>
                <w:b w:val="1"/>
                <w:sz w:val="20"/>
              </w:rPr>
            </w:pPr>
            <w:r>
              <w:rPr>
                <w:b w:val="1"/>
                <w:sz w:val="20"/>
              </w:rPr>
              <w:t xml:space="preserve">10118,0 </w:t>
            </w:r>
          </w:p>
        </w:tc>
        <w:tc>
          <w:tcPr>
            <w:tcW w:type="dxa" w:w="2293"/>
            <w:tcBorders>
              <w:top w:color="000000" w:sz="4" w:val="single"/>
              <w:left w:color="000000" w:sz="4" w:val="single"/>
              <w:bottom w:color="000000" w:sz="4" w:val="single"/>
              <w:right w:color="000000" w:sz="4" w:val="single"/>
            </w:tcBorders>
          </w:tcPr>
          <w:p w14:paraId="66000000">
            <w:pPr>
              <w:widowControl w:val="0"/>
              <w:ind/>
              <w:jc w:val="both"/>
              <w:rPr>
                <w:sz w:val="20"/>
              </w:rPr>
            </w:pPr>
            <w:r>
              <w:rPr>
                <w:sz w:val="20"/>
              </w:rPr>
              <w:t>100</w:t>
            </w:r>
          </w:p>
        </w:tc>
      </w:tr>
      <w:tr>
        <w:tc>
          <w:tcPr>
            <w:tcW w:type="dxa" w:w="523"/>
            <w:tcBorders>
              <w:top w:color="000000" w:sz="4" w:val="single"/>
              <w:left w:color="000000" w:sz="4" w:val="single"/>
              <w:bottom w:color="000000" w:sz="4" w:val="single"/>
              <w:right w:color="000000" w:sz="4" w:val="single"/>
            </w:tcBorders>
          </w:tcPr>
          <w:p w14:paraId="67000000">
            <w:pPr>
              <w:widowControl w:val="0"/>
              <w:ind/>
              <w:jc w:val="both"/>
              <w:rPr>
                <w:sz w:val="20"/>
              </w:rPr>
            </w:pPr>
            <w:r>
              <w:rPr>
                <w:sz w:val="20"/>
              </w:rPr>
              <w:t>2</w:t>
            </w:r>
          </w:p>
        </w:tc>
        <w:tc>
          <w:tcPr>
            <w:tcW w:type="dxa" w:w="4483"/>
            <w:tcBorders>
              <w:top w:color="000000" w:sz="4" w:val="single"/>
              <w:left w:color="000000" w:sz="4" w:val="single"/>
              <w:bottom w:color="000000" w:sz="4" w:val="single"/>
              <w:right w:color="000000" w:sz="4" w:val="single"/>
            </w:tcBorders>
          </w:tcPr>
          <w:p w14:paraId="68000000">
            <w:pPr>
              <w:widowControl w:val="0"/>
              <w:ind/>
              <w:jc w:val="both"/>
              <w:rPr>
                <w:sz w:val="20"/>
              </w:rPr>
            </w:pPr>
            <w:r>
              <w:rPr>
                <w:sz w:val="20"/>
              </w:rPr>
              <w:t>Общая площадь застройки, м</w:t>
            </w:r>
            <w:r>
              <w:rPr>
                <w:sz w:val="20"/>
                <w:vertAlign w:val="superscript"/>
              </w:rPr>
              <w:t>2</w:t>
            </w:r>
          </w:p>
        </w:tc>
        <w:tc>
          <w:tcPr>
            <w:tcW w:type="dxa" w:w="2272"/>
            <w:tcBorders>
              <w:top w:color="000000" w:sz="4" w:val="single"/>
              <w:left w:color="000000" w:sz="4" w:val="single"/>
              <w:bottom w:color="000000" w:sz="4" w:val="single"/>
              <w:right w:color="000000" w:sz="4" w:val="single"/>
            </w:tcBorders>
          </w:tcPr>
          <w:p w14:paraId="69000000">
            <w:pPr>
              <w:widowControl w:val="0"/>
              <w:ind/>
              <w:jc w:val="both"/>
              <w:rPr>
                <w:sz w:val="20"/>
              </w:rPr>
            </w:pPr>
            <w:r>
              <w:rPr>
                <w:sz w:val="20"/>
              </w:rPr>
              <w:t>586,6</w:t>
            </w:r>
          </w:p>
        </w:tc>
        <w:tc>
          <w:tcPr>
            <w:tcW w:type="dxa" w:w="2293"/>
            <w:tcBorders>
              <w:top w:color="000000" w:sz="4" w:val="single"/>
              <w:left w:color="000000" w:sz="4" w:val="single"/>
              <w:bottom w:color="000000" w:sz="4" w:val="single"/>
              <w:right w:color="000000" w:sz="4" w:val="single"/>
            </w:tcBorders>
            <w:shd w:fill="auto" w:val="clear"/>
          </w:tcPr>
          <w:p w14:paraId="6A000000">
            <w:pPr>
              <w:widowControl w:val="0"/>
              <w:tabs>
                <w:tab w:leader="none" w:pos="954" w:val="left"/>
                <w:tab w:leader="none" w:pos="1088" w:val="center"/>
              </w:tabs>
              <w:ind/>
              <w:jc w:val="both"/>
              <w:rPr>
                <w:sz w:val="20"/>
              </w:rPr>
            </w:pPr>
            <w:r>
              <w:rPr>
                <w:sz w:val="20"/>
              </w:rPr>
              <w:t>5,8</w:t>
            </w:r>
          </w:p>
        </w:tc>
      </w:tr>
      <w:tr>
        <w:tc>
          <w:tcPr>
            <w:tcW w:type="dxa" w:w="523"/>
            <w:tcBorders>
              <w:top w:color="000000" w:sz="4" w:val="single"/>
              <w:left w:color="000000" w:sz="4" w:val="single"/>
              <w:bottom w:color="000000" w:sz="4" w:val="single"/>
              <w:right w:color="000000" w:sz="4" w:val="single"/>
            </w:tcBorders>
          </w:tcPr>
          <w:p w14:paraId="6B000000">
            <w:pPr>
              <w:widowControl w:val="0"/>
              <w:ind/>
              <w:jc w:val="both"/>
              <w:rPr>
                <w:sz w:val="20"/>
              </w:rPr>
            </w:pPr>
            <w:r>
              <w:rPr>
                <w:sz w:val="20"/>
              </w:rPr>
              <w:t>3</w:t>
            </w:r>
          </w:p>
        </w:tc>
        <w:tc>
          <w:tcPr>
            <w:tcW w:type="dxa" w:w="4483"/>
            <w:tcBorders>
              <w:top w:color="000000" w:sz="4" w:val="single"/>
              <w:left w:color="000000" w:sz="4" w:val="single"/>
              <w:bottom w:color="000000" w:sz="4" w:val="single"/>
              <w:right w:color="000000" w:sz="4" w:val="single"/>
            </w:tcBorders>
          </w:tcPr>
          <w:p w14:paraId="6C000000">
            <w:pPr>
              <w:widowControl w:val="0"/>
              <w:ind/>
              <w:jc w:val="both"/>
              <w:rPr>
                <w:sz w:val="20"/>
              </w:rPr>
            </w:pPr>
            <w:r>
              <w:rPr>
                <w:sz w:val="20"/>
              </w:rPr>
              <w:t>Общая площадь покрытий, м</w:t>
            </w:r>
            <w:r>
              <w:rPr>
                <w:sz w:val="20"/>
                <w:vertAlign w:val="superscript"/>
              </w:rPr>
              <w:t>2</w:t>
            </w:r>
          </w:p>
        </w:tc>
        <w:tc>
          <w:tcPr>
            <w:tcW w:type="dxa" w:w="2272"/>
            <w:tcBorders>
              <w:top w:color="000000" w:sz="4" w:val="single"/>
              <w:left w:color="000000" w:sz="4" w:val="single"/>
              <w:bottom w:color="000000" w:sz="4" w:val="single"/>
              <w:right w:color="000000" w:sz="4" w:val="single"/>
            </w:tcBorders>
          </w:tcPr>
          <w:p w14:paraId="6D000000">
            <w:pPr>
              <w:widowControl w:val="0"/>
              <w:ind/>
              <w:jc w:val="both"/>
              <w:rPr>
                <w:sz w:val="20"/>
              </w:rPr>
            </w:pPr>
            <w:r>
              <w:rPr>
                <w:sz w:val="20"/>
              </w:rPr>
              <w:t>4099,</w:t>
            </w:r>
            <w:r>
              <w:rPr>
                <w:sz w:val="20"/>
              </w:rPr>
              <w:t>3</w:t>
            </w:r>
          </w:p>
        </w:tc>
        <w:tc>
          <w:tcPr>
            <w:tcW w:type="dxa" w:w="2293"/>
            <w:tcBorders>
              <w:top w:color="000000" w:sz="4" w:val="single"/>
              <w:left w:color="000000" w:sz="4" w:val="single"/>
              <w:bottom w:color="000000" w:sz="4" w:val="single"/>
              <w:right w:color="000000" w:sz="4" w:val="single"/>
            </w:tcBorders>
            <w:shd w:fill="auto" w:val="clear"/>
          </w:tcPr>
          <w:p w14:paraId="6E000000">
            <w:pPr>
              <w:widowControl w:val="0"/>
              <w:tabs>
                <w:tab w:leader="none" w:pos="954" w:val="left"/>
                <w:tab w:leader="none" w:pos="1088" w:val="center"/>
              </w:tabs>
              <w:ind/>
              <w:jc w:val="both"/>
              <w:rPr>
                <w:sz w:val="20"/>
              </w:rPr>
            </w:pPr>
            <w:r>
              <w:rPr>
                <w:sz w:val="20"/>
              </w:rPr>
              <w:t>40,5</w:t>
            </w:r>
          </w:p>
        </w:tc>
      </w:tr>
      <w:tr>
        <w:tc>
          <w:tcPr>
            <w:tcW w:type="dxa" w:w="523"/>
            <w:tcBorders>
              <w:top w:color="000000" w:sz="4" w:val="single"/>
              <w:left w:color="000000" w:sz="4" w:val="single"/>
              <w:bottom w:color="000000" w:sz="4" w:val="single"/>
              <w:right w:color="000000" w:sz="4" w:val="single"/>
            </w:tcBorders>
          </w:tcPr>
          <w:p w14:paraId="6F000000">
            <w:pPr>
              <w:widowControl w:val="0"/>
              <w:ind/>
              <w:jc w:val="both"/>
              <w:rPr>
                <w:sz w:val="20"/>
              </w:rPr>
            </w:pPr>
            <w:r>
              <w:rPr>
                <w:sz w:val="20"/>
              </w:rPr>
              <w:t>4</w:t>
            </w:r>
          </w:p>
        </w:tc>
        <w:tc>
          <w:tcPr>
            <w:tcW w:type="dxa" w:w="4483"/>
            <w:tcBorders>
              <w:top w:color="000000" w:sz="4" w:val="single"/>
              <w:left w:color="000000" w:sz="4" w:val="single"/>
              <w:bottom w:color="000000" w:sz="4" w:val="single"/>
              <w:right w:color="000000" w:sz="4" w:val="single"/>
            </w:tcBorders>
          </w:tcPr>
          <w:p w14:paraId="70000000">
            <w:pPr>
              <w:widowControl w:val="0"/>
              <w:ind/>
              <w:jc w:val="both"/>
              <w:rPr>
                <w:sz w:val="20"/>
                <w:vertAlign w:val="superscript"/>
              </w:rPr>
            </w:pPr>
            <w:r>
              <w:rPr>
                <w:sz w:val="20"/>
              </w:rPr>
              <w:t>Общая площадь озеленения, м</w:t>
            </w:r>
            <w:r>
              <w:rPr>
                <w:sz w:val="20"/>
                <w:vertAlign w:val="superscript"/>
              </w:rPr>
              <w:t>2</w:t>
            </w:r>
          </w:p>
        </w:tc>
        <w:tc>
          <w:tcPr>
            <w:tcW w:type="dxa" w:w="2272"/>
            <w:tcBorders>
              <w:top w:color="000000" w:sz="4" w:val="single"/>
              <w:left w:color="000000" w:sz="4" w:val="single"/>
              <w:bottom w:color="000000" w:sz="4" w:val="single"/>
              <w:right w:color="000000" w:sz="4" w:val="single"/>
            </w:tcBorders>
          </w:tcPr>
          <w:p w14:paraId="71000000">
            <w:pPr>
              <w:widowControl w:val="0"/>
              <w:ind/>
              <w:jc w:val="both"/>
              <w:rPr>
                <w:sz w:val="20"/>
              </w:rPr>
            </w:pPr>
            <w:r>
              <w:rPr>
                <w:sz w:val="20"/>
              </w:rPr>
              <w:t>5432,1</w:t>
            </w:r>
          </w:p>
        </w:tc>
        <w:tc>
          <w:tcPr>
            <w:tcW w:type="dxa" w:w="2293"/>
            <w:tcBorders>
              <w:top w:color="000000" w:sz="4" w:val="single"/>
              <w:left w:color="000000" w:sz="4" w:val="single"/>
              <w:bottom w:color="000000" w:sz="4" w:val="single"/>
              <w:right w:color="000000" w:sz="4" w:val="single"/>
            </w:tcBorders>
            <w:shd w:fill="auto" w:val="clear"/>
          </w:tcPr>
          <w:p w14:paraId="72000000">
            <w:pPr>
              <w:widowControl w:val="0"/>
              <w:tabs>
                <w:tab w:leader="none" w:pos="954" w:val="left"/>
                <w:tab w:leader="none" w:pos="1088" w:val="center"/>
              </w:tabs>
              <w:ind/>
              <w:jc w:val="both"/>
              <w:rPr>
                <w:sz w:val="20"/>
              </w:rPr>
            </w:pPr>
            <w:r>
              <w:rPr>
                <w:sz w:val="20"/>
              </w:rPr>
              <w:t>53,7</w:t>
            </w:r>
          </w:p>
        </w:tc>
      </w:tr>
      <w:tr>
        <w:tc>
          <w:tcPr>
            <w:tcW w:type="dxa" w:w="523"/>
            <w:tcBorders>
              <w:top w:color="000000" w:sz="4" w:val="single"/>
              <w:left w:color="000000" w:sz="4" w:val="single"/>
              <w:bottom w:color="000000" w:sz="4" w:val="single"/>
              <w:right w:color="000000" w:sz="4" w:val="single"/>
            </w:tcBorders>
          </w:tcPr>
          <w:p w14:paraId="73000000">
            <w:pPr>
              <w:widowControl w:val="0"/>
              <w:ind/>
              <w:jc w:val="both"/>
              <w:rPr>
                <w:sz w:val="20"/>
              </w:rPr>
            </w:pPr>
            <w:r>
              <w:rPr>
                <w:sz w:val="20"/>
              </w:rPr>
              <w:t>6</w:t>
            </w:r>
          </w:p>
        </w:tc>
        <w:tc>
          <w:tcPr>
            <w:tcW w:type="dxa" w:w="4483"/>
            <w:tcBorders>
              <w:top w:color="000000" w:sz="4" w:val="single"/>
              <w:left w:color="000000" w:sz="4" w:val="single"/>
              <w:bottom w:color="000000" w:sz="4" w:val="single"/>
              <w:right w:color="000000" w:sz="4" w:val="single"/>
            </w:tcBorders>
          </w:tcPr>
          <w:p w14:paraId="74000000">
            <w:pPr>
              <w:widowControl w:val="0"/>
              <w:ind/>
              <w:jc w:val="both"/>
              <w:rPr>
                <w:sz w:val="20"/>
              </w:rPr>
            </w:pPr>
            <w:r>
              <w:rPr>
                <w:sz w:val="20"/>
              </w:rPr>
              <w:t xml:space="preserve">Коэффициент застройки территории </w:t>
            </w:r>
          </w:p>
        </w:tc>
        <w:tc>
          <w:tcPr>
            <w:tcW w:type="dxa" w:w="2272"/>
            <w:tcBorders>
              <w:top w:color="000000" w:sz="4" w:val="single"/>
              <w:left w:color="000000" w:sz="4" w:val="single"/>
              <w:bottom w:color="000000" w:sz="4" w:val="single"/>
              <w:right w:color="000000" w:sz="4" w:val="single"/>
            </w:tcBorders>
          </w:tcPr>
          <w:p w14:paraId="75000000">
            <w:pPr>
              <w:widowControl w:val="0"/>
              <w:ind/>
              <w:jc w:val="both"/>
              <w:rPr>
                <w:sz w:val="20"/>
                <w:highlight w:val="yellow"/>
              </w:rPr>
            </w:pPr>
            <w:r>
              <w:rPr>
                <w:sz w:val="20"/>
              </w:rPr>
              <w:t>0,058</w:t>
            </w:r>
          </w:p>
        </w:tc>
        <w:tc>
          <w:tcPr>
            <w:tcW w:type="dxa" w:w="2293"/>
            <w:tcBorders>
              <w:top w:color="000000" w:sz="4" w:val="single"/>
              <w:left w:color="000000" w:sz="4" w:val="single"/>
              <w:bottom w:color="000000" w:sz="4" w:val="single"/>
              <w:right w:color="000000" w:sz="4" w:val="single"/>
            </w:tcBorders>
            <w:shd w:fill="auto" w:val="clear"/>
          </w:tcPr>
          <w:p w14:paraId="76000000">
            <w:pPr>
              <w:widowControl w:val="0"/>
              <w:tabs>
                <w:tab w:leader="none" w:pos="954" w:val="left"/>
                <w:tab w:leader="none" w:pos="1088" w:val="center"/>
              </w:tabs>
              <w:ind/>
              <w:jc w:val="both"/>
              <w:rPr>
                <w:sz w:val="20"/>
              </w:rPr>
            </w:pPr>
          </w:p>
        </w:tc>
      </w:tr>
      <w:tr>
        <w:tc>
          <w:tcPr>
            <w:tcW w:type="dxa" w:w="523"/>
            <w:tcBorders>
              <w:top w:color="000000" w:sz="4" w:val="single"/>
              <w:left w:color="000000" w:sz="4" w:val="single"/>
              <w:bottom w:color="000000" w:sz="4" w:val="single"/>
              <w:right w:color="000000" w:sz="4" w:val="single"/>
            </w:tcBorders>
          </w:tcPr>
          <w:p w14:paraId="77000000">
            <w:pPr>
              <w:widowControl w:val="0"/>
              <w:ind/>
              <w:jc w:val="both"/>
              <w:rPr>
                <w:sz w:val="20"/>
              </w:rPr>
            </w:pPr>
            <w:r>
              <w:rPr>
                <w:sz w:val="20"/>
              </w:rPr>
              <w:t>7</w:t>
            </w:r>
          </w:p>
        </w:tc>
        <w:tc>
          <w:tcPr>
            <w:tcW w:type="dxa" w:w="4483"/>
            <w:tcBorders>
              <w:top w:color="000000" w:sz="4" w:val="single"/>
              <w:left w:color="000000" w:sz="4" w:val="single"/>
              <w:bottom w:color="000000" w:sz="4" w:val="single"/>
              <w:right w:color="000000" w:sz="4" w:val="single"/>
            </w:tcBorders>
          </w:tcPr>
          <w:p w14:paraId="78000000">
            <w:pPr>
              <w:widowControl w:val="0"/>
              <w:ind/>
              <w:jc w:val="both"/>
              <w:rPr>
                <w:sz w:val="20"/>
              </w:rPr>
            </w:pPr>
            <w:r>
              <w:rPr>
                <w:sz w:val="20"/>
              </w:rPr>
              <w:t>Коэффициент плотности застройки территории</w:t>
            </w:r>
          </w:p>
        </w:tc>
        <w:tc>
          <w:tcPr>
            <w:tcW w:type="dxa" w:w="2272"/>
            <w:tcBorders>
              <w:top w:color="000000" w:sz="4" w:val="single"/>
              <w:left w:color="000000" w:sz="4" w:val="single"/>
              <w:bottom w:color="000000" w:sz="4" w:val="single"/>
              <w:right w:color="000000" w:sz="4" w:val="single"/>
            </w:tcBorders>
          </w:tcPr>
          <w:p w14:paraId="79000000">
            <w:pPr>
              <w:widowControl w:val="0"/>
              <w:ind/>
              <w:jc w:val="both"/>
              <w:rPr>
                <w:sz w:val="20"/>
              </w:rPr>
            </w:pPr>
            <w:r>
              <w:rPr>
                <w:sz w:val="20"/>
              </w:rPr>
              <w:t>0,065</w:t>
            </w:r>
          </w:p>
        </w:tc>
        <w:tc>
          <w:tcPr>
            <w:tcW w:type="dxa" w:w="2293"/>
            <w:tcBorders>
              <w:top w:color="000000" w:sz="4" w:val="single"/>
              <w:left w:color="000000" w:sz="4" w:val="single"/>
              <w:bottom w:color="000000" w:sz="4" w:val="single"/>
              <w:right w:color="000000" w:sz="4" w:val="single"/>
            </w:tcBorders>
            <w:shd w:fill="auto" w:val="clear"/>
          </w:tcPr>
          <w:p w14:paraId="7A000000">
            <w:pPr>
              <w:widowControl w:val="0"/>
              <w:tabs>
                <w:tab w:leader="none" w:pos="954" w:val="left"/>
                <w:tab w:leader="none" w:pos="1088" w:val="center"/>
              </w:tabs>
              <w:ind/>
              <w:jc w:val="both"/>
              <w:rPr>
                <w:sz w:val="20"/>
              </w:rPr>
            </w:pPr>
          </w:p>
        </w:tc>
      </w:tr>
    </w:tbl>
    <w:p w14:paraId="7B000000">
      <w:pPr>
        <w:widowControl w:val="0"/>
        <w:ind w:firstLine="709" w:left="0"/>
        <w:jc w:val="both"/>
      </w:pPr>
      <w:r>
        <w:t>Местными нормативами градостроительного проектирования определен порядок расчета      показателей плотности застройки:</w:t>
      </w:r>
    </w:p>
    <w:p w14:paraId="7C000000">
      <w:pPr>
        <w:widowControl w:val="0"/>
        <w:ind w:firstLine="709" w:left="0"/>
        <w:jc w:val="both"/>
      </w:pPr>
      <w:r>
        <w:t>- коэффициент застройки – отношение площади, занятой под зданиями и сооружениями к площади участка (квартала);</w:t>
      </w:r>
    </w:p>
    <w:p w14:paraId="7D000000">
      <w:pPr>
        <w:widowControl w:val="0"/>
        <w:ind w:firstLine="709" w:left="0"/>
        <w:jc w:val="both"/>
      </w:pPr>
      <w:r>
        <w:t>- коэффициент плотности застройки - отношение площади всех этажей зданий и сооружений к площади участка (квартала).</w:t>
      </w:r>
    </w:p>
    <w:p w14:paraId="7E000000">
      <w:pPr>
        <w:widowControl w:val="0"/>
        <w:ind w:firstLine="709" w:left="0"/>
        <w:jc w:val="both"/>
      </w:pPr>
      <w:r>
        <w:t xml:space="preserve">    Коэффициент застройки в проекте рассчитан по формуле:</w:t>
      </w:r>
    </w:p>
    <w:p w14:paraId="7F000000">
      <w:pPr>
        <w:widowControl w:val="0"/>
        <w:ind w:firstLine="709" w:left="0"/>
        <w:jc w:val="both"/>
      </w:pPr>
      <w:r>
        <w:t>586,6м</w:t>
      </w:r>
      <w:r>
        <w:rPr>
          <w:vertAlign w:val="superscript"/>
        </w:rPr>
        <w:t>2</w:t>
      </w:r>
      <w:r>
        <w:t xml:space="preserve"> / </w:t>
      </w:r>
      <w:r>
        <w:t xml:space="preserve">10118,0 </w:t>
      </w:r>
      <w:r>
        <w:t>м</w:t>
      </w:r>
      <w:r>
        <w:rPr>
          <w:vertAlign w:val="superscript"/>
        </w:rPr>
        <w:t>2</w:t>
      </w:r>
      <w:r>
        <w:t xml:space="preserve"> = 0,058</w:t>
      </w:r>
    </w:p>
    <w:p w14:paraId="80000000">
      <w:pPr>
        <w:widowControl w:val="0"/>
        <w:ind w:firstLine="709" w:left="0"/>
        <w:jc w:val="both"/>
      </w:pPr>
      <w:r>
        <w:t xml:space="preserve">    Коэффициент плотности застройки в проекте рассчитан по формуле:</w:t>
      </w:r>
    </w:p>
    <w:p w14:paraId="81000000">
      <w:pPr>
        <w:widowControl w:val="0"/>
        <w:ind w:firstLine="709" w:left="0"/>
        <w:jc w:val="both"/>
      </w:pPr>
      <w:r>
        <w:t xml:space="preserve"> 655,9м</w:t>
      </w:r>
      <w:r>
        <w:rPr>
          <w:vertAlign w:val="superscript"/>
        </w:rPr>
        <w:t>2</w:t>
      </w:r>
      <w:r>
        <w:t xml:space="preserve"> / 10118,0м</w:t>
      </w:r>
      <w:r>
        <w:rPr>
          <w:vertAlign w:val="superscript"/>
        </w:rPr>
        <w:t>2</w:t>
      </w:r>
      <w:r>
        <w:t xml:space="preserve"> = 0,065</w:t>
      </w:r>
    </w:p>
    <w:p w14:paraId="82000000">
      <w:pPr>
        <w:widowControl w:val="0"/>
        <w:ind/>
        <w:jc w:val="both"/>
        <w:rPr>
          <w:b w:val="1"/>
          <w:i w:val="1"/>
        </w:rPr>
      </w:pPr>
      <w:r>
        <w:rPr>
          <w:b w:val="1"/>
          <w:i w:val="1"/>
        </w:rPr>
        <w:t>Таблица 2.2  Баланс образуемого земельного участка с условным номером ЗУ1</w:t>
      </w:r>
    </w:p>
    <w:tbl>
      <w:tblPr>
        <w:tblStyle w:val="Style_6"/>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24"/>
        <w:gridCol w:w="4468"/>
        <w:gridCol w:w="2278"/>
        <w:gridCol w:w="2301"/>
      </w:tblGrid>
      <w:tr>
        <w:tc>
          <w:tcPr>
            <w:tcW w:type="dxa" w:w="524"/>
            <w:tcBorders>
              <w:top w:color="000000" w:sz="4" w:val="single"/>
              <w:left w:color="000000" w:sz="4" w:val="single"/>
              <w:bottom w:color="000000" w:sz="4" w:val="single"/>
              <w:right w:color="000000" w:sz="4" w:val="single"/>
            </w:tcBorders>
          </w:tcPr>
          <w:p w14:paraId="83000000">
            <w:pPr>
              <w:widowControl w:val="0"/>
              <w:ind/>
              <w:jc w:val="both"/>
              <w:rPr>
                <w:b w:val="1"/>
                <w:sz w:val="20"/>
              </w:rPr>
            </w:pPr>
            <w:r>
              <w:rPr>
                <w:b w:val="1"/>
                <w:sz w:val="20"/>
              </w:rPr>
              <w:t>№</w:t>
            </w:r>
          </w:p>
        </w:tc>
        <w:tc>
          <w:tcPr>
            <w:tcW w:type="dxa" w:w="4468"/>
            <w:tcBorders>
              <w:top w:color="000000" w:sz="4" w:val="single"/>
              <w:left w:color="000000" w:sz="4" w:val="single"/>
              <w:bottom w:color="000000" w:sz="4" w:val="single"/>
              <w:right w:color="000000" w:sz="4" w:val="single"/>
            </w:tcBorders>
          </w:tcPr>
          <w:p w14:paraId="84000000">
            <w:pPr>
              <w:widowControl w:val="0"/>
              <w:ind/>
              <w:jc w:val="both"/>
              <w:rPr>
                <w:b w:val="1"/>
                <w:sz w:val="20"/>
              </w:rPr>
            </w:pPr>
            <w:r>
              <w:rPr>
                <w:b w:val="1"/>
                <w:sz w:val="20"/>
              </w:rPr>
              <w:t>Наименование</w:t>
            </w:r>
          </w:p>
        </w:tc>
        <w:tc>
          <w:tcPr>
            <w:tcW w:type="dxa" w:w="2278"/>
            <w:tcBorders>
              <w:top w:color="000000" w:sz="4" w:val="single"/>
              <w:left w:color="000000" w:sz="4" w:val="single"/>
              <w:bottom w:color="000000" w:sz="4" w:val="single"/>
              <w:right w:color="000000" w:sz="4" w:val="single"/>
            </w:tcBorders>
          </w:tcPr>
          <w:p w14:paraId="85000000">
            <w:pPr>
              <w:widowControl w:val="0"/>
              <w:ind/>
              <w:jc w:val="both"/>
              <w:rPr>
                <w:b w:val="1"/>
                <w:sz w:val="20"/>
                <w:vertAlign w:val="superscript"/>
              </w:rPr>
            </w:pPr>
            <w:r>
              <w:rPr>
                <w:b w:val="1"/>
                <w:sz w:val="20"/>
              </w:rPr>
              <w:t xml:space="preserve">Показатели </w:t>
            </w:r>
          </w:p>
        </w:tc>
        <w:tc>
          <w:tcPr>
            <w:tcW w:type="dxa" w:w="2301"/>
            <w:tcBorders>
              <w:top w:color="000000" w:sz="4" w:val="single"/>
              <w:left w:color="000000" w:sz="4" w:val="single"/>
              <w:bottom w:color="000000" w:sz="4" w:val="single"/>
              <w:right w:color="000000" w:sz="4" w:val="single"/>
            </w:tcBorders>
          </w:tcPr>
          <w:p w14:paraId="86000000">
            <w:pPr>
              <w:widowControl w:val="0"/>
              <w:ind/>
              <w:jc w:val="both"/>
              <w:rPr>
                <w:b w:val="1"/>
                <w:sz w:val="20"/>
              </w:rPr>
            </w:pPr>
            <w:r>
              <w:rPr>
                <w:b w:val="1"/>
                <w:sz w:val="20"/>
              </w:rPr>
              <w:t>% соотношение</w:t>
            </w:r>
          </w:p>
        </w:tc>
      </w:tr>
      <w:tr>
        <w:tc>
          <w:tcPr>
            <w:tcW w:type="dxa" w:w="524"/>
            <w:tcBorders>
              <w:top w:color="000000" w:sz="4" w:val="single"/>
              <w:left w:color="000000" w:sz="4" w:val="single"/>
              <w:bottom w:color="000000" w:sz="4" w:val="single"/>
              <w:right w:color="000000" w:sz="4" w:val="single"/>
            </w:tcBorders>
          </w:tcPr>
          <w:p w14:paraId="87000000">
            <w:pPr>
              <w:widowControl w:val="0"/>
              <w:ind/>
              <w:jc w:val="both"/>
              <w:rPr>
                <w:sz w:val="20"/>
              </w:rPr>
            </w:pPr>
            <w:r>
              <w:rPr>
                <w:sz w:val="20"/>
              </w:rPr>
              <w:t>1</w:t>
            </w:r>
          </w:p>
        </w:tc>
        <w:tc>
          <w:tcPr>
            <w:tcW w:type="dxa" w:w="4468"/>
            <w:tcBorders>
              <w:top w:color="000000" w:sz="4" w:val="single"/>
              <w:left w:color="000000" w:sz="4" w:val="single"/>
              <w:bottom w:color="000000" w:sz="4" w:val="single"/>
              <w:right w:color="000000" w:sz="4" w:val="single"/>
            </w:tcBorders>
          </w:tcPr>
          <w:p w14:paraId="88000000">
            <w:pPr>
              <w:widowControl w:val="0"/>
              <w:ind/>
              <w:jc w:val="both"/>
              <w:rPr>
                <w:sz w:val="20"/>
                <w:vertAlign w:val="superscript"/>
              </w:rPr>
            </w:pPr>
            <w:r>
              <w:rPr>
                <w:sz w:val="20"/>
              </w:rPr>
              <w:t>Площадь земельного участка , м</w:t>
            </w:r>
            <w:r>
              <w:rPr>
                <w:sz w:val="20"/>
                <w:vertAlign w:val="superscript"/>
              </w:rPr>
              <w:t>2</w:t>
            </w:r>
          </w:p>
        </w:tc>
        <w:tc>
          <w:tcPr>
            <w:tcW w:type="dxa" w:w="2278"/>
            <w:tcBorders>
              <w:top w:color="000000" w:sz="4" w:val="single"/>
              <w:left w:color="000000" w:sz="4" w:val="single"/>
              <w:bottom w:color="000000" w:sz="4" w:val="single"/>
              <w:right w:color="000000" w:sz="4" w:val="single"/>
            </w:tcBorders>
          </w:tcPr>
          <w:p w14:paraId="89000000">
            <w:pPr>
              <w:widowControl w:val="0"/>
              <w:ind/>
              <w:jc w:val="both"/>
              <w:rPr>
                <w:b w:val="1"/>
                <w:sz w:val="20"/>
              </w:rPr>
            </w:pPr>
            <w:r>
              <w:rPr>
                <w:b w:val="1"/>
                <w:sz w:val="20"/>
              </w:rPr>
              <w:t>287,5</w:t>
            </w:r>
          </w:p>
        </w:tc>
        <w:tc>
          <w:tcPr>
            <w:tcW w:type="dxa" w:w="2301"/>
            <w:tcBorders>
              <w:top w:color="000000" w:sz="4" w:val="single"/>
              <w:left w:color="000000" w:sz="4" w:val="single"/>
              <w:bottom w:color="000000" w:sz="4" w:val="single"/>
              <w:right w:color="000000" w:sz="4" w:val="single"/>
            </w:tcBorders>
          </w:tcPr>
          <w:p w14:paraId="8A000000">
            <w:pPr>
              <w:widowControl w:val="0"/>
              <w:ind/>
              <w:jc w:val="both"/>
              <w:rPr>
                <w:sz w:val="20"/>
              </w:rPr>
            </w:pPr>
            <w:r>
              <w:rPr>
                <w:sz w:val="20"/>
              </w:rPr>
              <w:t>100</w:t>
            </w:r>
          </w:p>
        </w:tc>
      </w:tr>
      <w:tr>
        <w:tc>
          <w:tcPr>
            <w:tcW w:type="dxa" w:w="524"/>
            <w:tcBorders>
              <w:top w:color="000000" w:sz="4" w:val="single"/>
              <w:left w:color="000000" w:sz="4" w:val="single"/>
              <w:bottom w:color="000000" w:sz="4" w:val="single"/>
              <w:right w:color="000000" w:sz="4" w:val="single"/>
            </w:tcBorders>
          </w:tcPr>
          <w:p w14:paraId="8B000000">
            <w:pPr>
              <w:widowControl w:val="0"/>
              <w:ind/>
              <w:jc w:val="both"/>
              <w:rPr>
                <w:sz w:val="20"/>
              </w:rPr>
            </w:pPr>
            <w:r>
              <w:rPr>
                <w:sz w:val="20"/>
              </w:rPr>
              <w:t>2</w:t>
            </w:r>
          </w:p>
        </w:tc>
        <w:tc>
          <w:tcPr>
            <w:tcW w:type="dxa" w:w="4468"/>
            <w:tcBorders>
              <w:top w:color="000000" w:sz="4" w:val="single"/>
              <w:left w:color="000000" w:sz="4" w:val="single"/>
              <w:bottom w:color="000000" w:sz="4" w:val="single"/>
              <w:right w:color="000000" w:sz="4" w:val="single"/>
            </w:tcBorders>
          </w:tcPr>
          <w:p w14:paraId="8C000000">
            <w:pPr>
              <w:widowControl w:val="0"/>
              <w:ind/>
              <w:jc w:val="both"/>
              <w:rPr>
                <w:sz w:val="20"/>
              </w:rPr>
            </w:pPr>
            <w:r>
              <w:rPr>
                <w:sz w:val="20"/>
              </w:rPr>
              <w:t>Общая площадь застройки, м</w:t>
            </w:r>
            <w:r>
              <w:rPr>
                <w:sz w:val="20"/>
                <w:vertAlign w:val="superscript"/>
              </w:rPr>
              <w:t>2</w:t>
            </w:r>
          </w:p>
        </w:tc>
        <w:tc>
          <w:tcPr>
            <w:tcW w:type="dxa" w:w="2278"/>
            <w:tcBorders>
              <w:top w:color="000000" w:sz="4" w:val="single"/>
              <w:left w:color="000000" w:sz="4" w:val="single"/>
              <w:bottom w:color="000000" w:sz="4" w:val="single"/>
              <w:right w:color="000000" w:sz="4" w:val="single"/>
            </w:tcBorders>
          </w:tcPr>
          <w:p w14:paraId="8D000000">
            <w:pPr>
              <w:widowControl w:val="0"/>
              <w:ind/>
              <w:jc w:val="both"/>
              <w:rPr>
                <w:sz w:val="20"/>
              </w:rPr>
            </w:pPr>
            <w:r>
              <w:rPr>
                <w:sz w:val="20"/>
              </w:rPr>
              <w:t>115,0</w:t>
            </w:r>
          </w:p>
        </w:tc>
        <w:tc>
          <w:tcPr>
            <w:tcW w:type="dxa" w:w="2301"/>
            <w:tcBorders>
              <w:top w:color="000000" w:sz="4" w:val="single"/>
              <w:left w:color="000000" w:sz="4" w:val="single"/>
              <w:bottom w:color="000000" w:sz="4" w:val="single"/>
              <w:right w:color="000000" w:sz="4" w:val="single"/>
            </w:tcBorders>
            <w:shd w:fill="auto" w:val="clear"/>
          </w:tcPr>
          <w:p w14:paraId="8E000000">
            <w:pPr>
              <w:widowControl w:val="0"/>
              <w:tabs>
                <w:tab w:leader="none" w:pos="954" w:val="left"/>
                <w:tab w:leader="none" w:pos="1088" w:val="center"/>
              </w:tabs>
              <w:ind/>
              <w:jc w:val="both"/>
              <w:rPr>
                <w:sz w:val="20"/>
              </w:rPr>
            </w:pPr>
            <w:r>
              <w:rPr>
                <w:sz w:val="20"/>
              </w:rPr>
              <w:t>40</w:t>
            </w:r>
          </w:p>
        </w:tc>
      </w:tr>
      <w:tr>
        <w:tc>
          <w:tcPr>
            <w:tcW w:type="dxa" w:w="524"/>
            <w:tcBorders>
              <w:top w:color="000000" w:sz="4" w:val="single"/>
              <w:left w:color="000000" w:sz="4" w:val="single"/>
              <w:bottom w:color="000000" w:sz="4" w:val="single"/>
              <w:right w:color="000000" w:sz="4" w:val="single"/>
            </w:tcBorders>
          </w:tcPr>
          <w:p w14:paraId="8F000000">
            <w:pPr>
              <w:widowControl w:val="0"/>
              <w:ind/>
              <w:jc w:val="both"/>
              <w:rPr>
                <w:sz w:val="20"/>
              </w:rPr>
            </w:pPr>
            <w:r>
              <w:rPr>
                <w:sz w:val="20"/>
              </w:rPr>
              <w:t>3</w:t>
            </w:r>
          </w:p>
        </w:tc>
        <w:tc>
          <w:tcPr>
            <w:tcW w:type="dxa" w:w="4468"/>
            <w:tcBorders>
              <w:top w:color="000000" w:sz="4" w:val="single"/>
              <w:left w:color="000000" w:sz="4" w:val="single"/>
              <w:bottom w:color="000000" w:sz="4" w:val="single"/>
              <w:right w:color="000000" w:sz="4" w:val="single"/>
            </w:tcBorders>
          </w:tcPr>
          <w:p w14:paraId="90000000">
            <w:pPr>
              <w:widowControl w:val="0"/>
              <w:ind/>
              <w:jc w:val="both"/>
              <w:rPr>
                <w:sz w:val="20"/>
              </w:rPr>
            </w:pPr>
            <w:r>
              <w:rPr>
                <w:sz w:val="20"/>
              </w:rPr>
              <w:t>Общая площадь покрытий, м</w:t>
            </w:r>
            <w:r>
              <w:rPr>
                <w:sz w:val="20"/>
                <w:vertAlign w:val="superscript"/>
              </w:rPr>
              <w:t>2</w:t>
            </w:r>
          </w:p>
        </w:tc>
        <w:tc>
          <w:tcPr>
            <w:tcW w:type="dxa" w:w="2278"/>
            <w:tcBorders>
              <w:top w:color="000000" w:sz="4" w:val="single"/>
              <w:left w:color="000000" w:sz="4" w:val="single"/>
              <w:bottom w:color="000000" w:sz="4" w:val="single"/>
              <w:right w:color="000000" w:sz="4" w:val="single"/>
            </w:tcBorders>
          </w:tcPr>
          <w:p w14:paraId="91000000">
            <w:pPr>
              <w:widowControl w:val="0"/>
              <w:ind/>
              <w:jc w:val="both"/>
              <w:rPr>
                <w:sz w:val="20"/>
              </w:rPr>
            </w:pPr>
            <w:r>
              <w:rPr>
                <w:sz w:val="20"/>
              </w:rPr>
              <w:t>100,70</w:t>
            </w:r>
          </w:p>
        </w:tc>
        <w:tc>
          <w:tcPr>
            <w:tcW w:type="dxa" w:w="2301"/>
            <w:tcBorders>
              <w:top w:color="000000" w:sz="4" w:val="single"/>
              <w:left w:color="000000" w:sz="4" w:val="single"/>
              <w:bottom w:color="000000" w:sz="4" w:val="single"/>
              <w:right w:color="000000" w:sz="4" w:val="single"/>
            </w:tcBorders>
            <w:shd w:fill="auto" w:val="clear"/>
          </w:tcPr>
          <w:p w14:paraId="92000000">
            <w:pPr>
              <w:widowControl w:val="0"/>
              <w:tabs>
                <w:tab w:leader="none" w:pos="954" w:val="left"/>
                <w:tab w:leader="none" w:pos="1088" w:val="center"/>
              </w:tabs>
              <w:ind/>
              <w:jc w:val="both"/>
              <w:rPr>
                <w:sz w:val="20"/>
              </w:rPr>
            </w:pPr>
            <w:r>
              <w:rPr>
                <w:sz w:val="20"/>
              </w:rPr>
              <w:t>35</w:t>
            </w:r>
          </w:p>
        </w:tc>
      </w:tr>
      <w:tr>
        <w:tc>
          <w:tcPr>
            <w:tcW w:type="dxa" w:w="524"/>
            <w:tcBorders>
              <w:top w:color="000000" w:sz="4" w:val="single"/>
              <w:left w:color="000000" w:sz="4" w:val="single"/>
              <w:bottom w:color="000000" w:sz="4" w:val="single"/>
              <w:right w:color="000000" w:sz="4" w:val="single"/>
            </w:tcBorders>
          </w:tcPr>
          <w:p w14:paraId="93000000">
            <w:pPr>
              <w:widowControl w:val="0"/>
              <w:ind/>
              <w:jc w:val="both"/>
              <w:rPr>
                <w:sz w:val="20"/>
              </w:rPr>
            </w:pPr>
            <w:r>
              <w:rPr>
                <w:sz w:val="20"/>
              </w:rPr>
              <w:t>4</w:t>
            </w:r>
          </w:p>
        </w:tc>
        <w:tc>
          <w:tcPr>
            <w:tcW w:type="dxa" w:w="4468"/>
            <w:tcBorders>
              <w:top w:color="000000" w:sz="4" w:val="single"/>
              <w:left w:color="000000" w:sz="4" w:val="single"/>
              <w:bottom w:color="000000" w:sz="4" w:val="single"/>
              <w:right w:color="000000" w:sz="4" w:val="single"/>
            </w:tcBorders>
          </w:tcPr>
          <w:p w14:paraId="94000000">
            <w:pPr>
              <w:widowControl w:val="0"/>
              <w:ind/>
              <w:jc w:val="both"/>
              <w:rPr>
                <w:sz w:val="20"/>
                <w:vertAlign w:val="superscript"/>
              </w:rPr>
            </w:pPr>
            <w:r>
              <w:rPr>
                <w:sz w:val="20"/>
              </w:rPr>
              <w:t>Общая площадь озеленения, м</w:t>
            </w:r>
            <w:r>
              <w:rPr>
                <w:sz w:val="20"/>
                <w:vertAlign w:val="superscript"/>
              </w:rPr>
              <w:t>2</w:t>
            </w:r>
          </w:p>
        </w:tc>
        <w:tc>
          <w:tcPr>
            <w:tcW w:type="dxa" w:w="2278"/>
            <w:tcBorders>
              <w:top w:color="000000" w:sz="4" w:val="single"/>
              <w:left w:color="000000" w:sz="4" w:val="single"/>
              <w:bottom w:color="000000" w:sz="4" w:val="single"/>
              <w:right w:color="000000" w:sz="4" w:val="single"/>
            </w:tcBorders>
          </w:tcPr>
          <w:p w14:paraId="95000000">
            <w:pPr>
              <w:widowControl w:val="0"/>
              <w:ind/>
              <w:jc w:val="both"/>
              <w:rPr>
                <w:sz w:val="20"/>
              </w:rPr>
            </w:pPr>
            <w:r>
              <w:rPr>
                <w:sz w:val="20"/>
              </w:rPr>
              <w:t>71,80</w:t>
            </w:r>
          </w:p>
        </w:tc>
        <w:tc>
          <w:tcPr>
            <w:tcW w:type="dxa" w:w="2301"/>
            <w:tcBorders>
              <w:top w:color="000000" w:sz="4" w:val="single"/>
              <w:left w:color="000000" w:sz="4" w:val="single"/>
              <w:bottom w:color="000000" w:sz="4" w:val="single"/>
              <w:right w:color="000000" w:sz="4" w:val="single"/>
            </w:tcBorders>
            <w:shd w:fill="auto" w:val="clear"/>
          </w:tcPr>
          <w:p w14:paraId="96000000">
            <w:pPr>
              <w:widowControl w:val="0"/>
              <w:tabs>
                <w:tab w:leader="none" w:pos="954" w:val="left"/>
                <w:tab w:leader="none" w:pos="1088" w:val="center"/>
              </w:tabs>
              <w:ind/>
              <w:jc w:val="both"/>
              <w:rPr>
                <w:sz w:val="20"/>
              </w:rPr>
            </w:pPr>
            <w:r>
              <w:rPr>
                <w:sz w:val="20"/>
              </w:rPr>
              <w:t>25</w:t>
            </w:r>
          </w:p>
        </w:tc>
      </w:tr>
      <w:tr>
        <w:tc>
          <w:tcPr>
            <w:tcW w:type="dxa" w:w="524"/>
            <w:tcBorders>
              <w:top w:color="000000" w:sz="4" w:val="single"/>
              <w:left w:color="000000" w:sz="4" w:val="single"/>
              <w:bottom w:color="000000" w:sz="4" w:val="single"/>
              <w:right w:color="000000" w:sz="4" w:val="single"/>
            </w:tcBorders>
          </w:tcPr>
          <w:p w14:paraId="97000000">
            <w:pPr>
              <w:widowControl w:val="0"/>
              <w:ind/>
              <w:jc w:val="both"/>
              <w:rPr>
                <w:sz w:val="20"/>
              </w:rPr>
            </w:pPr>
            <w:r>
              <w:rPr>
                <w:sz w:val="20"/>
              </w:rPr>
              <w:t>5</w:t>
            </w:r>
          </w:p>
        </w:tc>
        <w:tc>
          <w:tcPr>
            <w:tcW w:type="dxa" w:w="4468"/>
            <w:tcBorders>
              <w:top w:color="000000" w:sz="4" w:val="single"/>
              <w:left w:color="000000" w:sz="4" w:val="single"/>
              <w:bottom w:color="000000" w:sz="4" w:val="single"/>
              <w:right w:color="000000" w:sz="4" w:val="single"/>
            </w:tcBorders>
          </w:tcPr>
          <w:p w14:paraId="98000000">
            <w:pPr>
              <w:widowControl w:val="0"/>
              <w:ind/>
              <w:jc w:val="both"/>
              <w:rPr>
                <w:sz w:val="20"/>
              </w:rPr>
            </w:pPr>
            <w:r>
              <w:rPr>
                <w:sz w:val="20"/>
              </w:rPr>
              <w:t xml:space="preserve">Коэффициент застройки территории </w:t>
            </w:r>
          </w:p>
        </w:tc>
        <w:tc>
          <w:tcPr>
            <w:tcW w:type="dxa" w:w="2278"/>
            <w:tcBorders>
              <w:top w:color="000000" w:sz="4" w:val="single"/>
              <w:left w:color="000000" w:sz="4" w:val="single"/>
              <w:bottom w:color="000000" w:sz="4" w:val="single"/>
              <w:right w:color="000000" w:sz="4" w:val="single"/>
            </w:tcBorders>
          </w:tcPr>
          <w:p w14:paraId="99000000">
            <w:pPr>
              <w:widowControl w:val="0"/>
              <w:ind/>
              <w:jc w:val="both"/>
              <w:rPr>
                <w:sz w:val="20"/>
              </w:rPr>
            </w:pPr>
            <w:r>
              <w:rPr>
                <w:sz w:val="20"/>
              </w:rPr>
              <w:t>0,40</w:t>
            </w:r>
          </w:p>
        </w:tc>
        <w:tc>
          <w:tcPr>
            <w:tcW w:type="dxa" w:w="2301"/>
            <w:tcBorders>
              <w:top w:color="000000" w:sz="4" w:val="single"/>
              <w:left w:color="000000" w:sz="4" w:val="single"/>
              <w:bottom w:color="000000" w:sz="4" w:val="single"/>
              <w:right w:color="000000" w:sz="4" w:val="single"/>
            </w:tcBorders>
            <w:shd w:fill="auto" w:val="clear"/>
          </w:tcPr>
          <w:p w14:paraId="9A000000">
            <w:pPr>
              <w:widowControl w:val="0"/>
              <w:tabs>
                <w:tab w:leader="none" w:pos="954" w:val="left"/>
                <w:tab w:leader="none" w:pos="1088" w:val="center"/>
              </w:tabs>
              <w:ind/>
              <w:jc w:val="both"/>
              <w:rPr>
                <w:sz w:val="20"/>
              </w:rPr>
            </w:pPr>
          </w:p>
        </w:tc>
      </w:tr>
      <w:tr>
        <w:tc>
          <w:tcPr>
            <w:tcW w:type="dxa" w:w="524"/>
            <w:tcBorders>
              <w:top w:color="000000" w:sz="4" w:val="single"/>
              <w:left w:color="000000" w:sz="4" w:val="single"/>
              <w:bottom w:color="000000" w:sz="4" w:val="single"/>
              <w:right w:color="000000" w:sz="4" w:val="single"/>
            </w:tcBorders>
          </w:tcPr>
          <w:p w14:paraId="9B000000">
            <w:pPr>
              <w:widowControl w:val="0"/>
              <w:ind/>
              <w:jc w:val="both"/>
              <w:rPr>
                <w:sz w:val="20"/>
              </w:rPr>
            </w:pPr>
            <w:r>
              <w:rPr>
                <w:sz w:val="20"/>
              </w:rPr>
              <w:t>6</w:t>
            </w:r>
          </w:p>
        </w:tc>
        <w:tc>
          <w:tcPr>
            <w:tcW w:type="dxa" w:w="4468"/>
            <w:tcBorders>
              <w:top w:color="000000" w:sz="4" w:val="single"/>
              <w:left w:color="000000" w:sz="4" w:val="single"/>
              <w:bottom w:color="000000" w:sz="4" w:val="single"/>
              <w:right w:color="000000" w:sz="4" w:val="single"/>
            </w:tcBorders>
          </w:tcPr>
          <w:p w14:paraId="9C000000">
            <w:pPr>
              <w:widowControl w:val="0"/>
              <w:ind/>
              <w:jc w:val="both"/>
              <w:rPr>
                <w:sz w:val="20"/>
              </w:rPr>
            </w:pPr>
            <w:r>
              <w:rPr>
                <w:sz w:val="20"/>
              </w:rPr>
              <w:t>Коэффициент плотности застройки территории</w:t>
            </w:r>
          </w:p>
        </w:tc>
        <w:tc>
          <w:tcPr>
            <w:tcW w:type="dxa" w:w="2278"/>
            <w:tcBorders>
              <w:top w:color="000000" w:sz="4" w:val="single"/>
              <w:left w:color="000000" w:sz="4" w:val="single"/>
              <w:bottom w:color="000000" w:sz="4" w:val="single"/>
              <w:right w:color="000000" w:sz="4" w:val="single"/>
            </w:tcBorders>
          </w:tcPr>
          <w:p w14:paraId="9D000000">
            <w:pPr>
              <w:widowControl w:val="0"/>
              <w:ind/>
              <w:jc w:val="both"/>
              <w:rPr>
                <w:sz w:val="20"/>
              </w:rPr>
            </w:pPr>
            <w:r>
              <w:rPr>
                <w:sz w:val="20"/>
              </w:rPr>
              <w:t>0,36</w:t>
            </w:r>
          </w:p>
        </w:tc>
        <w:tc>
          <w:tcPr>
            <w:tcW w:type="dxa" w:w="2301"/>
            <w:tcBorders>
              <w:top w:color="000000" w:sz="4" w:val="single"/>
              <w:left w:color="000000" w:sz="4" w:val="single"/>
              <w:bottom w:color="000000" w:sz="4" w:val="single"/>
              <w:right w:color="000000" w:sz="4" w:val="single"/>
            </w:tcBorders>
            <w:shd w:fill="auto" w:val="clear"/>
          </w:tcPr>
          <w:p w14:paraId="9E000000">
            <w:pPr>
              <w:widowControl w:val="0"/>
              <w:tabs>
                <w:tab w:leader="none" w:pos="954" w:val="left"/>
                <w:tab w:leader="none" w:pos="1088" w:val="center"/>
              </w:tabs>
              <w:ind/>
              <w:jc w:val="both"/>
              <w:rPr>
                <w:sz w:val="20"/>
              </w:rPr>
            </w:pPr>
          </w:p>
        </w:tc>
      </w:tr>
    </w:tbl>
    <w:p w14:paraId="9F000000">
      <w:pPr>
        <w:widowControl w:val="0"/>
        <w:ind w:firstLine="709" w:left="0"/>
        <w:jc w:val="both"/>
        <w:rPr>
          <w:color w:val="7030A0"/>
        </w:rPr>
      </w:pPr>
    </w:p>
    <w:p w14:paraId="A0000000">
      <w:pPr>
        <w:widowControl w:val="0"/>
        <w:ind w:firstLine="709" w:left="0"/>
        <w:jc w:val="both"/>
        <w:rPr>
          <w:color w:val="7030A0"/>
        </w:rPr>
      </w:pPr>
    </w:p>
    <w:p w14:paraId="A1000000">
      <w:pPr>
        <w:widowControl w:val="0"/>
        <w:ind w:firstLine="709" w:left="0"/>
        <w:jc w:val="both"/>
        <w:rPr>
          <w:color w:val="7030A0"/>
        </w:rPr>
      </w:pPr>
    </w:p>
    <w:p w14:paraId="A2000000">
      <w:pPr>
        <w:sectPr>
          <w:headerReference r:id="rId6" w:type="default"/>
          <w:headerReference r:id="rId4" w:type="first"/>
          <w:type w:val="continuous"/>
          <w:pgSz w:h="16838" w:orient="portrait" w:w="11906"/>
          <w:pgMar w:bottom="1134" w:footer="708" w:gutter="0" w:header="708" w:left="1701" w:right="850" w:top="1134"/>
          <w:titlePg/>
        </w:sectPr>
      </w:pPr>
    </w:p>
    <w:p w14:paraId="A3000000">
      <w:pPr>
        <w:widowControl w:val="0"/>
        <w:ind/>
        <w:jc w:val="both"/>
        <w:rPr>
          <w:color w:val="7030A0"/>
        </w:rPr>
      </w:pPr>
      <w:r>
        <w:t>Таблица 2.3 – Ведомость существующих зданий, сооружений и земельных участков.</w:t>
      </w:r>
    </w:p>
    <w:tbl>
      <w:tblPr>
        <w:tblStyle w:val="Style_6"/>
        <w:tblpPr w:bottomFromText="0" w:horzAnchor="text" w:leftFromText="180" w:rightFromText="180" w:tblpX="-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26"/>
        <w:gridCol w:w="2552"/>
        <w:gridCol w:w="1561"/>
        <w:gridCol w:w="1600"/>
        <w:gridCol w:w="686"/>
        <w:gridCol w:w="1680"/>
        <w:gridCol w:w="2026"/>
        <w:gridCol w:w="550"/>
        <w:gridCol w:w="1097"/>
        <w:gridCol w:w="825"/>
        <w:gridCol w:w="683"/>
      </w:tblGrid>
      <w:tr>
        <w:trPr>
          <w:trHeight w:hRule="atLeast" w:val="2831"/>
        </w:trPr>
        <w:tc>
          <w:tcPr>
            <w:tcW w:type="dxa" w:w="1526"/>
            <w:tcBorders>
              <w:top w:color="000000" w:sz="4" w:val="single"/>
              <w:left w:color="000000" w:sz="4" w:val="single"/>
              <w:bottom w:color="000000" w:sz="4" w:val="single"/>
              <w:right w:color="000000" w:sz="4" w:val="single"/>
            </w:tcBorders>
          </w:tcPr>
          <w:p w14:paraId="A4000000">
            <w:pPr>
              <w:widowControl w:val="0"/>
              <w:ind/>
              <w:jc w:val="both"/>
              <w:rPr>
                <w:sz w:val="18"/>
              </w:rPr>
            </w:pPr>
            <w:r>
              <w:rPr>
                <w:sz w:val="18"/>
              </w:rPr>
              <w:t>№ земельного участка согласно ЕГРН (площадь земельного участка)</w:t>
            </w:r>
          </w:p>
        </w:tc>
        <w:tc>
          <w:tcPr>
            <w:tcW w:type="dxa" w:w="2552"/>
            <w:tcBorders>
              <w:top w:color="000000" w:sz="4" w:val="single"/>
              <w:left w:color="000000" w:sz="4" w:val="single"/>
              <w:bottom w:color="000000" w:sz="4" w:val="single"/>
              <w:right w:color="000000" w:sz="4" w:val="single"/>
            </w:tcBorders>
          </w:tcPr>
          <w:p w14:paraId="A5000000">
            <w:pPr>
              <w:widowControl w:val="0"/>
              <w:ind/>
              <w:jc w:val="both"/>
              <w:rPr>
                <w:sz w:val="18"/>
              </w:rPr>
            </w:pPr>
            <w:r>
              <w:rPr>
                <w:sz w:val="18"/>
              </w:rPr>
              <w:t>Адрес земельного участка/ОКС согласно сведениям ЕГРН</w:t>
            </w:r>
          </w:p>
          <w:p w14:paraId="A6000000">
            <w:pPr>
              <w:widowControl w:val="0"/>
              <w:ind/>
              <w:jc w:val="both"/>
              <w:rPr>
                <w:sz w:val="18"/>
              </w:rPr>
            </w:pPr>
          </w:p>
        </w:tc>
        <w:tc>
          <w:tcPr>
            <w:tcW w:type="dxa" w:w="1561"/>
            <w:tcBorders>
              <w:top w:color="000000" w:sz="4" w:val="single"/>
              <w:left w:color="000000" w:sz="4" w:val="single"/>
              <w:bottom w:color="000000" w:sz="4" w:val="single"/>
              <w:right w:color="000000" w:sz="4" w:val="single"/>
            </w:tcBorders>
          </w:tcPr>
          <w:p w14:paraId="A7000000">
            <w:pPr>
              <w:widowControl w:val="0"/>
              <w:ind/>
              <w:jc w:val="both"/>
              <w:rPr>
                <w:sz w:val="18"/>
              </w:rPr>
            </w:pPr>
            <w:r>
              <w:rPr>
                <w:sz w:val="18"/>
              </w:rPr>
              <w:t>Вид разрешенного использования согласно сведениям, из ЕГРН</w:t>
            </w:r>
          </w:p>
          <w:p w14:paraId="A8000000">
            <w:pPr>
              <w:widowControl w:val="0"/>
              <w:ind/>
              <w:jc w:val="both"/>
              <w:rPr>
                <w:sz w:val="18"/>
              </w:rPr>
            </w:pPr>
          </w:p>
        </w:tc>
        <w:tc>
          <w:tcPr>
            <w:tcW w:type="dxa" w:w="1600"/>
            <w:tcBorders>
              <w:top w:color="000000" w:sz="4" w:val="single"/>
              <w:left w:color="000000" w:sz="4" w:val="single"/>
              <w:bottom w:color="000000" w:sz="4" w:val="single"/>
              <w:right w:color="000000" w:sz="4" w:val="single"/>
            </w:tcBorders>
          </w:tcPr>
          <w:p w14:paraId="A9000000">
            <w:pPr>
              <w:widowControl w:val="0"/>
              <w:ind/>
              <w:jc w:val="both"/>
              <w:rPr>
                <w:sz w:val="18"/>
              </w:rPr>
            </w:pPr>
            <w:r>
              <w:rPr>
                <w:sz w:val="18"/>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AA000000">
            <w:pPr>
              <w:widowControl w:val="0"/>
              <w:ind/>
              <w:jc w:val="both"/>
              <w:rPr>
                <w:sz w:val="18"/>
              </w:rPr>
            </w:pPr>
          </w:p>
        </w:tc>
        <w:tc>
          <w:tcPr>
            <w:tcW w:type="dxa" w:w="686"/>
            <w:tcBorders>
              <w:top w:color="000000" w:sz="4" w:val="single"/>
              <w:left w:color="000000" w:sz="4" w:val="single"/>
              <w:bottom w:color="000000" w:sz="4" w:val="single"/>
              <w:right w:color="000000" w:sz="4" w:val="single"/>
            </w:tcBorders>
            <w:textDirection w:val="btLr"/>
            <w:vAlign w:val="center"/>
          </w:tcPr>
          <w:p w14:paraId="AB000000">
            <w:pPr>
              <w:widowControl w:val="0"/>
              <w:ind/>
              <w:jc w:val="both"/>
              <w:rPr>
                <w:sz w:val="18"/>
              </w:rPr>
            </w:pPr>
            <w:r>
              <w:rPr>
                <w:sz w:val="18"/>
              </w:rPr>
              <w:t>Код по классификатору</w:t>
            </w:r>
          </w:p>
        </w:tc>
        <w:tc>
          <w:tcPr>
            <w:tcW w:type="dxa" w:w="1680"/>
            <w:tcBorders>
              <w:top w:color="000000" w:sz="4" w:val="single"/>
              <w:left w:color="000000" w:sz="4" w:val="single"/>
              <w:bottom w:color="000000" w:sz="4" w:val="single"/>
              <w:right w:color="000000" w:sz="4" w:val="single"/>
            </w:tcBorders>
            <w:shd w:fill="auto" w:val="clear"/>
            <w:vAlign w:val="center"/>
          </w:tcPr>
          <w:p w14:paraId="AC000000">
            <w:pPr>
              <w:widowControl w:val="0"/>
              <w:ind/>
              <w:jc w:val="both"/>
              <w:rPr>
                <w:sz w:val="18"/>
              </w:rPr>
            </w:pPr>
            <w:r>
              <w:rPr>
                <w:sz w:val="18"/>
              </w:rPr>
              <w:t xml:space="preserve">№ объекта на чертеже </w:t>
            </w:r>
          </w:p>
          <w:p w14:paraId="AD000000">
            <w:pPr>
              <w:widowControl w:val="0"/>
              <w:ind/>
              <w:jc w:val="both"/>
              <w:rPr>
                <w:sz w:val="18"/>
              </w:rPr>
            </w:pPr>
            <w:r>
              <w:rPr>
                <w:sz w:val="18"/>
              </w:rPr>
              <w:t>(</w:t>
            </w:r>
            <w:r>
              <w:rPr>
                <w:sz w:val="18"/>
              </w:rPr>
              <w:t>№  объекта согласно ЕГРН, статус)</w:t>
            </w:r>
          </w:p>
        </w:tc>
        <w:tc>
          <w:tcPr>
            <w:tcW w:type="dxa" w:w="2026"/>
            <w:tcBorders>
              <w:top w:color="000000" w:sz="4" w:val="single"/>
              <w:left w:color="000000" w:sz="4" w:val="single"/>
              <w:bottom w:color="000000" w:sz="4" w:val="single"/>
              <w:right w:color="000000" w:sz="4" w:val="single"/>
            </w:tcBorders>
            <w:shd w:fill="auto" w:val="clear"/>
          </w:tcPr>
          <w:p w14:paraId="AE000000">
            <w:pPr>
              <w:widowControl w:val="0"/>
              <w:ind/>
              <w:jc w:val="both"/>
              <w:rPr>
                <w:sz w:val="18"/>
              </w:rPr>
            </w:pPr>
            <w:r>
              <w:rPr>
                <w:sz w:val="18"/>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AF000000">
            <w:pPr>
              <w:widowControl w:val="0"/>
              <w:ind/>
              <w:jc w:val="both"/>
              <w:rPr>
                <w:sz w:val="18"/>
              </w:rPr>
            </w:pPr>
            <w:r>
              <w:rPr>
                <w:sz w:val="18"/>
              </w:rPr>
              <w:t>№ Объекта капитального строительства, согласно сведениям из ЕГРН</w:t>
            </w:r>
          </w:p>
        </w:tc>
        <w:tc>
          <w:tcPr>
            <w:tcW w:type="dxa" w:w="550"/>
            <w:tcBorders>
              <w:top w:color="000000" w:sz="4" w:val="single"/>
              <w:left w:color="000000" w:sz="4" w:val="single"/>
              <w:bottom w:color="000000" w:sz="4" w:val="single"/>
              <w:right w:color="000000" w:sz="4" w:val="single"/>
            </w:tcBorders>
            <w:shd w:fill="auto" w:val="clear"/>
            <w:textDirection w:val="btLr"/>
          </w:tcPr>
          <w:p w14:paraId="B0000000">
            <w:pPr>
              <w:widowControl w:val="0"/>
              <w:ind/>
              <w:jc w:val="both"/>
              <w:rPr>
                <w:sz w:val="18"/>
              </w:rPr>
            </w:pPr>
            <w:r>
              <w:rPr>
                <w:sz w:val="18"/>
              </w:rPr>
              <w:t>Этажность</w:t>
            </w:r>
          </w:p>
        </w:tc>
        <w:tc>
          <w:tcPr>
            <w:tcW w:type="dxa" w:w="1097"/>
            <w:tcBorders>
              <w:top w:color="000000" w:sz="4" w:val="single"/>
              <w:left w:color="000000" w:sz="4" w:val="single"/>
              <w:bottom w:color="000000" w:sz="4" w:val="single"/>
              <w:right w:color="000000" w:sz="4" w:val="single"/>
            </w:tcBorders>
            <w:shd w:fill="auto" w:val="clear"/>
          </w:tcPr>
          <w:p w14:paraId="B1000000">
            <w:pPr>
              <w:widowControl w:val="0"/>
              <w:ind/>
              <w:jc w:val="both"/>
              <w:rPr>
                <w:sz w:val="18"/>
              </w:rPr>
            </w:pPr>
            <w:r>
              <w:rPr>
                <w:sz w:val="18"/>
              </w:rPr>
              <w:t xml:space="preserve">Фактическая </w:t>
            </w:r>
          </w:p>
          <w:p w14:paraId="B2000000">
            <w:pPr>
              <w:widowControl w:val="0"/>
              <w:ind/>
              <w:jc w:val="both"/>
              <w:rPr>
                <w:sz w:val="18"/>
              </w:rPr>
            </w:pPr>
            <w:r>
              <w:rPr>
                <w:sz w:val="18"/>
              </w:rPr>
              <w:t>площадь застройки,</w:t>
            </w:r>
          </w:p>
          <w:p w14:paraId="B3000000">
            <w:pPr>
              <w:widowControl w:val="0"/>
              <w:ind/>
              <w:jc w:val="both"/>
              <w:rPr>
                <w:sz w:val="18"/>
                <w:vertAlign w:val="superscript"/>
              </w:rPr>
            </w:pPr>
            <w:r>
              <w:rPr>
                <w:sz w:val="18"/>
              </w:rPr>
              <w:t>м</w:t>
            </w:r>
            <w:r>
              <w:rPr>
                <w:sz w:val="18"/>
                <w:vertAlign w:val="superscript"/>
              </w:rPr>
              <w:t>2</w:t>
            </w:r>
          </w:p>
          <w:p w14:paraId="B4000000">
            <w:pPr>
              <w:widowControl w:val="0"/>
              <w:ind/>
              <w:jc w:val="both"/>
              <w:rPr>
                <w:sz w:val="18"/>
              </w:rPr>
            </w:pPr>
          </w:p>
        </w:tc>
        <w:tc>
          <w:tcPr>
            <w:tcW w:type="dxa" w:w="825"/>
            <w:tcBorders>
              <w:top w:color="000000" w:sz="4" w:val="single"/>
              <w:left w:color="000000" w:sz="4" w:val="single"/>
              <w:bottom w:color="000000" w:sz="4" w:val="single"/>
              <w:right w:color="000000" w:sz="4" w:val="single"/>
            </w:tcBorders>
            <w:textDirection w:val="btLr"/>
          </w:tcPr>
          <w:p w14:paraId="B5000000">
            <w:pPr>
              <w:widowControl w:val="0"/>
              <w:ind/>
              <w:jc w:val="both"/>
              <w:rPr>
                <w:sz w:val="18"/>
              </w:rPr>
            </w:pPr>
            <w:r>
              <w:rPr>
                <w:sz w:val="18"/>
              </w:rPr>
              <w:t>Общая площадь</w:t>
            </w:r>
          </w:p>
          <w:p w14:paraId="B6000000">
            <w:pPr>
              <w:widowControl w:val="0"/>
              <w:ind/>
              <w:jc w:val="both"/>
              <w:rPr>
                <w:sz w:val="18"/>
                <w:vertAlign w:val="superscript"/>
              </w:rPr>
            </w:pPr>
            <w:r>
              <w:rPr>
                <w:sz w:val="18"/>
              </w:rPr>
              <w:t>м</w:t>
            </w:r>
            <w:r>
              <w:rPr>
                <w:sz w:val="18"/>
                <w:vertAlign w:val="superscript"/>
              </w:rPr>
              <w:t>2</w:t>
            </w:r>
          </w:p>
        </w:tc>
        <w:tc>
          <w:tcPr>
            <w:tcW w:type="dxa" w:w="683"/>
            <w:tcBorders>
              <w:top w:color="000000" w:sz="4" w:val="single"/>
              <w:left w:color="000000" w:sz="4" w:val="single"/>
              <w:bottom w:color="000000" w:sz="4" w:val="single"/>
              <w:right w:color="000000" w:sz="4" w:val="single"/>
            </w:tcBorders>
            <w:textDirection w:val="btLr"/>
          </w:tcPr>
          <w:p w14:paraId="B7000000">
            <w:pPr>
              <w:widowControl w:val="0"/>
              <w:ind/>
              <w:jc w:val="both"/>
              <w:rPr>
                <w:sz w:val="18"/>
              </w:rPr>
            </w:pPr>
            <w:r>
              <w:rPr>
                <w:sz w:val="18"/>
              </w:rPr>
              <w:t>Примечание</w:t>
            </w:r>
          </w:p>
        </w:tc>
      </w:tr>
      <w:tr>
        <w:trPr>
          <w:trHeight w:hRule="atLeast" w:val="670"/>
        </w:trPr>
        <w:tc>
          <w:tcPr>
            <w:tcW w:type="dxa" w:w="1526"/>
            <w:tcBorders>
              <w:top w:color="000000" w:sz="4" w:val="single"/>
              <w:left w:color="000000" w:sz="4" w:val="single"/>
              <w:bottom w:color="000000" w:sz="4" w:val="single"/>
              <w:right w:color="000000" w:sz="4" w:val="single"/>
            </w:tcBorders>
            <w:vAlign w:val="center"/>
          </w:tcPr>
          <w:p w14:paraId="B8000000">
            <w:pPr>
              <w:widowControl w:val="0"/>
              <w:ind/>
              <w:jc w:val="both"/>
              <w:rPr>
                <w:sz w:val="20"/>
              </w:rPr>
            </w:pPr>
            <w:r>
              <w:rPr>
                <w:sz w:val="20"/>
              </w:rPr>
              <w:t>74:33:0307001</w:t>
            </w:r>
          </w:p>
          <w:p w14:paraId="B9000000">
            <w:pPr>
              <w:widowControl w:val="0"/>
              <w:ind/>
              <w:jc w:val="both"/>
              <w:rPr>
                <w:sz w:val="20"/>
              </w:rPr>
            </w:pPr>
            <w:r>
              <w:rPr>
                <w:sz w:val="20"/>
              </w:rPr>
              <w:t>:4</w:t>
            </w:r>
          </w:p>
          <w:p w14:paraId="BA000000">
            <w:pPr>
              <w:widowControl w:val="0"/>
              <w:ind/>
              <w:jc w:val="both"/>
              <w:rPr>
                <w:sz w:val="20"/>
              </w:rPr>
            </w:pPr>
            <w:r>
              <w:rPr>
                <w:sz w:val="20"/>
              </w:rPr>
              <w:t>(337,11 м</w:t>
            </w:r>
            <w:r>
              <w:rPr>
                <w:sz w:val="20"/>
                <w:vertAlign w:val="superscript"/>
              </w:rPr>
              <w:t>2</w:t>
            </w:r>
            <w:r>
              <w:rPr>
                <w:sz w:val="20"/>
              </w:rPr>
              <w:t>)</w:t>
            </w:r>
          </w:p>
        </w:tc>
        <w:tc>
          <w:tcPr>
            <w:tcW w:type="dxa" w:w="2552"/>
            <w:tcBorders>
              <w:top w:color="000000" w:sz="4" w:val="single"/>
              <w:left w:color="000000" w:sz="4" w:val="single"/>
              <w:bottom w:color="000000" w:sz="4" w:val="single"/>
              <w:right w:color="000000" w:sz="4" w:val="single"/>
            </w:tcBorders>
            <w:vAlign w:val="center"/>
          </w:tcPr>
          <w:p w14:paraId="BB000000">
            <w:pPr>
              <w:widowControl w:val="0"/>
              <w:ind/>
              <w:jc w:val="both"/>
              <w:rPr>
                <w:sz w:val="20"/>
              </w:rPr>
            </w:pPr>
            <w:r>
              <w:rPr>
                <w:sz w:val="20"/>
              </w:rPr>
              <w:t>Челябинская область, г. Магнитогорск, ул. Труда</w:t>
            </w:r>
          </w:p>
        </w:tc>
        <w:tc>
          <w:tcPr>
            <w:tcW w:type="dxa" w:w="1561"/>
            <w:tcBorders>
              <w:top w:color="000000" w:sz="4" w:val="single"/>
              <w:left w:color="000000" w:sz="4" w:val="single"/>
              <w:bottom w:color="000000" w:sz="4" w:val="single"/>
              <w:right w:color="000000" w:sz="4" w:val="single"/>
            </w:tcBorders>
            <w:vAlign w:val="center"/>
          </w:tcPr>
          <w:p w14:paraId="BC000000">
            <w:pPr>
              <w:widowControl w:val="0"/>
              <w:ind/>
              <w:jc w:val="both"/>
              <w:rPr>
                <w:sz w:val="20"/>
              </w:rPr>
            </w:pPr>
            <w:r>
              <w:rPr>
                <w:sz w:val="20"/>
              </w:rPr>
              <w:t>Занимаемый нежилым зданием - кафе</w:t>
            </w:r>
          </w:p>
        </w:tc>
        <w:tc>
          <w:tcPr>
            <w:tcW w:type="dxa" w:w="1600"/>
            <w:tcBorders>
              <w:top w:color="000000" w:sz="4" w:val="single"/>
              <w:left w:color="000000" w:sz="4" w:val="single"/>
              <w:bottom w:color="000000" w:sz="4" w:val="single"/>
              <w:right w:color="000000" w:sz="4" w:val="single"/>
            </w:tcBorders>
          </w:tcPr>
          <w:p w14:paraId="BD000000">
            <w:pPr>
              <w:widowControl w:val="0"/>
              <w:ind/>
              <w:jc w:val="both"/>
              <w:rPr>
                <w:sz w:val="20"/>
              </w:rPr>
            </w:pPr>
          </w:p>
          <w:p w14:paraId="BE000000">
            <w:pPr>
              <w:widowControl w:val="0"/>
              <w:ind/>
              <w:jc w:val="both"/>
              <w:rPr>
                <w:sz w:val="20"/>
                <w:vertAlign w:val="superscript"/>
              </w:rPr>
            </w:pPr>
            <w:r>
              <w:rPr>
                <w:sz w:val="20"/>
              </w:rPr>
              <w:t xml:space="preserve">Общественное питание </w:t>
            </w:r>
            <w:r>
              <w:rPr>
                <w:sz w:val="20"/>
                <w:vertAlign w:val="superscript"/>
              </w:rPr>
              <w:t>1</w:t>
            </w:r>
          </w:p>
          <w:p w14:paraId="BF000000">
            <w:pPr>
              <w:widowControl w:val="0"/>
              <w:ind/>
              <w:jc w:val="both"/>
              <w:rPr>
                <w:sz w:val="20"/>
              </w:rPr>
            </w:pPr>
          </w:p>
        </w:tc>
        <w:tc>
          <w:tcPr>
            <w:tcW w:type="dxa" w:w="686"/>
            <w:tcBorders>
              <w:top w:color="000000" w:sz="4" w:val="single"/>
              <w:left w:color="000000" w:sz="4" w:val="single"/>
              <w:bottom w:color="000000" w:sz="4" w:val="single"/>
              <w:right w:color="000000" w:sz="4" w:val="single"/>
            </w:tcBorders>
          </w:tcPr>
          <w:p w14:paraId="C0000000">
            <w:pPr>
              <w:widowControl w:val="0"/>
              <w:ind/>
              <w:jc w:val="both"/>
              <w:rPr>
                <w:sz w:val="20"/>
              </w:rPr>
            </w:pPr>
          </w:p>
          <w:p w14:paraId="C1000000">
            <w:pPr>
              <w:widowControl w:val="0"/>
              <w:ind/>
              <w:jc w:val="both"/>
              <w:rPr>
                <w:sz w:val="20"/>
              </w:rPr>
            </w:pPr>
            <w:r>
              <w:rPr>
                <w:sz w:val="20"/>
              </w:rPr>
              <w:t>4.6</w:t>
            </w:r>
          </w:p>
        </w:tc>
        <w:tc>
          <w:tcPr>
            <w:tcW w:type="dxa" w:w="1680"/>
            <w:tcBorders>
              <w:top w:color="000000" w:sz="4" w:val="single"/>
              <w:left w:color="000000" w:sz="4" w:val="single"/>
              <w:bottom w:color="000000" w:sz="4" w:val="single"/>
              <w:right w:color="000000" w:sz="4" w:val="single"/>
            </w:tcBorders>
            <w:shd w:fill="auto" w:val="clear"/>
          </w:tcPr>
          <w:p w14:paraId="C2000000">
            <w:pPr>
              <w:widowControl w:val="0"/>
              <w:ind/>
              <w:jc w:val="both"/>
              <w:rPr>
                <w:sz w:val="20"/>
              </w:rPr>
            </w:pPr>
            <w:r>
              <w:rPr>
                <w:sz w:val="20"/>
              </w:rPr>
              <w:t>№ 1</w:t>
            </w:r>
          </w:p>
          <w:p w14:paraId="C3000000">
            <w:pPr>
              <w:widowControl w:val="0"/>
              <w:ind/>
              <w:jc w:val="both"/>
              <w:rPr>
                <w:sz w:val="20"/>
              </w:rPr>
            </w:pPr>
            <w:r>
              <w:rPr>
                <w:sz w:val="20"/>
              </w:rPr>
              <w:t>(</w:t>
            </w:r>
            <w:r>
              <w:rPr>
                <w:sz w:val="20"/>
                <w:highlight w:val="white"/>
              </w:rPr>
              <w:t>74:33:0307001:337)</w:t>
            </w:r>
          </w:p>
        </w:tc>
        <w:tc>
          <w:tcPr>
            <w:tcW w:type="dxa" w:w="2026"/>
            <w:tcBorders>
              <w:top w:color="000000" w:sz="4" w:val="single"/>
              <w:left w:color="000000" w:sz="4" w:val="single"/>
              <w:bottom w:color="000000" w:sz="4" w:val="single"/>
              <w:right w:color="000000" w:sz="4" w:val="single"/>
            </w:tcBorders>
          </w:tcPr>
          <w:p w14:paraId="C4000000">
            <w:pPr>
              <w:widowControl w:val="0"/>
              <w:ind/>
              <w:jc w:val="both"/>
              <w:rPr>
                <w:sz w:val="20"/>
              </w:rPr>
            </w:pPr>
            <w:r>
              <w:rPr>
                <w:sz w:val="20"/>
              </w:rPr>
              <w:t>Предприятия общественного питания, в том числе кафе, закусочные, бары, рестораны</w:t>
            </w:r>
          </w:p>
        </w:tc>
        <w:tc>
          <w:tcPr>
            <w:tcW w:type="dxa" w:w="550"/>
            <w:tcBorders>
              <w:top w:color="000000" w:sz="4" w:val="single"/>
              <w:left w:color="000000" w:sz="4" w:val="single"/>
              <w:bottom w:color="000000" w:sz="4" w:val="single"/>
              <w:right w:color="000000" w:sz="4" w:val="single"/>
            </w:tcBorders>
            <w:shd w:fill="auto" w:val="clear"/>
            <w:vAlign w:val="center"/>
          </w:tcPr>
          <w:p w14:paraId="C5000000">
            <w:pPr>
              <w:widowControl w:val="0"/>
              <w:ind/>
              <w:jc w:val="both"/>
              <w:rPr>
                <w:sz w:val="20"/>
              </w:rPr>
            </w:pPr>
            <w:r>
              <w:rPr>
                <w:sz w:val="20"/>
              </w:rPr>
              <w:t>1</w:t>
            </w:r>
          </w:p>
        </w:tc>
        <w:tc>
          <w:tcPr>
            <w:tcW w:type="dxa" w:w="1097"/>
            <w:tcBorders>
              <w:top w:color="000000" w:sz="4" w:val="single"/>
              <w:left w:color="000000" w:sz="4" w:val="single"/>
              <w:bottom w:color="000000" w:sz="4" w:val="single"/>
              <w:right w:color="000000" w:sz="4" w:val="single"/>
            </w:tcBorders>
            <w:shd w:fill="auto" w:val="clear"/>
          </w:tcPr>
          <w:p w14:paraId="C6000000">
            <w:pPr>
              <w:widowControl w:val="0"/>
              <w:ind/>
              <w:jc w:val="both"/>
              <w:rPr>
                <w:sz w:val="20"/>
              </w:rPr>
            </w:pPr>
            <w:r>
              <w:rPr>
                <w:sz w:val="20"/>
              </w:rPr>
              <w:t>274,5</w:t>
            </w:r>
          </w:p>
        </w:tc>
        <w:tc>
          <w:tcPr>
            <w:tcW w:type="dxa" w:w="825"/>
            <w:tcBorders>
              <w:top w:color="000000" w:sz="4" w:val="single"/>
              <w:left w:color="000000" w:sz="4" w:val="single"/>
              <w:bottom w:color="000000" w:sz="4" w:val="single"/>
              <w:right w:color="000000" w:sz="4" w:val="single"/>
            </w:tcBorders>
            <w:shd w:fill="auto" w:val="clear"/>
          </w:tcPr>
          <w:p w14:paraId="C7000000">
            <w:pPr>
              <w:widowControl w:val="0"/>
              <w:ind/>
              <w:jc w:val="both"/>
              <w:rPr>
                <w:sz w:val="20"/>
              </w:rPr>
            </w:pPr>
            <w:r>
              <w:rPr>
                <w:sz w:val="20"/>
              </w:rPr>
              <w:t>226,6</w:t>
            </w:r>
          </w:p>
        </w:tc>
        <w:tc>
          <w:tcPr>
            <w:tcW w:type="dxa" w:w="683"/>
            <w:tcBorders>
              <w:top w:color="000000" w:sz="4" w:val="single"/>
              <w:left w:color="000000" w:sz="4" w:val="single"/>
              <w:bottom w:color="000000" w:sz="4" w:val="single"/>
              <w:right w:color="000000" w:sz="4" w:val="single"/>
            </w:tcBorders>
          </w:tcPr>
          <w:p w14:paraId="C8000000">
            <w:pPr>
              <w:widowControl w:val="0"/>
              <w:ind/>
              <w:jc w:val="both"/>
              <w:rPr>
                <w:sz w:val="20"/>
              </w:rPr>
            </w:pPr>
            <w:r>
              <w:rPr>
                <w:sz w:val="20"/>
              </w:rPr>
              <w:t>Сущ.</w:t>
            </w:r>
          </w:p>
        </w:tc>
      </w:tr>
      <w:tr>
        <w:trPr>
          <w:trHeight w:hRule="atLeast" w:val="1350"/>
        </w:trPr>
        <w:tc>
          <w:tcPr>
            <w:tcW w:type="dxa" w:w="1526"/>
            <w:tcBorders>
              <w:top w:color="000000" w:sz="4" w:val="single"/>
              <w:left w:color="000000" w:sz="4" w:val="single"/>
              <w:bottom w:color="000000" w:sz="4" w:val="single"/>
              <w:right w:color="000000" w:sz="4" w:val="single"/>
            </w:tcBorders>
          </w:tcPr>
          <w:p w14:paraId="C9000000">
            <w:pPr>
              <w:widowControl w:val="0"/>
              <w:ind/>
              <w:jc w:val="both"/>
              <w:rPr>
                <w:sz w:val="20"/>
              </w:rPr>
            </w:pPr>
            <w:r>
              <w:rPr>
                <w:sz w:val="20"/>
              </w:rPr>
              <w:t>74:33:0307001</w:t>
            </w:r>
          </w:p>
          <w:p w14:paraId="CA000000">
            <w:pPr>
              <w:widowControl w:val="0"/>
              <w:ind/>
              <w:jc w:val="both"/>
              <w:rPr>
                <w:sz w:val="20"/>
              </w:rPr>
            </w:pPr>
            <w:r>
              <w:rPr>
                <w:sz w:val="20"/>
              </w:rPr>
              <w:t>:173</w:t>
            </w:r>
          </w:p>
          <w:p w14:paraId="CB000000">
            <w:pPr>
              <w:widowControl w:val="0"/>
              <w:ind/>
              <w:jc w:val="both"/>
              <w:rPr>
                <w:sz w:val="20"/>
              </w:rPr>
            </w:pPr>
            <w:r>
              <w:rPr>
                <w:sz w:val="20"/>
              </w:rPr>
              <w:t>(200,0м2)</w:t>
            </w:r>
          </w:p>
          <w:p w14:paraId="CC000000">
            <w:pPr>
              <w:widowControl w:val="0"/>
              <w:ind/>
              <w:jc w:val="both"/>
              <w:rPr>
                <w:sz w:val="20"/>
              </w:rPr>
            </w:pPr>
          </w:p>
        </w:tc>
        <w:tc>
          <w:tcPr>
            <w:tcW w:type="dxa" w:w="2552"/>
            <w:tcBorders>
              <w:top w:color="000000" w:sz="4" w:val="single"/>
              <w:left w:color="000000" w:sz="4" w:val="single"/>
              <w:bottom w:color="000000" w:sz="4" w:val="single"/>
              <w:right w:color="000000" w:sz="4" w:val="single"/>
            </w:tcBorders>
            <w:vAlign w:val="center"/>
          </w:tcPr>
          <w:p w14:paraId="CD000000">
            <w:pPr>
              <w:widowControl w:val="0"/>
              <w:ind/>
              <w:jc w:val="both"/>
              <w:rPr>
                <w:sz w:val="20"/>
              </w:rPr>
            </w:pPr>
            <w:r>
              <w:rPr>
                <w:sz w:val="20"/>
              </w:rPr>
              <w:t>Челябинская область, г Магнитогорск, в районе ул. Труда, 41</w:t>
            </w:r>
          </w:p>
          <w:p w14:paraId="CE000000">
            <w:pPr>
              <w:widowControl w:val="0"/>
              <w:ind/>
              <w:jc w:val="both"/>
              <w:rPr>
                <w:sz w:val="20"/>
              </w:rPr>
            </w:pPr>
          </w:p>
        </w:tc>
        <w:tc>
          <w:tcPr>
            <w:tcW w:type="dxa" w:w="1561"/>
            <w:tcBorders>
              <w:top w:color="000000" w:sz="4" w:val="single"/>
              <w:left w:color="000000" w:sz="4" w:val="single"/>
              <w:bottom w:color="000000" w:sz="4" w:val="single"/>
              <w:right w:color="000000" w:sz="4" w:val="single"/>
            </w:tcBorders>
            <w:vAlign w:val="center"/>
          </w:tcPr>
          <w:p w14:paraId="CF000000">
            <w:pPr>
              <w:widowControl w:val="0"/>
              <w:ind/>
              <w:jc w:val="both"/>
              <w:rPr>
                <w:sz w:val="20"/>
              </w:rPr>
            </w:pPr>
            <w:r>
              <w:rPr>
                <w:sz w:val="20"/>
              </w:rPr>
              <w:t>Общественное питание</w:t>
            </w:r>
          </w:p>
        </w:tc>
        <w:tc>
          <w:tcPr>
            <w:tcW w:type="dxa" w:w="1600"/>
            <w:tcBorders>
              <w:top w:color="000000" w:sz="4" w:val="single"/>
              <w:left w:color="000000" w:sz="4" w:val="single"/>
              <w:bottom w:color="000000" w:sz="4" w:val="single"/>
              <w:right w:color="000000" w:sz="4" w:val="single"/>
            </w:tcBorders>
          </w:tcPr>
          <w:p w14:paraId="D0000000">
            <w:pPr>
              <w:widowControl w:val="0"/>
              <w:ind/>
              <w:jc w:val="both"/>
              <w:rPr>
                <w:sz w:val="20"/>
              </w:rPr>
            </w:pPr>
          </w:p>
          <w:p w14:paraId="D1000000">
            <w:pPr>
              <w:widowControl w:val="0"/>
              <w:ind/>
              <w:jc w:val="both"/>
              <w:rPr>
                <w:sz w:val="20"/>
              </w:rPr>
            </w:pPr>
          </w:p>
          <w:p w14:paraId="D2000000">
            <w:pPr>
              <w:widowControl w:val="0"/>
              <w:ind/>
              <w:jc w:val="both"/>
              <w:rPr>
                <w:sz w:val="20"/>
                <w:vertAlign w:val="superscript"/>
              </w:rPr>
            </w:pPr>
            <w:r>
              <w:rPr>
                <w:sz w:val="20"/>
              </w:rPr>
              <w:t xml:space="preserve">Общественное питание </w:t>
            </w:r>
            <w:r>
              <w:rPr>
                <w:sz w:val="20"/>
                <w:vertAlign w:val="superscript"/>
              </w:rPr>
              <w:t>1</w:t>
            </w:r>
          </w:p>
          <w:p w14:paraId="D3000000">
            <w:pPr>
              <w:widowControl w:val="0"/>
              <w:ind/>
              <w:jc w:val="both"/>
              <w:rPr>
                <w:sz w:val="20"/>
              </w:rPr>
            </w:pPr>
          </w:p>
        </w:tc>
        <w:tc>
          <w:tcPr>
            <w:tcW w:type="dxa" w:w="686"/>
            <w:tcBorders>
              <w:top w:color="000000" w:sz="4" w:val="single"/>
              <w:left w:color="000000" w:sz="4" w:val="single"/>
              <w:bottom w:color="000000" w:sz="4" w:val="single"/>
              <w:right w:color="000000" w:sz="4" w:val="single"/>
            </w:tcBorders>
          </w:tcPr>
          <w:p w14:paraId="D4000000">
            <w:pPr>
              <w:widowControl w:val="0"/>
              <w:ind/>
              <w:jc w:val="both"/>
              <w:rPr>
                <w:sz w:val="20"/>
              </w:rPr>
            </w:pPr>
          </w:p>
          <w:p w14:paraId="D5000000">
            <w:pPr>
              <w:widowControl w:val="0"/>
              <w:ind/>
              <w:jc w:val="both"/>
              <w:rPr>
                <w:sz w:val="20"/>
              </w:rPr>
            </w:pPr>
          </w:p>
          <w:p w14:paraId="D6000000">
            <w:pPr>
              <w:widowControl w:val="0"/>
              <w:ind/>
              <w:jc w:val="both"/>
              <w:rPr>
                <w:sz w:val="20"/>
              </w:rPr>
            </w:pPr>
            <w:r>
              <w:rPr>
                <w:sz w:val="20"/>
              </w:rPr>
              <w:t>4.6</w:t>
            </w:r>
          </w:p>
        </w:tc>
        <w:tc>
          <w:tcPr>
            <w:tcW w:type="dxa" w:w="1680"/>
            <w:tcBorders>
              <w:top w:color="000000" w:sz="4" w:val="single"/>
              <w:left w:color="000000" w:sz="4" w:val="single"/>
              <w:bottom w:color="000000" w:sz="4" w:val="single"/>
              <w:right w:color="000000" w:sz="4" w:val="single"/>
            </w:tcBorders>
            <w:shd w:fill="auto" w:val="clear"/>
            <w:vAlign w:val="center"/>
          </w:tcPr>
          <w:p w14:paraId="D7000000">
            <w:pPr>
              <w:widowControl w:val="0"/>
              <w:ind/>
              <w:jc w:val="both"/>
              <w:rPr>
                <w:sz w:val="20"/>
              </w:rPr>
            </w:pPr>
            <w:r>
              <w:rPr>
                <w:sz w:val="20"/>
              </w:rPr>
              <w:t>№ 2</w:t>
            </w:r>
          </w:p>
          <w:p w14:paraId="D8000000">
            <w:pPr>
              <w:widowControl w:val="0"/>
              <w:ind/>
              <w:jc w:val="both"/>
              <w:rPr>
                <w:sz w:val="20"/>
              </w:rPr>
            </w:pPr>
            <w:r>
              <w:rPr>
                <w:sz w:val="20"/>
              </w:rPr>
              <w:t>(</w:t>
            </w:r>
            <w:r>
              <w:rPr>
                <w:sz w:val="20"/>
              </w:rPr>
              <w:t>74:33:0307001:7198)</w:t>
            </w:r>
          </w:p>
          <w:p w14:paraId="D9000000">
            <w:pPr>
              <w:widowControl w:val="0"/>
              <w:ind/>
              <w:jc w:val="both"/>
              <w:rPr>
                <w:sz w:val="20"/>
              </w:rPr>
            </w:pPr>
            <w:r>
              <w:rPr>
                <w:sz w:val="20"/>
              </w:rPr>
              <w:t>объект незавершенного строительства</w:t>
            </w:r>
          </w:p>
        </w:tc>
        <w:tc>
          <w:tcPr>
            <w:tcW w:type="dxa" w:w="2026"/>
            <w:tcBorders>
              <w:top w:color="000000" w:sz="4" w:val="single"/>
              <w:left w:color="000000" w:sz="4" w:val="single"/>
              <w:bottom w:color="000000" w:sz="4" w:val="single"/>
              <w:right w:color="000000" w:sz="4" w:val="single"/>
            </w:tcBorders>
            <w:shd w:fill="auto" w:val="clear"/>
            <w:vAlign w:val="center"/>
          </w:tcPr>
          <w:p w14:paraId="DA000000">
            <w:pPr>
              <w:widowControl w:val="0"/>
              <w:ind/>
              <w:jc w:val="both"/>
              <w:rPr>
                <w:sz w:val="20"/>
              </w:rPr>
            </w:pPr>
            <w:r>
              <w:rPr>
                <w:sz w:val="20"/>
              </w:rPr>
              <w:t>Предприятия общественного питания, в том числе кафе, закусочные, бары, рестораны</w:t>
            </w:r>
          </w:p>
        </w:tc>
        <w:tc>
          <w:tcPr>
            <w:tcW w:type="dxa" w:w="550"/>
            <w:tcBorders>
              <w:top w:color="000000" w:sz="4" w:val="single"/>
              <w:left w:color="000000" w:sz="4" w:val="single"/>
              <w:bottom w:color="000000" w:sz="4" w:val="single"/>
              <w:right w:color="000000" w:sz="4" w:val="single"/>
            </w:tcBorders>
            <w:shd w:fill="auto" w:val="clear"/>
            <w:vAlign w:val="center"/>
          </w:tcPr>
          <w:p w14:paraId="DB000000">
            <w:pPr>
              <w:widowControl w:val="0"/>
              <w:ind/>
              <w:jc w:val="both"/>
              <w:rPr>
                <w:sz w:val="20"/>
              </w:rPr>
            </w:pPr>
            <w:r>
              <w:rPr>
                <w:sz w:val="20"/>
              </w:rPr>
              <w:t xml:space="preserve">2 </w:t>
            </w:r>
            <w:r>
              <w:rPr>
                <w:sz w:val="20"/>
                <w:vertAlign w:val="superscript"/>
              </w:rPr>
              <w:t>2</w:t>
            </w:r>
          </w:p>
        </w:tc>
        <w:tc>
          <w:tcPr>
            <w:tcW w:type="dxa" w:w="1097"/>
            <w:tcBorders>
              <w:top w:color="000000" w:sz="4" w:val="single"/>
              <w:left w:color="000000" w:sz="4" w:val="single"/>
              <w:bottom w:color="000000" w:sz="4" w:val="single"/>
              <w:right w:color="000000" w:sz="4" w:val="single"/>
            </w:tcBorders>
            <w:shd w:fill="auto" w:val="clear"/>
          </w:tcPr>
          <w:p w14:paraId="DC000000">
            <w:pPr>
              <w:widowControl w:val="0"/>
              <w:ind/>
              <w:jc w:val="both"/>
              <w:rPr>
                <w:sz w:val="20"/>
                <w:vertAlign w:val="superscript"/>
              </w:rPr>
            </w:pPr>
            <w:r>
              <w:rPr>
                <w:sz w:val="20"/>
              </w:rPr>
              <w:t>197,1</w:t>
            </w:r>
          </w:p>
        </w:tc>
        <w:tc>
          <w:tcPr>
            <w:tcW w:type="dxa" w:w="825"/>
            <w:tcBorders>
              <w:top w:color="000000" w:sz="4" w:val="single"/>
              <w:left w:color="000000" w:sz="4" w:val="single"/>
              <w:bottom w:color="000000" w:sz="4" w:val="single"/>
              <w:right w:color="000000" w:sz="4" w:val="single"/>
            </w:tcBorders>
            <w:shd w:fill="auto" w:val="clear"/>
          </w:tcPr>
          <w:p w14:paraId="DD000000">
            <w:pPr>
              <w:widowControl w:val="0"/>
              <w:ind/>
              <w:jc w:val="both"/>
              <w:rPr>
                <w:sz w:val="20"/>
                <w:vertAlign w:val="superscript"/>
              </w:rPr>
            </w:pPr>
            <w:r>
              <w:rPr>
                <w:sz w:val="20"/>
              </w:rPr>
              <w:t xml:space="preserve">325,3 </w:t>
            </w:r>
            <w:r>
              <w:rPr>
                <w:sz w:val="20"/>
                <w:vertAlign w:val="superscript"/>
              </w:rPr>
              <w:t>2</w:t>
            </w:r>
          </w:p>
        </w:tc>
        <w:tc>
          <w:tcPr>
            <w:tcW w:type="dxa" w:w="683"/>
            <w:tcBorders>
              <w:top w:color="000000" w:sz="4" w:val="single"/>
              <w:left w:color="000000" w:sz="4" w:val="single"/>
              <w:bottom w:color="000000" w:sz="4" w:val="single"/>
              <w:right w:color="000000" w:sz="4" w:val="single"/>
            </w:tcBorders>
          </w:tcPr>
          <w:p w14:paraId="DE000000">
            <w:pPr>
              <w:widowControl w:val="0"/>
              <w:ind/>
              <w:jc w:val="both"/>
              <w:rPr>
                <w:sz w:val="20"/>
              </w:rPr>
            </w:pPr>
            <w:r>
              <w:rPr>
                <w:sz w:val="20"/>
              </w:rPr>
              <w:t>Сущ.</w:t>
            </w:r>
          </w:p>
        </w:tc>
      </w:tr>
      <w:tr>
        <w:trPr>
          <w:trHeight w:hRule="atLeast" w:val="670"/>
        </w:trPr>
        <w:tc>
          <w:tcPr>
            <w:tcW w:type="dxa" w:w="1526"/>
            <w:tcBorders>
              <w:top w:color="000000" w:sz="4" w:val="single"/>
              <w:left w:color="000000" w:sz="4" w:val="single"/>
              <w:bottom w:color="000000" w:sz="4" w:val="single"/>
              <w:right w:color="000000" w:sz="4" w:val="single"/>
            </w:tcBorders>
          </w:tcPr>
          <w:p w14:paraId="DF000000">
            <w:pPr>
              <w:widowControl w:val="0"/>
              <w:ind/>
              <w:jc w:val="both"/>
              <w:rPr>
                <w:sz w:val="20"/>
              </w:rPr>
            </w:pPr>
            <w:r>
              <w:rPr>
                <w:sz w:val="20"/>
              </w:rPr>
              <w:t>74:33:0307001</w:t>
            </w:r>
          </w:p>
          <w:p w14:paraId="E0000000">
            <w:pPr>
              <w:widowControl w:val="0"/>
              <w:ind/>
              <w:jc w:val="both"/>
              <w:rPr>
                <w:sz w:val="20"/>
              </w:rPr>
            </w:pPr>
            <w:r>
              <w:rPr>
                <w:sz w:val="20"/>
              </w:rPr>
              <w:t>:7193</w:t>
            </w:r>
          </w:p>
          <w:p w14:paraId="E1000000">
            <w:pPr>
              <w:widowControl w:val="0"/>
              <w:ind/>
              <w:jc w:val="both"/>
              <w:rPr>
                <w:sz w:val="20"/>
              </w:rPr>
            </w:pPr>
            <w:r>
              <w:rPr>
                <w:sz w:val="20"/>
              </w:rPr>
              <w:t>(239,0 м</w:t>
            </w:r>
            <w:r>
              <w:rPr>
                <w:sz w:val="20"/>
                <w:vertAlign w:val="superscript"/>
              </w:rPr>
              <w:t>2</w:t>
            </w:r>
            <w:r>
              <w:rPr>
                <w:sz w:val="20"/>
              </w:rPr>
              <w:t>)</w:t>
            </w:r>
          </w:p>
          <w:p w14:paraId="E2000000">
            <w:pPr>
              <w:widowControl w:val="0"/>
              <w:ind/>
              <w:jc w:val="both"/>
              <w:rPr>
                <w:sz w:val="20"/>
              </w:rPr>
            </w:pPr>
          </w:p>
          <w:p w14:paraId="E3000000">
            <w:pPr>
              <w:widowControl w:val="0"/>
              <w:ind/>
              <w:jc w:val="both"/>
              <w:rPr>
                <w:sz w:val="20"/>
              </w:rPr>
            </w:pPr>
          </w:p>
        </w:tc>
        <w:tc>
          <w:tcPr>
            <w:tcW w:type="dxa" w:w="2552"/>
            <w:tcBorders>
              <w:top w:color="000000" w:sz="4" w:val="single"/>
              <w:left w:color="000000" w:sz="4" w:val="single"/>
              <w:bottom w:color="000000" w:sz="4" w:val="single"/>
              <w:right w:color="000000" w:sz="4" w:val="single"/>
            </w:tcBorders>
            <w:vAlign w:val="center"/>
          </w:tcPr>
          <w:p w14:paraId="E4000000">
            <w:pPr>
              <w:widowControl w:val="0"/>
              <w:ind/>
              <w:jc w:val="both"/>
              <w:rPr>
                <w:sz w:val="20"/>
              </w:rPr>
            </w:pPr>
            <w:r>
              <w:rPr>
                <w:sz w:val="20"/>
              </w:rPr>
              <w:t>Челябинская область, г Магнитогорск, Магнитогорский городской округ, ул. Труда, земельный участок 41/1</w:t>
            </w:r>
          </w:p>
        </w:tc>
        <w:tc>
          <w:tcPr>
            <w:tcW w:type="dxa" w:w="1561"/>
            <w:tcBorders>
              <w:top w:color="000000" w:sz="4" w:val="single"/>
              <w:left w:color="000000" w:sz="4" w:val="single"/>
              <w:bottom w:color="000000" w:sz="4" w:val="single"/>
              <w:right w:color="000000" w:sz="4" w:val="single"/>
            </w:tcBorders>
            <w:vAlign w:val="center"/>
          </w:tcPr>
          <w:p w14:paraId="E5000000">
            <w:pPr>
              <w:widowControl w:val="0"/>
              <w:ind/>
              <w:jc w:val="both"/>
              <w:rPr>
                <w:sz w:val="20"/>
              </w:rPr>
            </w:pPr>
            <w:r>
              <w:rPr>
                <w:sz w:val="20"/>
              </w:rPr>
              <w:t>магазины</w:t>
            </w:r>
          </w:p>
        </w:tc>
        <w:tc>
          <w:tcPr>
            <w:tcW w:type="dxa" w:w="1600"/>
            <w:tcBorders>
              <w:top w:color="000000" w:sz="4" w:val="single"/>
              <w:left w:color="000000" w:sz="4" w:val="single"/>
              <w:bottom w:color="000000" w:sz="4" w:val="single"/>
              <w:right w:color="000000" w:sz="4" w:val="single"/>
            </w:tcBorders>
          </w:tcPr>
          <w:p w14:paraId="E6000000">
            <w:pPr>
              <w:widowControl w:val="0"/>
              <w:ind/>
              <w:jc w:val="both"/>
              <w:rPr>
                <w:sz w:val="20"/>
              </w:rPr>
            </w:pPr>
          </w:p>
          <w:p w14:paraId="E7000000">
            <w:pPr>
              <w:widowControl w:val="0"/>
              <w:ind/>
              <w:jc w:val="both"/>
              <w:rPr>
                <w:sz w:val="20"/>
              </w:rPr>
            </w:pPr>
          </w:p>
          <w:p w14:paraId="E8000000">
            <w:pPr>
              <w:widowControl w:val="0"/>
              <w:ind/>
              <w:jc w:val="both"/>
              <w:rPr>
                <w:sz w:val="20"/>
                <w:vertAlign w:val="superscript"/>
              </w:rPr>
            </w:pPr>
            <w:r>
              <w:rPr>
                <w:sz w:val="20"/>
              </w:rPr>
              <w:t xml:space="preserve">Магазины </w:t>
            </w:r>
            <w:r>
              <w:rPr>
                <w:sz w:val="20"/>
                <w:vertAlign w:val="superscript"/>
              </w:rPr>
              <w:t>1</w:t>
            </w:r>
          </w:p>
        </w:tc>
        <w:tc>
          <w:tcPr>
            <w:tcW w:type="dxa" w:w="686"/>
            <w:tcBorders>
              <w:top w:color="000000" w:sz="4" w:val="single"/>
              <w:left w:color="000000" w:sz="4" w:val="single"/>
              <w:bottom w:color="000000" w:sz="4" w:val="single"/>
              <w:right w:color="000000" w:sz="4" w:val="single"/>
            </w:tcBorders>
            <w:shd w:fill="auto" w:val="clear"/>
          </w:tcPr>
          <w:p w14:paraId="E9000000">
            <w:pPr>
              <w:widowControl w:val="0"/>
              <w:ind/>
              <w:jc w:val="both"/>
              <w:rPr>
                <w:sz w:val="20"/>
              </w:rPr>
            </w:pPr>
          </w:p>
          <w:p w14:paraId="EA000000">
            <w:pPr>
              <w:widowControl w:val="0"/>
              <w:ind/>
              <w:jc w:val="both"/>
              <w:rPr>
                <w:sz w:val="20"/>
              </w:rPr>
            </w:pPr>
            <w:r>
              <w:rPr>
                <w:sz w:val="20"/>
              </w:rPr>
              <w:t>4.4</w:t>
            </w:r>
          </w:p>
        </w:tc>
        <w:tc>
          <w:tcPr>
            <w:tcW w:type="dxa" w:w="1680"/>
            <w:tcBorders>
              <w:top w:color="000000" w:sz="4" w:val="single"/>
              <w:left w:color="000000" w:sz="4" w:val="single"/>
              <w:bottom w:color="000000" w:sz="4" w:val="single"/>
              <w:right w:color="000000" w:sz="4" w:val="single"/>
            </w:tcBorders>
            <w:shd w:fill="auto" w:val="clear"/>
          </w:tcPr>
          <w:p w14:paraId="EB000000">
            <w:pPr>
              <w:widowControl w:val="0"/>
              <w:ind/>
              <w:jc w:val="both"/>
              <w:rPr>
                <w:sz w:val="20"/>
              </w:rPr>
            </w:pPr>
          </w:p>
          <w:p w14:paraId="EC000000">
            <w:pPr>
              <w:widowControl w:val="0"/>
              <w:ind/>
              <w:jc w:val="both"/>
              <w:rPr>
                <w:sz w:val="20"/>
              </w:rPr>
            </w:pPr>
            <w:r>
              <w:rPr>
                <w:sz w:val="20"/>
              </w:rPr>
              <w:t>№ 3</w:t>
            </w:r>
          </w:p>
        </w:tc>
        <w:tc>
          <w:tcPr>
            <w:tcW w:type="dxa" w:w="2026"/>
            <w:tcBorders>
              <w:top w:color="000000" w:sz="4" w:val="single"/>
              <w:left w:color="000000" w:sz="4" w:val="single"/>
              <w:bottom w:color="000000" w:sz="4" w:val="single"/>
              <w:right w:color="000000" w:sz="4" w:val="single"/>
            </w:tcBorders>
            <w:shd w:fill="auto" w:val="clear"/>
          </w:tcPr>
          <w:p w14:paraId="ED000000">
            <w:pPr>
              <w:widowControl w:val="0"/>
              <w:ind/>
              <w:jc w:val="both"/>
              <w:rPr>
                <w:sz w:val="20"/>
              </w:rPr>
            </w:pPr>
          </w:p>
          <w:p w14:paraId="EE000000">
            <w:pPr>
              <w:widowControl w:val="0"/>
              <w:ind/>
              <w:jc w:val="both"/>
              <w:rPr>
                <w:sz w:val="20"/>
              </w:rPr>
            </w:pPr>
            <w:r>
              <w:rPr>
                <w:sz w:val="20"/>
              </w:rPr>
              <w:t>Магазин</w:t>
            </w:r>
          </w:p>
        </w:tc>
        <w:tc>
          <w:tcPr>
            <w:tcW w:type="dxa" w:w="550"/>
            <w:tcBorders>
              <w:top w:color="000000" w:sz="4" w:val="single"/>
              <w:left w:color="000000" w:sz="4" w:val="single"/>
              <w:bottom w:color="000000" w:sz="4" w:val="single"/>
              <w:right w:color="000000" w:sz="4" w:val="single"/>
            </w:tcBorders>
            <w:shd w:fill="auto" w:val="clear"/>
          </w:tcPr>
          <w:p w14:paraId="EF000000">
            <w:pPr>
              <w:widowControl w:val="0"/>
              <w:ind/>
              <w:jc w:val="both"/>
              <w:rPr>
                <w:sz w:val="20"/>
              </w:rPr>
            </w:pPr>
          </w:p>
          <w:p w14:paraId="F0000000">
            <w:pPr>
              <w:widowControl w:val="0"/>
              <w:ind/>
              <w:jc w:val="both"/>
              <w:rPr>
                <w:sz w:val="20"/>
              </w:rPr>
            </w:pPr>
            <w:r>
              <w:rPr>
                <w:sz w:val="20"/>
              </w:rPr>
              <w:t>1</w:t>
            </w:r>
          </w:p>
        </w:tc>
        <w:tc>
          <w:tcPr>
            <w:tcW w:type="dxa" w:w="1097"/>
            <w:tcBorders>
              <w:top w:color="000000" w:sz="4" w:val="single"/>
              <w:left w:color="000000" w:sz="4" w:val="single"/>
              <w:bottom w:color="000000" w:sz="4" w:val="single"/>
              <w:right w:color="000000" w:sz="4" w:val="single"/>
            </w:tcBorders>
            <w:shd w:fill="auto" w:val="clear"/>
          </w:tcPr>
          <w:p w14:paraId="F1000000">
            <w:pPr>
              <w:widowControl w:val="0"/>
              <w:ind/>
              <w:jc w:val="both"/>
              <w:rPr>
                <w:sz w:val="20"/>
              </w:rPr>
            </w:pPr>
          </w:p>
          <w:p w14:paraId="F2000000">
            <w:pPr>
              <w:widowControl w:val="0"/>
              <w:ind/>
              <w:jc w:val="both"/>
              <w:rPr>
                <w:sz w:val="20"/>
              </w:rPr>
            </w:pPr>
            <w:r>
              <w:rPr>
                <w:sz w:val="20"/>
              </w:rPr>
              <w:t>82,0</w:t>
            </w:r>
          </w:p>
        </w:tc>
        <w:tc>
          <w:tcPr>
            <w:tcW w:type="dxa" w:w="825"/>
            <w:tcBorders>
              <w:top w:color="000000" w:sz="4" w:val="single"/>
              <w:left w:color="000000" w:sz="4" w:val="single"/>
              <w:bottom w:color="000000" w:sz="4" w:val="single"/>
              <w:right w:color="000000" w:sz="4" w:val="single"/>
            </w:tcBorders>
            <w:shd w:fill="auto" w:val="clear"/>
          </w:tcPr>
          <w:p w14:paraId="F3000000">
            <w:pPr>
              <w:widowControl w:val="0"/>
              <w:ind/>
              <w:jc w:val="both"/>
              <w:rPr>
                <w:sz w:val="20"/>
              </w:rPr>
            </w:pPr>
          </w:p>
          <w:p w14:paraId="F4000000">
            <w:pPr>
              <w:widowControl w:val="0"/>
              <w:ind/>
              <w:jc w:val="both"/>
              <w:rPr>
                <w:sz w:val="20"/>
              </w:rPr>
            </w:pPr>
            <w:r>
              <w:rPr>
                <w:sz w:val="20"/>
              </w:rPr>
              <w:t>-</w:t>
            </w:r>
          </w:p>
        </w:tc>
        <w:tc>
          <w:tcPr>
            <w:tcW w:type="dxa" w:w="683"/>
            <w:tcBorders>
              <w:top w:color="000000" w:sz="4" w:val="single"/>
              <w:left w:color="000000" w:sz="4" w:val="single"/>
              <w:bottom w:color="000000" w:sz="4" w:val="single"/>
              <w:right w:color="000000" w:sz="4" w:val="single"/>
            </w:tcBorders>
          </w:tcPr>
          <w:p w14:paraId="F5000000">
            <w:pPr>
              <w:widowControl w:val="0"/>
              <w:ind/>
              <w:jc w:val="both"/>
              <w:rPr>
                <w:sz w:val="20"/>
              </w:rPr>
            </w:pPr>
          </w:p>
          <w:p w14:paraId="F6000000">
            <w:pPr>
              <w:widowControl w:val="0"/>
              <w:ind/>
              <w:jc w:val="both"/>
              <w:rPr>
                <w:sz w:val="20"/>
              </w:rPr>
            </w:pPr>
            <w:r>
              <w:rPr>
                <w:sz w:val="20"/>
              </w:rPr>
              <w:t>Демонтаж</w:t>
            </w:r>
          </w:p>
        </w:tc>
      </w:tr>
      <w:tr>
        <w:trPr>
          <w:trHeight w:hRule="atLeast" w:val="274"/>
        </w:trPr>
        <w:tc>
          <w:tcPr>
            <w:tcW w:type="dxa" w:w="1526"/>
            <w:tcBorders>
              <w:top w:color="000000" w:sz="4" w:val="single"/>
              <w:left w:color="000000" w:sz="4" w:val="single"/>
              <w:bottom w:color="000000" w:sz="4" w:val="single"/>
              <w:right w:color="000000" w:sz="4" w:val="single"/>
            </w:tcBorders>
          </w:tcPr>
          <w:p w14:paraId="F7000000">
            <w:pPr>
              <w:widowControl w:val="0"/>
              <w:ind/>
              <w:jc w:val="both"/>
              <w:rPr>
                <w:sz w:val="20"/>
              </w:rPr>
            </w:pPr>
            <w:r>
              <w:rPr>
                <w:sz w:val="20"/>
              </w:rPr>
              <w:t>74:33:0307001:187</w:t>
            </w:r>
          </w:p>
          <w:p w14:paraId="F8000000">
            <w:pPr>
              <w:widowControl w:val="0"/>
              <w:ind/>
              <w:jc w:val="both"/>
              <w:rPr>
                <w:sz w:val="20"/>
              </w:rPr>
            </w:pPr>
            <w:r>
              <w:rPr>
                <w:sz w:val="20"/>
              </w:rPr>
              <w:t>(220,0 м</w:t>
            </w:r>
            <w:r>
              <w:rPr>
                <w:sz w:val="20"/>
                <w:vertAlign w:val="superscript"/>
              </w:rPr>
              <w:t xml:space="preserve">2 </w:t>
            </w:r>
            <w:r>
              <w:rPr>
                <w:sz w:val="20"/>
              </w:rPr>
              <w:t>)</w:t>
            </w:r>
          </w:p>
        </w:tc>
        <w:tc>
          <w:tcPr>
            <w:tcW w:type="dxa" w:w="2552"/>
            <w:tcBorders>
              <w:top w:color="000000" w:sz="4" w:val="single"/>
              <w:left w:color="000000" w:sz="4" w:val="single"/>
              <w:bottom w:color="000000" w:sz="4" w:val="single"/>
              <w:right w:color="000000" w:sz="4" w:val="single"/>
            </w:tcBorders>
            <w:vAlign w:val="center"/>
          </w:tcPr>
          <w:p w14:paraId="F9000000">
            <w:pPr>
              <w:widowControl w:val="0"/>
              <w:ind/>
              <w:jc w:val="both"/>
              <w:rPr>
                <w:sz w:val="20"/>
              </w:rPr>
            </w:pPr>
            <w:r>
              <w:rPr>
                <w:sz w:val="20"/>
              </w:rPr>
              <w:t>Челябинская область, г. Магнитогорск, Орджоникидзевский район, ул. Труда</w:t>
            </w:r>
          </w:p>
        </w:tc>
        <w:tc>
          <w:tcPr>
            <w:tcW w:type="dxa" w:w="1561"/>
            <w:tcBorders>
              <w:top w:color="000000" w:sz="4" w:val="single"/>
              <w:left w:color="000000" w:sz="4" w:val="single"/>
              <w:bottom w:color="000000" w:sz="4" w:val="single"/>
              <w:right w:color="000000" w:sz="4" w:val="single"/>
            </w:tcBorders>
            <w:vAlign w:val="center"/>
          </w:tcPr>
          <w:p w14:paraId="FA000000">
            <w:pPr>
              <w:widowControl w:val="0"/>
              <w:ind/>
              <w:jc w:val="both"/>
              <w:rPr>
                <w:sz w:val="20"/>
              </w:rPr>
            </w:pPr>
            <w:r>
              <w:rPr>
                <w:sz w:val="20"/>
              </w:rPr>
              <w:t>Летнее кафе</w:t>
            </w:r>
          </w:p>
        </w:tc>
        <w:tc>
          <w:tcPr>
            <w:tcW w:type="dxa" w:w="1600"/>
            <w:tcBorders>
              <w:top w:color="000000" w:sz="4" w:val="single"/>
              <w:left w:color="000000" w:sz="4" w:val="single"/>
              <w:bottom w:color="000000" w:sz="4" w:val="single"/>
              <w:right w:color="000000" w:sz="4" w:val="single"/>
            </w:tcBorders>
          </w:tcPr>
          <w:p w14:paraId="FB000000">
            <w:pPr>
              <w:widowControl w:val="0"/>
              <w:ind/>
              <w:jc w:val="both"/>
              <w:rPr>
                <w:sz w:val="20"/>
                <w:vertAlign w:val="superscript"/>
              </w:rPr>
            </w:pPr>
            <w:r>
              <w:rPr>
                <w:sz w:val="20"/>
              </w:rPr>
              <w:t>Общественное питание</w:t>
            </w:r>
          </w:p>
          <w:p w14:paraId="FC000000">
            <w:pPr>
              <w:widowControl w:val="0"/>
              <w:ind/>
              <w:jc w:val="both"/>
              <w:rPr>
                <w:sz w:val="20"/>
              </w:rPr>
            </w:pPr>
            <w:r>
              <w:rPr>
                <w:sz w:val="20"/>
              </w:rPr>
              <w:t>Стоянка транспортных средств</w:t>
            </w:r>
            <w:r>
              <w:rPr>
                <w:sz w:val="20"/>
              </w:rPr>
              <w:t xml:space="preserve"> </w:t>
            </w:r>
            <w:r>
              <w:rPr>
                <w:sz w:val="20"/>
                <w:vertAlign w:val="superscript"/>
              </w:rPr>
              <w:t>3</w:t>
            </w:r>
          </w:p>
        </w:tc>
        <w:tc>
          <w:tcPr>
            <w:tcW w:type="dxa" w:w="686"/>
            <w:tcBorders>
              <w:top w:color="000000" w:sz="4" w:val="single"/>
              <w:left w:color="000000" w:sz="4" w:val="single"/>
              <w:bottom w:color="000000" w:sz="4" w:val="single"/>
              <w:right w:color="000000" w:sz="4" w:val="single"/>
            </w:tcBorders>
            <w:shd w:fill="auto" w:val="clear"/>
          </w:tcPr>
          <w:p w14:paraId="FD000000">
            <w:pPr>
              <w:widowControl w:val="0"/>
              <w:ind/>
              <w:jc w:val="both"/>
              <w:rPr>
                <w:sz w:val="20"/>
              </w:rPr>
            </w:pPr>
          </w:p>
          <w:p w14:paraId="FE000000">
            <w:pPr>
              <w:widowControl w:val="0"/>
              <w:ind/>
              <w:jc w:val="both"/>
              <w:rPr>
                <w:sz w:val="20"/>
              </w:rPr>
            </w:pPr>
            <w:r>
              <w:rPr>
                <w:sz w:val="20"/>
              </w:rPr>
              <w:t>4.6</w:t>
            </w:r>
          </w:p>
          <w:p w14:paraId="FF000000">
            <w:pPr>
              <w:widowControl w:val="0"/>
              <w:ind/>
              <w:jc w:val="both"/>
              <w:rPr>
                <w:sz w:val="20"/>
              </w:rPr>
            </w:pPr>
            <w:r>
              <w:rPr>
                <w:sz w:val="20"/>
              </w:rPr>
              <w:t>4.9.2</w:t>
            </w:r>
          </w:p>
        </w:tc>
        <w:tc>
          <w:tcPr>
            <w:tcW w:type="dxa" w:w="1680"/>
            <w:tcBorders>
              <w:top w:color="000000" w:sz="4" w:val="single"/>
              <w:left w:color="000000" w:sz="4" w:val="single"/>
              <w:bottom w:color="000000" w:sz="4" w:val="single"/>
              <w:right w:color="000000" w:sz="4" w:val="single"/>
            </w:tcBorders>
            <w:shd w:fill="auto" w:val="clear"/>
          </w:tcPr>
          <w:p w14:paraId="00010000">
            <w:pPr>
              <w:widowControl w:val="0"/>
              <w:ind/>
              <w:jc w:val="both"/>
              <w:rPr>
                <w:sz w:val="20"/>
              </w:rPr>
            </w:pPr>
            <w:r>
              <w:rPr>
                <w:sz w:val="20"/>
              </w:rPr>
              <w:t>-</w:t>
            </w:r>
          </w:p>
        </w:tc>
        <w:tc>
          <w:tcPr>
            <w:tcW w:type="dxa" w:w="2026"/>
            <w:tcBorders>
              <w:top w:color="000000" w:sz="4" w:val="single"/>
              <w:left w:color="000000" w:sz="4" w:val="single"/>
              <w:bottom w:color="000000" w:sz="4" w:val="single"/>
              <w:right w:color="000000" w:sz="4" w:val="single"/>
            </w:tcBorders>
            <w:shd w:fill="auto" w:val="clear"/>
          </w:tcPr>
          <w:p w14:paraId="01010000">
            <w:pPr>
              <w:widowControl w:val="0"/>
              <w:ind/>
              <w:jc w:val="both"/>
              <w:rPr>
                <w:sz w:val="20"/>
              </w:rPr>
            </w:pPr>
          </w:p>
          <w:p w14:paraId="02010000">
            <w:pPr>
              <w:widowControl w:val="0"/>
              <w:ind/>
              <w:jc w:val="both"/>
              <w:rPr>
                <w:sz w:val="20"/>
              </w:rPr>
            </w:pPr>
            <w:r>
              <w:rPr>
                <w:sz w:val="20"/>
              </w:rPr>
              <w:t>ОКС – не предусматривается</w:t>
            </w:r>
          </w:p>
        </w:tc>
        <w:tc>
          <w:tcPr>
            <w:tcW w:type="dxa" w:w="550"/>
            <w:tcBorders>
              <w:top w:color="000000" w:sz="4" w:val="single"/>
              <w:left w:color="000000" w:sz="4" w:val="single"/>
              <w:bottom w:color="000000" w:sz="4" w:val="single"/>
              <w:right w:color="000000" w:sz="4" w:val="single"/>
            </w:tcBorders>
            <w:shd w:fill="auto" w:val="clear"/>
          </w:tcPr>
          <w:p w14:paraId="03010000">
            <w:pPr>
              <w:widowControl w:val="0"/>
              <w:ind/>
              <w:jc w:val="both"/>
              <w:rPr>
                <w:sz w:val="20"/>
              </w:rPr>
            </w:pPr>
          </w:p>
          <w:p w14:paraId="04010000">
            <w:pPr>
              <w:widowControl w:val="0"/>
              <w:ind/>
              <w:jc w:val="both"/>
              <w:rPr>
                <w:sz w:val="20"/>
              </w:rPr>
            </w:pPr>
            <w:r>
              <w:rPr>
                <w:sz w:val="20"/>
              </w:rPr>
              <w:t>-</w:t>
            </w:r>
          </w:p>
        </w:tc>
        <w:tc>
          <w:tcPr>
            <w:tcW w:type="dxa" w:w="1097"/>
            <w:tcBorders>
              <w:top w:color="000000" w:sz="4" w:val="single"/>
              <w:left w:color="000000" w:sz="4" w:val="single"/>
              <w:bottom w:color="000000" w:sz="4" w:val="single"/>
              <w:right w:color="000000" w:sz="4" w:val="single"/>
            </w:tcBorders>
            <w:shd w:fill="auto" w:val="clear"/>
          </w:tcPr>
          <w:p w14:paraId="05010000">
            <w:pPr>
              <w:widowControl w:val="0"/>
              <w:ind/>
              <w:jc w:val="both"/>
              <w:rPr>
                <w:sz w:val="20"/>
              </w:rPr>
            </w:pPr>
          </w:p>
          <w:p w14:paraId="06010000">
            <w:pPr>
              <w:widowControl w:val="0"/>
              <w:ind/>
              <w:jc w:val="both"/>
              <w:rPr>
                <w:sz w:val="20"/>
              </w:rPr>
            </w:pPr>
            <w:r>
              <w:rPr>
                <w:sz w:val="20"/>
              </w:rPr>
              <w:t>-</w:t>
            </w:r>
          </w:p>
        </w:tc>
        <w:tc>
          <w:tcPr>
            <w:tcW w:type="dxa" w:w="825"/>
            <w:tcBorders>
              <w:top w:color="000000" w:sz="4" w:val="single"/>
              <w:left w:color="000000" w:sz="4" w:val="single"/>
              <w:bottom w:color="000000" w:sz="4" w:val="single"/>
              <w:right w:color="000000" w:sz="4" w:val="single"/>
            </w:tcBorders>
            <w:shd w:fill="auto" w:val="clear"/>
          </w:tcPr>
          <w:p w14:paraId="07010000">
            <w:pPr>
              <w:widowControl w:val="0"/>
              <w:ind/>
              <w:jc w:val="both"/>
              <w:rPr>
                <w:sz w:val="20"/>
              </w:rPr>
            </w:pPr>
          </w:p>
          <w:p w14:paraId="08010000">
            <w:pPr>
              <w:widowControl w:val="0"/>
              <w:ind/>
              <w:jc w:val="both"/>
              <w:rPr>
                <w:sz w:val="20"/>
              </w:rPr>
            </w:pPr>
            <w:r>
              <w:rPr>
                <w:sz w:val="20"/>
              </w:rPr>
              <w:t>-</w:t>
            </w:r>
          </w:p>
        </w:tc>
        <w:tc>
          <w:tcPr>
            <w:tcW w:type="dxa" w:w="683"/>
            <w:tcBorders>
              <w:top w:color="000000" w:sz="4" w:val="single"/>
              <w:left w:color="000000" w:sz="4" w:val="single"/>
              <w:bottom w:color="000000" w:sz="4" w:val="single"/>
              <w:right w:color="000000" w:sz="4" w:val="single"/>
            </w:tcBorders>
          </w:tcPr>
          <w:p w14:paraId="09010000">
            <w:pPr>
              <w:widowControl w:val="0"/>
              <w:ind/>
              <w:jc w:val="both"/>
              <w:rPr>
                <w:sz w:val="20"/>
              </w:rPr>
            </w:pPr>
          </w:p>
          <w:p w14:paraId="0A010000">
            <w:pPr>
              <w:widowControl w:val="0"/>
              <w:ind/>
              <w:jc w:val="both"/>
              <w:rPr>
                <w:sz w:val="20"/>
              </w:rPr>
            </w:pPr>
            <w:r>
              <w:rPr>
                <w:sz w:val="20"/>
              </w:rPr>
              <w:t>-</w:t>
            </w:r>
          </w:p>
        </w:tc>
      </w:tr>
      <w:tr>
        <w:trPr>
          <w:trHeight w:hRule="atLeast" w:val="670"/>
        </w:trPr>
        <w:tc>
          <w:tcPr>
            <w:tcW w:type="dxa" w:w="1526"/>
            <w:tcBorders>
              <w:top w:color="000000" w:sz="4" w:val="single"/>
              <w:left w:color="000000" w:sz="4" w:val="single"/>
              <w:bottom w:color="000000" w:sz="4" w:val="single"/>
              <w:right w:color="000000" w:sz="4" w:val="single"/>
            </w:tcBorders>
          </w:tcPr>
          <w:p w14:paraId="0B010000">
            <w:pPr>
              <w:widowControl w:val="0"/>
              <w:ind/>
              <w:jc w:val="both"/>
              <w:rPr>
                <w:sz w:val="20"/>
              </w:rPr>
            </w:pPr>
            <w:r>
              <w:rPr>
                <w:sz w:val="20"/>
              </w:rPr>
              <w:t>74:33:0307001</w:t>
            </w:r>
          </w:p>
          <w:p w14:paraId="0C010000">
            <w:pPr>
              <w:widowControl w:val="0"/>
              <w:ind/>
              <w:jc w:val="both"/>
              <w:rPr>
                <w:sz w:val="20"/>
              </w:rPr>
            </w:pPr>
            <w:r>
              <w:rPr>
                <w:sz w:val="20"/>
              </w:rPr>
              <w:t>:6417</w:t>
            </w:r>
          </w:p>
          <w:p w14:paraId="0D010000">
            <w:pPr>
              <w:widowControl w:val="0"/>
              <w:ind/>
              <w:jc w:val="both"/>
              <w:rPr>
                <w:sz w:val="20"/>
              </w:rPr>
            </w:pPr>
            <w:r>
              <w:rPr>
                <w:sz w:val="20"/>
              </w:rPr>
              <w:t>(7,0м</w:t>
            </w:r>
            <w:r>
              <w:rPr>
                <w:sz w:val="20"/>
                <w:vertAlign w:val="superscript"/>
              </w:rPr>
              <w:t xml:space="preserve">2 </w:t>
            </w:r>
            <w:r>
              <w:rPr>
                <w:sz w:val="20"/>
              </w:rPr>
              <w:t>)</w:t>
            </w:r>
          </w:p>
        </w:tc>
        <w:tc>
          <w:tcPr>
            <w:tcW w:type="dxa" w:w="2552"/>
            <w:tcBorders>
              <w:top w:color="000000" w:sz="4" w:val="single"/>
              <w:left w:color="000000" w:sz="4" w:val="single"/>
              <w:bottom w:color="000000" w:sz="4" w:val="single"/>
              <w:right w:color="000000" w:sz="4" w:val="single"/>
            </w:tcBorders>
            <w:vAlign w:val="center"/>
          </w:tcPr>
          <w:p w14:paraId="0E010000">
            <w:pPr>
              <w:widowControl w:val="0"/>
              <w:ind/>
              <w:jc w:val="both"/>
              <w:rPr>
                <w:sz w:val="20"/>
              </w:rPr>
            </w:pPr>
            <w:r>
              <w:rPr>
                <w:sz w:val="20"/>
              </w:rPr>
              <w:t>Челябинская обл., г Магнитогорск, р-н Орджоникидзевский, ул. Труда, в районе здания № 43</w:t>
            </w:r>
          </w:p>
        </w:tc>
        <w:tc>
          <w:tcPr>
            <w:tcW w:type="dxa" w:w="1561"/>
            <w:tcBorders>
              <w:top w:color="000000" w:sz="4" w:val="single"/>
              <w:left w:color="000000" w:sz="4" w:val="single"/>
              <w:bottom w:color="000000" w:sz="4" w:val="single"/>
              <w:right w:color="000000" w:sz="4" w:val="single"/>
            </w:tcBorders>
          </w:tcPr>
          <w:p w14:paraId="0F010000">
            <w:pPr>
              <w:widowControl w:val="0"/>
              <w:ind/>
              <w:jc w:val="both"/>
              <w:rPr>
                <w:sz w:val="20"/>
              </w:rPr>
            </w:pPr>
            <w:r>
              <w:rPr>
                <w:sz w:val="20"/>
              </w:rPr>
              <w:t>размещение торгового киоска "Мороженое"</w:t>
            </w:r>
          </w:p>
          <w:p w14:paraId="10010000">
            <w:pPr>
              <w:widowControl w:val="0"/>
              <w:ind/>
              <w:jc w:val="both"/>
              <w:rPr>
                <w:sz w:val="20"/>
              </w:rPr>
            </w:pPr>
          </w:p>
        </w:tc>
        <w:tc>
          <w:tcPr>
            <w:tcW w:type="dxa" w:w="1600"/>
            <w:tcBorders>
              <w:top w:color="000000" w:sz="4" w:val="single"/>
              <w:left w:color="000000" w:sz="4" w:val="single"/>
              <w:bottom w:color="000000" w:sz="4" w:val="single"/>
              <w:right w:color="000000" w:sz="4" w:val="single"/>
            </w:tcBorders>
          </w:tcPr>
          <w:p w14:paraId="11010000">
            <w:pPr>
              <w:widowControl w:val="0"/>
              <w:ind/>
              <w:jc w:val="both"/>
              <w:rPr>
                <w:sz w:val="20"/>
              </w:rPr>
            </w:pPr>
            <w:r>
              <w:rPr>
                <w:sz w:val="20"/>
              </w:rPr>
              <w:t>Земельные участки</w:t>
            </w:r>
          </w:p>
          <w:p w14:paraId="12010000">
            <w:pPr>
              <w:widowControl w:val="0"/>
              <w:ind/>
              <w:jc w:val="both"/>
              <w:rPr>
                <w:sz w:val="20"/>
              </w:rPr>
            </w:pPr>
            <w:r>
              <w:rPr>
                <w:sz w:val="20"/>
              </w:rPr>
              <w:t>(территории) общего</w:t>
            </w:r>
          </w:p>
          <w:p w14:paraId="13010000">
            <w:pPr>
              <w:widowControl w:val="0"/>
              <w:ind/>
              <w:jc w:val="both"/>
              <w:rPr>
                <w:sz w:val="20"/>
              </w:rPr>
            </w:pPr>
            <w:r>
              <w:rPr>
                <w:sz w:val="20"/>
              </w:rPr>
              <w:t xml:space="preserve">Пользования </w:t>
            </w:r>
            <w:r>
              <w:rPr>
                <w:sz w:val="20"/>
                <w:vertAlign w:val="superscript"/>
              </w:rPr>
              <w:t>3</w:t>
            </w:r>
          </w:p>
        </w:tc>
        <w:tc>
          <w:tcPr>
            <w:tcW w:type="dxa" w:w="686"/>
            <w:tcBorders>
              <w:top w:color="000000" w:sz="4" w:val="single"/>
              <w:left w:color="000000" w:sz="4" w:val="single"/>
              <w:bottom w:color="000000" w:sz="4" w:val="single"/>
              <w:right w:color="000000" w:sz="4" w:val="single"/>
            </w:tcBorders>
            <w:shd w:fill="auto" w:val="clear"/>
          </w:tcPr>
          <w:p w14:paraId="14010000">
            <w:pPr>
              <w:widowControl w:val="0"/>
              <w:ind/>
              <w:jc w:val="both"/>
              <w:rPr>
                <w:sz w:val="20"/>
              </w:rPr>
            </w:pPr>
            <w:r>
              <w:rPr>
                <w:sz w:val="20"/>
              </w:rPr>
              <w:t>12.0</w:t>
            </w:r>
          </w:p>
        </w:tc>
        <w:tc>
          <w:tcPr>
            <w:tcW w:type="dxa" w:w="1680"/>
            <w:tcBorders>
              <w:top w:color="000000" w:sz="4" w:val="single"/>
              <w:left w:color="000000" w:sz="4" w:val="single"/>
              <w:bottom w:color="000000" w:sz="4" w:val="single"/>
              <w:right w:color="000000" w:sz="4" w:val="single"/>
            </w:tcBorders>
            <w:shd w:fill="auto" w:val="clear"/>
          </w:tcPr>
          <w:p w14:paraId="15010000">
            <w:pPr>
              <w:widowControl w:val="0"/>
              <w:ind/>
              <w:jc w:val="both"/>
              <w:rPr>
                <w:sz w:val="20"/>
              </w:rPr>
            </w:pPr>
            <w:r>
              <w:rPr>
                <w:sz w:val="20"/>
              </w:rPr>
              <w:t>-</w:t>
            </w:r>
          </w:p>
        </w:tc>
        <w:tc>
          <w:tcPr>
            <w:tcW w:type="dxa" w:w="2026"/>
            <w:tcBorders>
              <w:top w:color="000000" w:sz="4" w:val="single"/>
              <w:left w:color="000000" w:sz="4" w:val="single"/>
              <w:bottom w:color="000000" w:sz="4" w:val="single"/>
              <w:right w:color="000000" w:sz="4" w:val="single"/>
            </w:tcBorders>
            <w:shd w:fill="auto" w:val="clear"/>
          </w:tcPr>
          <w:p w14:paraId="16010000">
            <w:pPr>
              <w:widowControl w:val="0"/>
              <w:ind/>
              <w:jc w:val="both"/>
              <w:rPr>
                <w:sz w:val="20"/>
              </w:rPr>
            </w:pPr>
            <w:r>
              <w:rPr>
                <w:sz w:val="20"/>
              </w:rPr>
              <w:t>ОКС – не предусматривается</w:t>
            </w:r>
          </w:p>
        </w:tc>
        <w:tc>
          <w:tcPr>
            <w:tcW w:type="dxa" w:w="550"/>
            <w:tcBorders>
              <w:top w:color="000000" w:sz="4" w:val="single"/>
              <w:left w:color="000000" w:sz="4" w:val="single"/>
              <w:bottom w:color="000000" w:sz="4" w:val="single"/>
              <w:right w:color="000000" w:sz="4" w:val="single"/>
            </w:tcBorders>
            <w:shd w:fill="auto" w:val="clear"/>
          </w:tcPr>
          <w:p w14:paraId="17010000">
            <w:pPr>
              <w:widowControl w:val="0"/>
              <w:ind/>
              <w:jc w:val="both"/>
              <w:rPr>
                <w:sz w:val="20"/>
              </w:rPr>
            </w:pPr>
            <w:r>
              <w:rPr>
                <w:sz w:val="20"/>
              </w:rPr>
              <w:t>-</w:t>
            </w:r>
          </w:p>
        </w:tc>
        <w:tc>
          <w:tcPr>
            <w:tcW w:type="dxa" w:w="1097"/>
            <w:tcBorders>
              <w:top w:color="000000" w:sz="4" w:val="single"/>
              <w:left w:color="000000" w:sz="4" w:val="single"/>
              <w:bottom w:color="000000" w:sz="4" w:val="single"/>
              <w:right w:color="000000" w:sz="4" w:val="single"/>
            </w:tcBorders>
            <w:shd w:fill="auto" w:val="clear"/>
          </w:tcPr>
          <w:p w14:paraId="18010000">
            <w:pPr>
              <w:widowControl w:val="0"/>
              <w:ind/>
              <w:jc w:val="both"/>
              <w:rPr>
                <w:sz w:val="20"/>
              </w:rPr>
            </w:pPr>
            <w:r>
              <w:rPr>
                <w:sz w:val="20"/>
              </w:rPr>
              <w:t>-</w:t>
            </w:r>
          </w:p>
        </w:tc>
        <w:tc>
          <w:tcPr>
            <w:tcW w:type="dxa" w:w="825"/>
            <w:tcBorders>
              <w:top w:color="000000" w:sz="4" w:val="single"/>
              <w:left w:color="000000" w:sz="4" w:val="single"/>
              <w:bottom w:color="000000" w:sz="4" w:val="single"/>
              <w:right w:color="000000" w:sz="4" w:val="single"/>
            </w:tcBorders>
            <w:shd w:fill="auto" w:val="clear"/>
          </w:tcPr>
          <w:p w14:paraId="19010000">
            <w:pPr>
              <w:widowControl w:val="0"/>
              <w:ind/>
              <w:jc w:val="both"/>
              <w:rPr>
                <w:sz w:val="20"/>
              </w:rPr>
            </w:pPr>
            <w:r>
              <w:rPr>
                <w:sz w:val="20"/>
              </w:rPr>
              <w:t>-</w:t>
            </w:r>
          </w:p>
        </w:tc>
        <w:tc>
          <w:tcPr>
            <w:tcW w:type="dxa" w:w="683"/>
            <w:tcBorders>
              <w:top w:color="000000" w:sz="4" w:val="single"/>
              <w:left w:color="000000" w:sz="4" w:val="single"/>
              <w:bottom w:color="000000" w:sz="4" w:val="single"/>
              <w:right w:color="000000" w:sz="4" w:val="single"/>
            </w:tcBorders>
          </w:tcPr>
          <w:p w14:paraId="1A010000">
            <w:pPr>
              <w:widowControl w:val="0"/>
              <w:ind/>
              <w:jc w:val="both"/>
              <w:rPr>
                <w:sz w:val="20"/>
              </w:rPr>
            </w:pPr>
            <w:r>
              <w:rPr>
                <w:sz w:val="20"/>
              </w:rPr>
              <w:t>-</w:t>
            </w:r>
          </w:p>
        </w:tc>
      </w:tr>
    </w:tbl>
    <w:p w14:paraId="1B010000">
      <w:pPr>
        <w:widowControl w:val="0"/>
        <w:ind w:firstLine="709" w:left="0"/>
        <w:jc w:val="both"/>
      </w:pPr>
      <w:r>
        <w:t>Примечание:</w:t>
      </w:r>
    </w:p>
    <w:p w14:paraId="1C010000">
      <w:pPr>
        <w:widowControl w:val="0"/>
        <w:ind w:firstLine="709" w:left="0"/>
        <w:jc w:val="both"/>
      </w:pPr>
      <w:r>
        <w:t>1.  Условно разрешенный вид использования земельного участка и объекта капитального   строительства. Для предоставления разрешения на условно разрешенный вид использования земельного участка или объекта капитального строительства, необходимо пройти процедуру общественных обсуждений. ("Градостроительный кодекс Российской Федерации" от 29.12.2004,  ст.39).</w:t>
      </w:r>
    </w:p>
    <w:p w14:paraId="1D010000">
      <w:pPr>
        <w:widowControl w:val="0"/>
        <w:ind w:firstLine="709" w:left="0"/>
        <w:jc w:val="both"/>
      </w:pPr>
      <w:r>
        <w:t>2. Общая площадь и этажность здания установлены "Разрешением на строительство" № РС-0011-2011   от 31.01.2011г.</w:t>
      </w:r>
    </w:p>
    <w:p w14:paraId="1E010000">
      <w:pPr>
        <w:widowControl w:val="0"/>
        <w:ind w:firstLine="709" w:left="0"/>
        <w:jc w:val="both"/>
      </w:pPr>
      <w:r>
        <w:t>3. Проектом планировки предусматривается смена вида разрешенного использования земельного участка.</w:t>
      </w:r>
    </w:p>
    <w:p w14:paraId="1F010000">
      <w:pPr>
        <w:widowControl w:val="0"/>
        <w:ind/>
        <w:jc w:val="both"/>
      </w:pPr>
      <w:r>
        <w:t>Таблица 2.5 – Ведомость проектируемых зданий, сооружений и земельных участков.</w:t>
      </w:r>
    </w:p>
    <w:tbl>
      <w:tblPr>
        <w:tblStyle w:val="Style_6"/>
        <w:tblpPr w:bottomFromText="0" w:horzAnchor="text" w:leftFromText="180" w:rightFromText="180" w:tblpX="167"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432"/>
        <w:gridCol w:w="2929"/>
        <w:gridCol w:w="1417"/>
        <w:gridCol w:w="1234"/>
        <w:gridCol w:w="881"/>
        <w:gridCol w:w="733"/>
        <w:gridCol w:w="3374"/>
        <w:gridCol w:w="586"/>
        <w:gridCol w:w="1174"/>
        <w:gridCol w:w="1026"/>
      </w:tblGrid>
      <w:tr>
        <w:trPr>
          <w:trHeight w:hRule="atLeast" w:val="312"/>
        </w:trPr>
        <w:tc>
          <w:tcPr>
            <w:tcW w:type="dxa" w:w="1432"/>
            <w:tcBorders>
              <w:top w:color="000000" w:sz="4" w:val="single"/>
              <w:left w:color="000000" w:sz="4" w:val="single"/>
              <w:bottom w:color="000000" w:sz="4" w:val="single"/>
              <w:right w:color="000000" w:sz="4" w:val="single"/>
            </w:tcBorders>
          </w:tcPr>
          <w:p w14:paraId="20010000">
            <w:pPr>
              <w:widowControl w:val="0"/>
              <w:ind/>
              <w:jc w:val="both"/>
              <w:rPr>
                <w:sz w:val="18"/>
              </w:rPr>
            </w:pPr>
            <w:r>
              <w:rPr>
                <w:sz w:val="18"/>
              </w:rPr>
              <w:t>№ земельного участка согласно ЕГРН (площадь земельного участка)</w:t>
            </w:r>
          </w:p>
        </w:tc>
        <w:tc>
          <w:tcPr>
            <w:tcW w:type="dxa" w:w="2929"/>
            <w:vMerge w:val="restart"/>
            <w:tcBorders>
              <w:top w:color="000000" w:sz="4" w:val="single"/>
              <w:left w:color="000000" w:sz="4" w:val="single"/>
              <w:bottom w:color="000000" w:sz="4" w:val="single"/>
              <w:right w:color="000000" w:sz="4" w:val="single"/>
            </w:tcBorders>
          </w:tcPr>
          <w:p w14:paraId="21010000">
            <w:pPr>
              <w:widowControl w:val="0"/>
              <w:ind/>
              <w:jc w:val="both"/>
              <w:rPr>
                <w:sz w:val="18"/>
              </w:rPr>
            </w:pPr>
            <w:r>
              <w:rPr>
                <w:sz w:val="18"/>
              </w:rPr>
              <w:t>Адрес земельного участка/ОКС согласно сведениям ЕГРН</w:t>
            </w:r>
          </w:p>
          <w:p w14:paraId="22010000">
            <w:pPr>
              <w:widowControl w:val="0"/>
              <w:ind/>
              <w:jc w:val="both"/>
              <w:rPr>
                <w:sz w:val="18"/>
              </w:rPr>
            </w:pPr>
          </w:p>
        </w:tc>
        <w:tc>
          <w:tcPr>
            <w:tcW w:type="dxa" w:w="1417"/>
            <w:vMerge w:val="restart"/>
            <w:tcBorders>
              <w:top w:color="000000" w:sz="4" w:val="single"/>
              <w:left w:color="000000" w:sz="4" w:val="single"/>
              <w:bottom w:color="000000" w:sz="4" w:val="single"/>
              <w:right w:color="000000" w:sz="4" w:val="single"/>
            </w:tcBorders>
          </w:tcPr>
          <w:p w14:paraId="23010000">
            <w:pPr>
              <w:widowControl w:val="0"/>
              <w:ind/>
              <w:jc w:val="both"/>
              <w:rPr>
                <w:sz w:val="18"/>
              </w:rPr>
            </w:pPr>
            <w:r>
              <w:rPr>
                <w:sz w:val="18"/>
              </w:rPr>
              <w:t>Вид разрешенного использования согласно сведениям, из ЕГРН</w:t>
            </w:r>
          </w:p>
          <w:p w14:paraId="24010000">
            <w:pPr>
              <w:widowControl w:val="0"/>
              <w:ind/>
              <w:jc w:val="both"/>
              <w:rPr>
                <w:sz w:val="18"/>
              </w:rPr>
            </w:pPr>
          </w:p>
        </w:tc>
        <w:tc>
          <w:tcPr>
            <w:tcW w:type="dxa" w:w="1234"/>
            <w:vMerge w:val="restart"/>
            <w:tcBorders>
              <w:top w:color="000000" w:sz="4" w:val="single"/>
              <w:left w:color="000000" w:sz="4" w:val="single"/>
              <w:bottom w:color="000000" w:sz="4" w:val="single"/>
              <w:right w:color="000000" w:sz="4" w:val="single"/>
            </w:tcBorders>
          </w:tcPr>
          <w:p w14:paraId="25010000">
            <w:pPr>
              <w:widowControl w:val="0"/>
              <w:ind/>
              <w:jc w:val="both"/>
              <w:rPr>
                <w:sz w:val="18"/>
              </w:rPr>
            </w:pPr>
            <w:r>
              <w:rPr>
                <w:sz w:val="18"/>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tc>
        <w:tc>
          <w:tcPr>
            <w:tcW w:type="dxa" w:w="881"/>
            <w:vMerge w:val="restart"/>
            <w:tcBorders>
              <w:top w:color="000000" w:sz="4" w:val="single"/>
              <w:left w:color="000000" w:sz="4" w:val="single"/>
              <w:bottom w:color="000000" w:sz="4" w:val="single"/>
              <w:right w:color="000000" w:sz="4" w:val="single"/>
            </w:tcBorders>
            <w:textDirection w:val="btLr"/>
            <w:vAlign w:val="center"/>
          </w:tcPr>
          <w:p w14:paraId="26010000">
            <w:pPr>
              <w:widowControl w:val="0"/>
              <w:ind/>
              <w:jc w:val="both"/>
              <w:rPr>
                <w:sz w:val="18"/>
              </w:rPr>
            </w:pPr>
            <w:r>
              <w:rPr>
                <w:sz w:val="18"/>
              </w:rPr>
              <w:t>Код по классификатору</w:t>
            </w:r>
          </w:p>
        </w:tc>
        <w:tc>
          <w:tcPr>
            <w:tcW w:type="dxa" w:w="733"/>
            <w:vMerge w:val="restart"/>
            <w:tcBorders>
              <w:top w:color="000000" w:sz="4" w:val="single"/>
              <w:left w:color="000000" w:sz="4" w:val="single"/>
              <w:bottom w:color="000000" w:sz="4" w:val="single"/>
              <w:right w:color="000000" w:sz="4" w:val="single"/>
            </w:tcBorders>
            <w:shd w:fill="auto" w:val="clear"/>
            <w:textDirection w:val="btLr"/>
            <w:vAlign w:val="center"/>
          </w:tcPr>
          <w:p w14:paraId="27010000">
            <w:pPr>
              <w:widowControl w:val="0"/>
              <w:ind/>
              <w:jc w:val="both"/>
              <w:rPr>
                <w:sz w:val="18"/>
              </w:rPr>
            </w:pPr>
            <w:r>
              <w:rPr>
                <w:sz w:val="18"/>
              </w:rPr>
              <w:t>№ объекта на чертеже</w:t>
            </w:r>
          </w:p>
        </w:tc>
        <w:tc>
          <w:tcPr>
            <w:tcW w:type="dxa" w:w="3374"/>
            <w:vMerge w:val="restart"/>
            <w:tcBorders>
              <w:top w:color="000000" w:sz="4" w:val="single"/>
              <w:left w:color="000000" w:sz="4" w:val="single"/>
              <w:bottom w:color="000000" w:sz="4" w:val="single"/>
              <w:right w:color="000000" w:sz="4" w:val="single"/>
            </w:tcBorders>
            <w:shd w:fill="auto" w:val="clear"/>
          </w:tcPr>
          <w:p w14:paraId="28010000">
            <w:pPr>
              <w:widowControl w:val="0"/>
              <w:ind/>
              <w:jc w:val="both"/>
              <w:rPr>
                <w:sz w:val="18"/>
              </w:rPr>
            </w:pPr>
            <w:r>
              <w:rPr>
                <w:sz w:val="18"/>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29010000">
            <w:pPr>
              <w:widowControl w:val="0"/>
              <w:ind/>
              <w:jc w:val="both"/>
              <w:rPr>
                <w:sz w:val="18"/>
              </w:rPr>
            </w:pPr>
          </w:p>
        </w:tc>
        <w:tc>
          <w:tcPr>
            <w:tcW w:type="dxa" w:w="586"/>
            <w:vMerge w:val="restart"/>
            <w:tcBorders>
              <w:top w:color="000000" w:sz="4" w:val="single"/>
              <w:left w:color="000000" w:sz="4" w:val="single"/>
              <w:bottom w:color="000000" w:sz="4" w:val="single"/>
              <w:right w:color="000000" w:sz="4" w:val="single"/>
            </w:tcBorders>
            <w:shd w:fill="auto" w:val="clear"/>
            <w:textDirection w:val="btLr"/>
          </w:tcPr>
          <w:p w14:paraId="2A010000">
            <w:pPr>
              <w:widowControl w:val="0"/>
              <w:ind/>
              <w:jc w:val="both"/>
              <w:rPr>
                <w:sz w:val="18"/>
              </w:rPr>
            </w:pPr>
            <w:r>
              <w:rPr>
                <w:sz w:val="18"/>
              </w:rPr>
              <w:t>Этажность</w:t>
            </w:r>
          </w:p>
        </w:tc>
        <w:tc>
          <w:tcPr>
            <w:tcW w:type="dxa" w:w="2200"/>
            <w:gridSpan w:val="2"/>
            <w:tcBorders>
              <w:top w:color="000000" w:sz="4" w:val="single"/>
              <w:left w:color="000000" w:sz="4" w:val="single"/>
              <w:bottom w:color="000000" w:sz="4" w:val="single"/>
              <w:right w:color="000000" w:sz="4" w:val="single"/>
            </w:tcBorders>
            <w:shd w:fill="auto" w:val="clear"/>
          </w:tcPr>
          <w:p w14:paraId="2B010000">
            <w:pPr>
              <w:widowControl w:val="0"/>
              <w:ind/>
              <w:jc w:val="both"/>
              <w:rPr>
                <w:sz w:val="18"/>
              </w:rPr>
            </w:pPr>
            <w:r>
              <w:rPr>
                <w:sz w:val="18"/>
              </w:rPr>
              <w:t xml:space="preserve">Площадь </w:t>
            </w:r>
          </w:p>
          <w:p w14:paraId="2C010000">
            <w:pPr>
              <w:widowControl w:val="0"/>
              <w:ind/>
              <w:jc w:val="both"/>
              <w:rPr>
                <w:sz w:val="18"/>
              </w:rPr>
            </w:pPr>
            <w:r>
              <w:rPr>
                <w:sz w:val="18"/>
              </w:rPr>
              <w:t xml:space="preserve">в соответствии с ПЗЗ </w:t>
            </w:r>
          </w:p>
          <w:p w14:paraId="2D010000">
            <w:pPr>
              <w:widowControl w:val="0"/>
              <w:ind/>
              <w:jc w:val="both"/>
              <w:rPr>
                <w:sz w:val="18"/>
              </w:rPr>
            </w:pPr>
            <w:r>
              <w:rPr>
                <w:sz w:val="18"/>
              </w:rPr>
              <w:t xml:space="preserve">г. Магнитогорска, </w:t>
            </w:r>
          </w:p>
          <w:p w14:paraId="2E010000">
            <w:pPr>
              <w:widowControl w:val="0"/>
              <w:ind/>
              <w:jc w:val="both"/>
              <w:rPr>
                <w:sz w:val="18"/>
              </w:rPr>
            </w:pPr>
            <w:r>
              <w:rPr>
                <w:sz w:val="18"/>
              </w:rPr>
              <w:t>м2</w:t>
            </w:r>
          </w:p>
        </w:tc>
      </w:tr>
      <w:tr>
        <w:trPr>
          <w:trHeight w:hRule="atLeast" w:val="1859"/>
        </w:trPr>
        <w:tc>
          <w:tcPr>
            <w:tcW w:type="dxa" w:w="1432"/>
            <w:tcBorders>
              <w:top w:color="000000" w:sz="4" w:val="single"/>
              <w:left w:color="000000" w:sz="4" w:val="single"/>
              <w:bottom w:color="000000" w:sz="4" w:val="single"/>
              <w:right w:color="000000" w:sz="4" w:val="single"/>
            </w:tcBorders>
          </w:tcPr>
          <w:p w14:paraId="2F010000">
            <w:pPr>
              <w:widowControl w:val="0"/>
              <w:ind/>
              <w:jc w:val="both"/>
              <w:rPr>
                <w:sz w:val="18"/>
              </w:rPr>
            </w:pPr>
            <w:r>
              <w:rPr>
                <w:sz w:val="18"/>
              </w:rPr>
              <w:t xml:space="preserve">Условный № земельного участка согласно проекта межевания территории (площадь земельного участка) </w:t>
            </w:r>
            <w:r>
              <w:rPr>
                <w:b w:val="1"/>
                <w:sz w:val="18"/>
                <w:vertAlign w:val="superscript"/>
              </w:rPr>
              <w:t>2</w:t>
            </w:r>
          </w:p>
        </w:tc>
        <w:tc>
          <w:tcPr>
            <w:tcW w:type="dxa" w:w="2929"/>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c>
          <w:tcPr>
            <w:tcW w:type="dxa" w:w="1234"/>
            <w:gridSpan w:val="1"/>
            <w:vMerge w:val="continue"/>
            <w:tcBorders>
              <w:top w:color="000000" w:sz="4" w:val="single"/>
              <w:left w:color="000000" w:sz="4" w:val="single"/>
              <w:bottom w:color="000000" w:sz="4" w:val="single"/>
              <w:right w:color="000000" w:sz="4" w:val="single"/>
            </w:tcBorders>
          </w:tcPr>
          <w:p/>
        </w:tc>
        <w:tc>
          <w:tcPr>
            <w:tcW w:type="dxa" w:w="881"/>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733"/>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3374"/>
            <w:gridSpan w:val="1"/>
            <w:vMerge w:val="continue"/>
            <w:tcBorders>
              <w:top w:color="000000" w:sz="4" w:val="single"/>
              <w:left w:color="000000" w:sz="4" w:val="single"/>
              <w:bottom w:color="000000" w:sz="4" w:val="single"/>
              <w:right w:color="000000" w:sz="4" w:val="single"/>
            </w:tcBorders>
            <w:shd w:fill="auto" w:val="clear"/>
          </w:tcPr>
          <w:p/>
        </w:tc>
        <w:tc>
          <w:tcPr>
            <w:tcW w:type="dxa" w:w="586"/>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1174"/>
            <w:tcBorders>
              <w:top w:color="000000" w:sz="4" w:val="single"/>
              <w:left w:color="000000" w:sz="4" w:val="single"/>
              <w:bottom w:color="000000" w:sz="4" w:val="single"/>
              <w:right w:color="000000" w:sz="4" w:val="single"/>
            </w:tcBorders>
            <w:shd w:fill="auto" w:val="clear"/>
          </w:tcPr>
          <w:p w14:paraId="30010000">
            <w:pPr>
              <w:widowControl w:val="0"/>
              <w:ind/>
              <w:jc w:val="both"/>
              <w:rPr>
                <w:sz w:val="18"/>
              </w:rPr>
            </w:pPr>
            <w:r>
              <w:rPr>
                <w:sz w:val="18"/>
              </w:rPr>
              <w:t>Застройки</w:t>
            </w:r>
          </w:p>
          <w:p w14:paraId="31010000">
            <w:pPr>
              <w:widowControl w:val="0"/>
              <w:ind/>
              <w:jc w:val="both"/>
              <w:rPr>
                <w:sz w:val="18"/>
              </w:rPr>
            </w:pPr>
          </w:p>
        </w:tc>
        <w:tc>
          <w:tcPr>
            <w:tcW w:type="dxa" w:w="1026"/>
            <w:tcBorders>
              <w:top w:color="000000" w:sz="4" w:val="single"/>
              <w:left w:color="000000" w:sz="4" w:val="single"/>
              <w:bottom w:color="000000" w:sz="4" w:val="single"/>
              <w:right w:color="000000" w:sz="4" w:val="single"/>
            </w:tcBorders>
            <w:shd w:fill="auto" w:val="clear"/>
          </w:tcPr>
          <w:p w14:paraId="32010000">
            <w:pPr>
              <w:widowControl w:val="0"/>
              <w:ind/>
              <w:jc w:val="both"/>
              <w:rPr>
                <w:sz w:val="20"/>
              </w:rPr>
            </w:pPr>
            <w:r>
              <w:rPr>
                <w:sz w:val="20"/>
              </w:rPr>
              <w:t xml:space="preserve">Общая </w:t>
            </w:r>
          </w:p>
        </w:tc>
      </w:tr>
      <w:tr>
        <w:trPr>
          <w:trHeight w:hRule="atLeast" w:val="753"/>
        </w:trPr>
        <w:tc>
          <w:tcPr>
            <w:tcW w:type="dxa" w:w="1432"/>
            <w:tcBorders>
              <w:top w:color="000000" w:sz="4" w:val="single"/>
              <w:left w:color="000000" w:sz="4" w:val="single"/>
              <w:bottom w:color="000000" w:sz="4" w:val="single"/>
              <w:right w:color="000000" w:sz="4" w:val="single"/>
            </w:tcBorders>
          </w:tcPr>
          <w:p w14:paraId="33010000">
            <w:pPr>
              <w:widowControl w:val="0"/>
              <w:ind/>
              <w:jc w:val="both"/>
              <w:rPr>
                <w:sz w:val="20"/>
              </w:rPr>
            </w:pPr>
            <w:r>
              <w:rPr>
                <w:sz w:val="20"/>
              </w:rPr>
              <w:t>74:33:0307001</w:t>
            </w:r>
          </w:p>
          <w:p w14:paraId="34010000">
            <w:pPr>
              <w:widowControl w:val="0"/>
              <w:ind/>
              <w:jc w:val="both"/>
              <w:rPr>
                <w:sz w:val="20"/>
              </w:rPr>
            </w:pPr>
            <w:r>
              <w:rPr>
                <w:sz w:val="20"/>
              </w:rPr>
              <w:t>:7193</w:t>
            </w:r>
          </w:p>
          <w:p w14:paraId="35010000">
            <w:pPr>
              <w:widowControl w:val="0"/>
              <w:ind/>
              <w:jc w:val="both"/>
              <w:rPr>
                <w:sz w:val="20"/>
              </w:rPr>
            </w:pPr>
            <w:r>
              <w:rPr>
                <w:sz w:val="20"/>
              </w:rPr>
              <w:t>(239,0 м</w:t>
            </w:r>
            <w:r>
              <w:rPr>
                <w:sz w:val="20"/>
                <w:vertAlign w:val="superscript"/>
              </w:rPr>
              <w:t>2</w:t>
            </w:r>
            <w:r>
              <w:rPr>
                <w:sz w:val="20"/>
              </w:rPr>
              <w:t xml:space="preserve">) </w:t>
            </w:r>
          </w:p>
        </w:tc>
        <w:tc>
          <w:tcPr>
            <w:tcW w:type="dxa" w:w="2929"/>
            <w:vMerge w:val="restart"/>
            <w:tcBorders>
              <w:top w:color="000000" w:sz="4" w:val="single"/>
              <w:left w:color="000000" w:sz="4" w:val="single"/>
              <w:bottom w:color="000000" w:sz="4" w:val="single"/>
              <w:right w:color="000000" w:sz="4" w:val="single"/>
            </w:tcBorders>
            <w:vAlign w:val="center"/>
          </w:tcPr>
          <w:p w14:paraId="36010000">
            <w:pPr>
              <w:widowControl w:val="0"/>
              <w:ind/>
              <w:jc w:val="both"/>
              <w:rPr>
                <w:sz w:val="20"/>
              </w:rPr>
            </w:pPr>
            <w:r>
              <w:rPr>
                <w:sz w:val="20"/>
              </w:rPr>
              <w:t>Челябинская область, г Магнитогорск, Магнитогорский городской округ, ул. Труда, земельный участок 41/1</w:t>
            </w:r>
          </w:p>
        </w:tc>
        <w:tc>
          <w:tcPr>
            <w:tcW w:type="dxa" w:w="1417"/>
            <w:vMerge w:val="restart"/>
            <w:tcBorders>
              <w:top w:color="000000" w:sz="4" w:val="single"/>
              <w:left w:color="000000" w:sz="4" w:val="single"/>
              <w:bottom w:color="000000" w:sz="4" w:val="single"/>
              <w:right w:color="000000" w:sz="4" w:val="single"/>
            </w:tcBorders>
            <w:vAlign w:val="center"/>
          </w:tcPr>
          <w:p w14:paraId="37010000">
            <w:pPr>
              <w:widowControl w:val="0"/>
              <w:ind/>
              <w:jc w:val="both"/>
              <w:rPr>
                <w:sz w:val="20"/>
              </w:rPr>
            </w:pPr>
            <w:r>
              <w:rPr>
                <w:sz w:val="20"/>
              </w:rPr>
              <w:t>Магазины</w:t>
            </w:r>
          </w:p>
        </w:tc>
        <w:tc>
          <w:tcPr>
            <w:tcW w:type="dxa" w:w="1234"/>
            <w:vMerge w:val="restart"/>
            <w:tcBorders>
              <w:top w:color="000000" w:sz="4" w:val="single"/>
              <w:left w:color="000000" w:sz="4" w:val="single"/>
              <w:bottom w:color="000000" w:sz="4" w:val="single"/>
              <w:right w:color="000000" w:sz="4" w:val="single"/>
            </w:tcBorders>
          </w:tcPr>
          <w:p w14:paraId="38010000">
            <w:pPr>
              <w:widowControl w:val="0"/>
              <w:ind/>
              <w:jc w:val="both"/>
              <w:rPr>
                <w:sz w:val="20"/>
              </w:rPr>
            </w:pPr>
          </w:p>
          <w:p w14:paraId="39010000">
            <w:pPr>
              <w:widowControl w:val="0"/>
              <w:ind/>
              <w:jc w:val="both"/>
              <w:rPr>
                <w:sz w:val="20"/>
              </w:rPr>
            </w:pPr>
          </w:p>
          <w:p w14:paraId="3A010000">
            <w:pPr>
              <w:widowControl w:val="0"/>
              <w:ind/>
              <w:jc w:val="both"/>
              <w:rPr>
                <w:sz w:val="20"/>
              </w:rPr>
            </w:pPr>
          </w:p>
          <w:p w14:paraId="3B010000">
            <w:pPr>
              <w:widowControl w:val="0"/>
              <w:ind/>
              <w:jc w:val="both"/>
              <w:rPr>
                <w:sz w:val="20"/>
                <w:vertAlign w:val="superscript"/>
              </w:rPr>
            </w:pPr>
            <w:r>
              <w:rPr>
                <w:sz w:val="20"/>
              </w:rPr>
              <w:t>Магазины</w:t>
            </w:r>
            <w:r>
              <w:rPr>
                <w:sz w:val="20"/>
                <w:vertAlign w:val="superscript"/>
              </w:rPr>
              <w:t>1</w:t>
            </w:r>
          </w:p>
        </w:tc>
        <w:tc>
          <w:tcPr>
            <w:tcW w:type="dxa" w:w="881"/>
            <w:vMerge w:val="restart"/>
            <w:tcBorders>
              <w:top w:color="000000" w:sz="4" w:val="single"/>
              <w:left w:color="000000" w:sz="4" w:val="single"/>
              <w:bottom w:color="000000" w:sz="4" w:val="single"/>
              <w:right w:color="000000" w:sz="4" w:val="single"/>
            </w:tcBorders>
          </w:tcPr>
          <w:p w14:paraId="3C010000">
            <w:pPr>
              <w:widowControl w:val="0"/>
              <w:ind/>
              <w:jc w:val="both"/>
              <w:rPr>
                <w:sz w:val="20"/>
              </w:rPr>
            </w:pPr>
          </w:p>
          <w:p w14:paraId="3D010000">
            <w:pPr>
              <w:widowControl w:val="0"/>
              <w:ind/>
              <w:jc w:val="both"/>
              <w:rPr>
                <w:sz w:val="20"/>
              </w:rPr>
            </w:pPr>
          </w:p>
          <w:p w14:paraId="3E010000">
            <w:pPr>
              <w:widowControl w:val="0"/>
              <w:ind/>
              <w:jc w:val="both"/>
              <w:rPr>
                <w:sz w:val="20"/>
              </w:rPr>
            </w:pPr>
            <w:r>
              <w:rPr>
                <w:sz w:val="20"/>
              </w:rPr>
              <w:t>4.4</w:t>
            </w:r>
          </w:p>
        </w:tc>
        <w:tc>
          <w:tcPr>
            <w:tcW w:type="dxa" w:w="733"/>
            <w:vMerge w:val="restart"/>
            <w:tcBorders>
              <w:top w:color="000000" w:sz="4" w:val="single"/>
              <w:left w:color="000000" w:sz="4" w:val="single"/>
              <w:bottom w:color="000000" w:sz="4" w:val="single"/>
              <w:right w:color="000000" w:sz="4" w:val="single"/>
            </w:tcBorders>
            <w:shd w:fill="auto" w:val="clear"/>
          </w:tcPr>
          <w:p w14:paraId="3F010000">
            <w:pPr>
              <w:widowControl w:val="0"/>
              <w:ind/>
              <w:jc w:val="both"/>
              <w:rPr>
                <w:sz w:val="20"/>
              </w:rPr>
            </w:pPr>
          </w:p>
          <w:p w14:paraId="40010000">
            <w:pPr>
              <w:widowControl w:val="0"/>
              <w:ind/>
              <w:jc w:val="both"/>
              <w:rPr>
                <w:sz w:val="20"/>
              </w:rPr>
            </w:pPr>
          </w:p>
          <w:p w14:paraId="41010000">
            <w:pPr>
              <w:widowControl w:val="0"/>
              <w:ind/>
              <w:jc w:val="both"/>
              <w:rPr>
                <w:sz w:val="20"/>
              </w:rPr>
            </w:pPr>
            <w:r>
              <w:rPr>
                <w:sz w:val="20"/>
              </w:rPr>
              <w:t>№ 3</w:t>
            </w:r>
          </w:p>
        </w:tc>
        <w:tc>
          <w:tcPr>
            <w:tcW w:type="dxa" w:w="3374"/>
            <w:vMerge w:val="restart"/>
            <w:tcBorders>
              <w:top w:color="000000" w:sz="4" w:val="single"/>
              <w:left w:color="000000" w:sz="4" w:val="single"/>
              <w:bottom w:color="000000" w:sz="4" w:val="single"/>
              <w:right w:color="000000" w:sz="4" w:val="single"/>
            </w:tcBorders>
            <w:shd w:fill="auto" w:val="clear"/>
          </w:tcPr>
          <w:p w14:paraId="42010000">
            <w:pPr>
              <w:widowControl w:val="0"/>
              <w:ind/>
              <w:jc w:val="both"/>
              <w:rPr>
                <w:sz w:val="20"/>
              </w:rPr>
            </w:pPr>
          </w:p>
          <w:p w14:paraId="43010000">
            <w:pPr>
              <w:widowControl w:val="0"/>
              <w:ind/>
              <w:jc w:val="both"/>
              <w:rPr>
                <w:sz w:val="20"/>
              </w:rPr>
            </w:pPr>
          </w:p>
          <w:p w14:paraId="44010000">
            <w:pPr>
              <w:widowControl w:val="0"/>
              <w:ind/>
              <w:jc w:val="both"/>
              <w:rPr>
                <w:sz w:val="20"/>
              </w:rPr>
            </w:pPr>
          </w:p>
          <w:p w14:paraId="45010000">
            <w:pPr>
              <w:widowControl w:val="0"/>
              <w:ind/>
              <w:jc w:val="both"/>
              <w:rPr>
                <w:sz w:val="20"/>
              </w:rPr>
            </w:pPr>
            <w:r>
              <w:rPr>
                <w:sz w:val="20"/>
              </w:rPr>
              <w:t>Магазин</w:t>
            </w:r>
          </w:p>
        </w:tc>
        <w:tc>
          <w:tcPr>
            <w:tcW w:type="dxa" w:w="586"/>
            <w:vMerge w:val="restart"/>
            <w:tcBorders>
              <w:top w:color="000000" w:sz="4" w:val="single"/>
              <w:left w:color="000000" w:sz="4" w:val="single"/>
              <w:bottom w:color="000000" w:sz="4" w:val="single"/>
              <w:right w:color="000000" w:sz="4" w:val="single"/>
            </w:tcBorders>
            <w:shd w:fill="auto" w:val="clear"/>
          </w:tcPr>
          <w:p w14:paraId="46010000">
            <w:pPr>
              <w:widowControl w:val="0"/>
              <w:ind/>
              <w:jc w:val="both"/>
              <w:rPr>
                <w:sz w:val="20"/>
              </w:rPr>
            </w:pPr>
          </w:p>
          <w:p w14:paraId="47010000">
            <w:pPr>
              <w:widowControl w:val="0"/>
              <w:ind/>
              <w:jc w:val="both"/>
              <w:rPr>
                <w:sz w:val="20"/>
              </w:rPr>
            </w:pPr>
          </w:p>
          <w:p w14:paraId="48010000">
            <w:pPr>
              <w:widowControl w:val="0"/>
              <w:ind/>
              <w:jc w:val="both"/>
              <w:rPr>
                <w:sz w:val="20"/>
              </w:rPr>
            </w:pPr>
            <w:r>
              <w:rPr>
                <w:sz w:val="20"/>
              </w:rPr>
              <w:t>1</w:t>
            </w:r>
          </w:p>
        </w:tc>
        <w:tc>
          <w:tcPr>
            <w:tcW w:type="dxa" w:w="1174"/>
            <w:vMerge w:val="restart"/>
            <w:tcBorders>
              <w:top w:color="000000" w:sz="4" w:val="single"/>
              <w:left w:color="000000" w:sz="4" w:val="single"/>
              <w:bottom w:color="000000" w:sz="4" w:val="single"/>
              <w:right w:color="000000" w:sz="4" w:val="single"/>
            </w:tcBorders>
            <w:shd w:fill="auto" w:val="clear"/>
          </w:tcPr>
          <w:p w14:paraId="49010000">
            <w:pPr>
              <w:widowControl w:val="0"/>
              <w:ind/>
              <w:jc w:val="both"/>
              <w:rPr>
                <w:sz w:val="20"/>
              </w:rPr>
            </w:pPr>
            <w:r>
              <w:rPr>
                <w:sz w:val="20"/>
              </w:rPr>
              <w:t xml:space="preserve"> </w:t>
            </w:r>
          </w:p>
          <w:p w14:paraId="4A010000">
            <w:pPr>
              <w:widowControl w:val="0"/>
              <w:ind/>
              <w:jc w:val="both"/>
              <w:rPr>
                <w:sz w:val="20"/>
              </w:rPr>
            </w:pPr>
          </w:p>
          <w:p w14:paraId="4B010000">
            <w:pPr>
              <w:widowControl w:val="0"/>
              <w:ind/>
              <w:jc w:val="both"/>
              <w:rPr>
                <w:sz w:val="20"/>
              </w:rPr>
            </w:pPr>
            <w:r>
              <w:rPr>
                <w:sz w:val="20"/>
              </w:rPr>
              <w:t>до 115,0</w:t>
            </w:r>
          </w:p>
          <w:p w14:paraId="4C010000">
            <w:pPr>
              <w:widowControl w:val="0"/>
              <w:ind/>
              <w:jc w:val="both"/>
              <w:rPr>
                <w:sz w:val="20"/>
              </w:rPr>
            </w:pPr>
          </w:p>
        </w:tc>
        <w:tc>
          <w:tcPr>
            <w:tcW w:type="dxa" w:w="1026"/>
            <w:vMerge w:val="restart"/>
            <w:tcBorders>
              <w:top w:color="000000" w:sz="4" w:val="single"/>
              <w:left w:color="000000" w:sz="4" w:val="single"/>
              <w:bottom w:color="000000" w:sz="4" w:val="single"/>
              <w:right w:color="000000" w:sz="4" w:val="single"/>
            </w:tcBorders>
            <w:shd w:fill="auto" w:val="clear"/>
          </w:tcPr>
          <w:p w14:paraId="4D010000">
            <w:pPr>
              <w:widowControl w:val="0"/>
              <w:ind/>
              <w:jc w:val="both"/>
              <w:rPr>
                <w:sz w:val="20"/>
              </w:rPr>
            </w:pPr>
          </w:p>
          <w:p w14:paraId="4E010000">
            <w:pPr>
              <w:widowControl w:val="0"/>
              <w:ind/>
              <w:jc w:val="both"/>
              <w:rPr>
                <w:sz w:val="20"/>
              </w:rPr>
            </w:pPr>
          </w:p>
          <w:p w14:paraId="4F010000">
            <w:pPr>
              <w:widowControl w:val="0"/>
              <w:ind/>
              <w:jc w:val="both"/>
              <w:rPr>
                <w:sz w:val="20"/>
                <w:vertAlign w:val="superscript"/>
              </w:rPr>
            </w:pPr>
            <w:r>
              <w:rPr>
                <w:sz w:val="20"/>
              </w:rPr>
              <w:t>104,0</w:t>
            </w:r>
          </w:p>
        </w:tc>
      </w:tr>
      <w:tr>
        <w:trPr>
          <w:trHeight w:hRule="atLeast" w:val="685"/>
        </w:trPr>
        <w:tc>
          <w:tcPr>
            <w:tcW w:type="dxa" w:w="1432"/>
            <w:tcBorders>
              <w:top w:color="000000" w:sz="4" w:val="single"/>
              <w:left w:color="000000" w:sz="4" w:val="single"/>
              <w:bottom w:color="000000" w:sz="4" w:val="single"/>
              <w:right w:color="000000" w:sz="4" w:val="single"/>
            </w:tcBorders>
          </w:tcPr>
          <w:p w14:paraId="50010000">
            <w:pPr>
              <w:widowControl w:val="0"/>
              <w:ind/>
              <w:jc w:val="both"/>
              <w:rPr>
                <w:sz w:val="20"/>
              </w:rPr>
            </w:pPr>
          </w:p>
          <w:p w14:paraId="51010000">
            <w:pPr>
              <w:widowControl w:val="0"/>
              <w:ind/>
              <w:jc w:val="both"/>
              <w:rPr>
                <w:sz w:val="20"/>
              </w:rPr>
            </w:pPr>
            <w:r>
              <w:rPr>
                <w:sz w:val="20"/>
              </w:rPr>
              <w:t>ЗУ1</w:t>
            </w:r>
          </w:p>
          <w:p w14:paraId="52010000">
            <w:pPr>
              <w:widowControl w:val="0"/>
              <w:ind/>
              <w:jc w:val="both"/>
              <w:rPr>
                <w:sz w:val="20"/>
              </w:rPr>
            </w:pPr>
            <w:r>
              <w:rPr>
                <w:sz w:val="20"/>
              </w:rPr>
              <w:t>(287,50 м</w:t>
            </w:r>
            <w:r>
              <w:rPr>
                <w:sz w:val="20"/>
                <w:vertAlign w:val="superscript"/>
              </w:rPr>
              <w:t>2</w:t>
            </w:r>
            <w:r>
              <w:rPr>
                <w:sz w:val="20"/>
              </w:rPr>
              <w:t>)</w:t>
            </w:r>
          </w:p>
        </w:tc>
        <w:tc>
          <w:tcPr>
            <w:tcW w:type="dxa" w:w="2929"/>
            <w:gridSpan w:val="1"/>
            <w:vMerge w:val="continue"/>
            <w:tcBorders>
              <w:top w:color="000000" w:sz="4" w:val="single"/>
              <w:left w:color="000000" w:sz="4" w:val="single"/>
              <w:bottom w:color="000000" w:sz="4" w:val="single"/>
              <w:right w:color="000000" w:sz="4" w:val="single"/>
            </w:tcBorders>
            <w:vAlign w:val="center"/>
          </w:tcPr>
          <w:p/>
        </w:tc>
        <w:tc>
          <w:tcPr>
            <w:tcW w:type="dxa" w:w="1417"/>
            <w:gridSpan w:val="1"/>
            <w:vMerge w:val="continue"/>
            <w:tcBorders>
              <w:top w:color="000000" w:sz="4" w:val="single"/>
              <w:left w:color="000000" w:sz="4" w:val="single"/>
              <w:bottom w:color="000000" w:sz="4" w:val="single"/>
              <w:right w:color="000000" w:sz="4" w:val="single"/>
            </w:tcBorders>
            <w:vAlign w:val="center"/>
          </w:tcPr>
          <w:p/>
        </w:tc>
        <w:tc>
          <w:tcPr>
            <w:tcW w:type="dxa" w:w="1234"/>
            <w:gridSpan w:val="1"/>
            <w:vMerge w:val="continue"/>
            <w:tcBorders>
              <w:top w:color="000000" w:sz="4" w:val="single"/>
              <w:left w:color="000000" w:sz="4" w:val="single"/>
              <w:bottom w:color="000000" w:sz="4" w:val="single"/>
              <w:right w:color="000000" w:sz="4" w:val="single"/>
            </w:tcBorders>
          </w:tcPr>
          <w:p/>
        </w:tc>
        <w:tc>
          <w:tcPr>
            <w:tcW w:type="dxa" w:w="881"/>
            <w:gridSpan w:val="1"/>
            <w:vMerge w:val="continue"/>
            <w:tcBorders>
              <w:top w:color="000000" w:sz="4" w:val="single"/>
              <w:left w:color="000000" w:sz="4" w:val="single"/>
              <w:bottom w:color="000000" w:sz="4" w:val="single"/>
              <w:right w:color="000000" w:sz="4" w:val="single"/>
            </w:tcBorders>
          </w:tcPr>
          <w:p/>
        </w:tc>
        <w:tc>
          <w:tcPr>
            <w:tcW w:type="dxa" w:w="733"/>
            <w:gridSpan w:val="1"/>
            <w:vMerge w:val="continue"/>
            <w:tcBorders>
              <w:top w:color="000000" w:sz="4" w:val="single"/>
              <w:left w:color="000000" w:sz="4" w:val="single"/>
              <w:bottom w:color="000000" w:sz="4" w:val="single"/>
              <w:right w:color="000000" w:sz="4" w:val="single"/>
            </w:tcBorders>
            <w:shd w:fill="auto" w:val="clear"/>
          </w:tcPr>
          <w:p/>
        </w:tc>
        <w:tc>
          <w:tcPr>
            <w:tcW w:type="dxa" w:w="3374"/>
            <w:gridSpan w:val="1"/>
            <w:vMerge w:val="continue"/>
            <w:tcBorders>
              <w:top w:color="000000" w:sz="4" w:val="single"/>
              <w:left w:color="000000" w:sz="4" w:val="single"/>
              <w:bottom w:color="000000" w:sz="4" w:val="single"/>
              <w:right w:color="000000" w:sz="4" w:val="single"/>
            </w:tcBorders>
            <w:shd w:fill="auto" w:val="clear"/>
          </w:tcPr>
          <w:p/>
        </w:tc>
        <w:tc>
          <w:tcPr>
            <w:tcW w:type="dxa" w:w="586"/>
            <w:gridSpan w:val="1"/>
            <w:vMerge w:val="continue"/>
            <w:tcBorders>
              <w:top w:color="000000" w:sz="4" w:val="single"/>
              <w:left w:color="000000" w:sz="4" w:val="single"/>
              <w:bottom w:color="000000" w:sz="4" w:val="single"/>
              <w:right w:color="000000" w:sz="4" w:val="single"/>
            </w:tcBorders>
            <w:shd w:fill="auto" w:val="clear"/>
          </w:tcPr>
          <w:p/>
        </w:tc>
        <w:tc>
          <w:tcPr>
            <w:tcW w:type="dxa" w:w="1174"/>
            <w:gridSpan w:val="1"/>
            <w:vMerge w:val="continue"/>
            <w:tcBorders>
              <w:top w:color="000000" w:sz="4" w:val="single"/>
              <w:left w:color="000000" w:sz="4" w:val="single"/>
              <w:bottom w:color="000000" w:sz="4" w:val="single"/>
              <w:right w:color="000000" w:sz="4" w:val="single"/>
            </w:tcBorders>
            <w:shd w:fill="auto" w:val="clear"/>
          </w:tcPr>
          <w:p/>
        </w:tc>
        <w:tc>
          <w:tcPr>
            <w:tcW w:type="dxa" w:w="1026"/>
            <w:gridSpan w:val="1"/>
            <w:vMerge w:val="continue"/>
            <w:tcBorders>
              <w:top w:color="000000" w:sz="4" w:val="single"/>
              <w:left w:color="000000" w:sz="4" w:val="single"/>
              <w:bottom w:color="000000" w:sz="4" w:val="single"/>
              <w:right w:color="000000" w:sz="4" w:val="single"/>
            </w:tcBorders>
            <w:shd w:fill="auto" w:val="clear"/>
          </w:tcPr>
          <w:p/>
        </w:tc>
      </w:tr>
    </w:tbl>
    <w:p w14:paraId="53010000">
      <w:pPr>
        <w:widowControl w:val="0"/>
        <w:ind w:firstLine="709" w:left="0"/>
        <w:jc w:val="both"/>
      </w:pPr>
      <w:r>
        <w:t>Примечание:</w:t>
      </w:r>
    </w:p>
    <w:p w14:paraId="54010000">
      <w:pPr>
        <w:widowControl w:val="0"/>
        <w:ind w:firstLine="709" w:left="0"/>
        <w:jc w:val="both"/>
      </w:pPr>
      <w:r>
        <w:t>1.  Условно разрешенный вид использования земельного участка и объекта капитального   строительства. Для предоставления разрешения на условно разрешенный вид использования земельного участка или объекта капитального строительства, необходимо пройти процедуру общественных обсуждений. ("Градостроительный кодекс Российской Федерации" от 29.12.2004, ст.39).</w:t>
      </w:r>
    </w:p>
    <w:p w14:paraId="55010000">
      <w:pPr>
        <w:widowControl w:val="0"/>
        <w:ind w:firstLine="709" w:left="0"/>
        <w:jc w:val="both"/>
      </w:pPr>
      <w:r>
        <w:t>2.  Образуемый земельный участок ЗУ1 согласно проекта межевания территории (С-3864.03-25 ПМТ)</w:t>
      </w:r>
    </w:p>
    <w:p w14:paraId="56010000">
      <w:pPr>
        <w:sectPr>
          <w:headerReference r:id="rId7" w:type="default"/>
          <w:headerReference r:id="rId5" w:type="first"/>
          <w:pgSz w:h="11906" w:orient="landscape" w:w="16838"/>
          <w:pgMar w:bottom="850" w:footer="176" w:gutter="0" w:header="420" w:left="1134" w:right="1134" w:top="709"/>
        </w:sectPr>
      </w:pPr>
    </w:p>
    <w:p w14:paraId="57010000">
      <w:pPr>
        <w:sectPr>
          <w:headerReference r:id="rId1" w:type="default"/>
          <w:headerReference r:id="rId3" w:type="first"/>
          <w:footerReference r:id="rId2" w:type="default"/>
          <w:type w:val="continuous"/>
          <w:pgSz w:h="11906" w:orient="landscape" w:w="16838"/>
          <w:pgMar w:bottom="850" w:footer="708" w:gutter="0" w:header="708" w:left="1134" w:right="1134" w:top="1701"/>
        </w:sectPr>
      </w:pPr>
    </w:p>
    <w:p w14:paraId="58010000">
      <w:pPr>
        <w:widowControl w:val="0"/>
        <w:ind w:firstLine="709" w:left="0"/>
        <w:jc w:val="both"/>
        <w:rPr>
          <w:b w:val="1"/>
        </w:rPr>
      </w:pPr>
      <w:r>
        <w:rPr>
          <w:b w:val="1"/>
        </w:rPr>
        <w:t>3. Сеть улиц и дорог</w:t>
      </w:r>
    </w:p>
    <w:p w14:paraId="59010000">
      <w:pPr>
        <w:widowControl w:val="0"/>
        <w:ind w:firstLine="709" w:left="0"/>
        <w:jc w:val="both"/>
      </w:pPr>
      <w:r>
        <w:t>В проекте планировки территории предусмотрена единая система транспорта и улично-дорожной сети в увязке с прилегающими территориями, обеспечивающая удобные, быстрые и безопасные транспортные связи со всеми объектами, расположенными на территории.</w:t>
      </w:r>
    </w:p>
    <w:p w14:paraId="5A010000">
      <w:pPr>
        <w:widowControl w:val="0"/>
        <w:ind w:firstLine="709" w:left="0"/>
        <w:jc w:val="both"/>
      </w:pPr>
      <w:r>
        <w:rPr>
          <w:b w:val="1"/>
          <w:i w:val="1"/>
        </w:rPr>
        <w:t xml:space="preserve">    - ул.Труда   </w:t>
      </w:r>
      <w:r>
        <w:rPr>
          <w:i w:val="1"/>
        </w:rPr>
        <w:t xml:space="preserve"> </w:t>
      </w:r>
      <w:r>
        <w:t xml:space="preserve">- </w:t>
      </w:r>
      <w:r>
        <w:t>магистральная улица общегородского значения</w:t>
      </w:r>
      <w:r>
        <w:t>;</w:t>
      </w:r>
    </w:p>
    <w:p w14:paraId="5B010000">
      <w:pPr>
        <w:widowControl w:val="0"/>
        <w:ind w:firstLine="709" w:left="0"/>
        <w:jc w:val="both"/>
      </w:pPr>
      <w:r>
        <w:t xml:space="preserve">    </w:t>
      </w:r>
      <w:r>
        <w:rPr>
          <w:b w:val="1"/>
          <w:i w:val="1"/>
        </w:rPr>
        <w:t xml:space="preserve">-  ул.Советская - </w:t>
      </w:r>
      <w:r>
        <w:t>магистральная улица общегородского значения.</w:t>
      </w:r>
    </w:p>
    <w:p w14:paraId="5C010000">
      <w:pPr>
        <w:pStyle w:val="Style_4"/>
        <w:widowControl w:val="0"/>
        <w:spacing w:before="0"/>
        <w:ind w:firstLine="709" w:left="0" w:right="0"/>
        <w:rPr>
          <w:sz w:val="24"/>
        </w:rPr>
      </w:pPr>
      <w:r>
        <w:rPr>
          <w:sz w:val="24"/>
        </w:rPr>
        <w:t xml:space="preserve">Классификация улиц, окружающих проектируемую территорию приведена в таблице </w:t>
      </w:r>
      <w:r>
        <w:rPr>
          <w:sz w:val="24"/>
        </w:rPr>
        <w:t>3</w:t>
      </w:r>
      <w:r>
        <w:rPr>
          <w:sz w:val="24"/>
        </w:rPr>
        <w:t>.1.</w:t>
      </w:r>
    </w:p>
    <w:p w14:paraId="5D010000">
      <w:pPr>
        <w:pStyle w:val="Style_4"/>
        <w:widowControl w:val="0"/>
        <w:spacing w:before="0"/>
        <w:ind w:firstLine="0" w:left="0" w:right="0"/>
        <w:rPr>
          <w:i w:val="1"/>
          <w:sz w:val="24"/>
        </w:rPr>
      </w:pPr>
      <w:r>
        <w:rPr>
          <w:i w:val="1"/>
          <w:sz w:val="24"/>
        </w:rPr>
        <w:t>Таблица 3.1 – Классификация улиц</w:t>
      </w:r>
    </w:p>
    <w:tbl>
      <w:tblPr>
        <w:tblStyle w:val="Style_6"/>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39"/>
        <w:gridCol w:w="2188"/>
        <w:gridCol w:w="4240"/>
        <w:gridCol w:w="2404"/>
      </w:tblGrid>
      <w:tr>
        <w:tc>
          <w:tcPr>
            <w:tcW w:type="dxa" w:w="739"/>
            <w:tcBorders>
              <w:top w:color="000000" w:sz="4" w:val="single"/>
              <w:left w:color="000000" w:sz="4" w:val="single"/>
              <w:bottom w:color="000000" w:sz="4" w:val="single"/>
              <w:right w:color="000000" w:sz="4" w:val="single"/>
            </w:tcBorders>
            <w:vAlign w:val="center"/>
          </w:tcPr>
          <w:p w14:paraId="5E010000">
            <w:pPr>
              <w:pStyle w:val="Style_4"/>
              <w:widowControl w:val="0"/>
              <w:spacing w:before="0"/>
              <w:ind w:firstLine="0" w:left="0" w:right="0"/>
              <w:rPr>
                <w:sz w:val="20"/>
              </w:rPr>
            </w:pPr>
            <w:r>
              <w:rPr>
                <w:sz w:val="20"/>
              </w:rPr>
              <w:t>№ п/п</w:t>
            </w:r>
          </w:p>
        </w:tc>
        <w:tc>
          <w:tcPr>
            <w:tcW w:type="dxa" w:w="2188"/>
            <w:tcBorders>
              <w:top w:color="000000" w:sz="4" w:val="single"/>
              <w:left w:color="000000" w:sz="4" w:val="single"/>
              <w:bottom w:color="000000" w:sz="4" w:val="single"/>
              <w:right w:color="000000" w:sz="4" w:val="single"/>
            </w:tcBorders>
            <w:vAlign w:val="center"/>
          </w:tcPr>
          <w:p w14:paraId="5F010000">
            <w:pPr>
              <w:pStyle w:val="Style_4"/>
              <w:widowControl w:val="0"/>
              <w:spacing w:before="0"/>
              <w:ind w:firstLine="0" w:left="0" w:right="0"/>
              <w:rPr>
                <w:sz w:val="20"/>
              </w:rPr>
            </w:pPr>
            <w:r>
              <w:rPr>
                <w:sz w:val="20"/>
              </w:rPr>
              <w:t>Название улицы</w:t>
            </w:r>
          </w:p>
        </w:tc>
        <w:tc>
          <w:tcPr>
            <w:tcW w:type="dxa" w:w="4240"/>
            <w:tcBorders>
              <w:top w:color="000000" w:sz="4" w:val="single"/>
              <w:left w:color="000000" w:sz="4" w:val="single"/>
              <w:bottom w:color="000000" w:sz="4" w:val="single"/>
              <w:right w:color="000000" w:sz="4" w:val="single"/>
            </w:tcBorders>
            <w:vAlign w:val="center"/>
          </w:tcPr>
          <w:p w14:paraId="60010000">
            <w:pPr>
              <w:pStyle w:val="Style_4"/>
              <w:widowControl w:val="0"/>
              <w:spacing w:before="0"/>
              <w:ind w:firstLine="0" w:left="0" w:right="0"/>
              <w:rPr>
                <w:sz w:val="20"/>
              </w:rPr>
            </w:pPr>
            <w:r>
              <w:rPr>
                <w:sz w:val="20"/>
              </w:rPr>
              <w:t>Категория улицы</w:t>
            </w:r>
          </w:p>
        </w:tc>
        <w:tc>
          <w:tcPr>
            <w:tcW w:type="dxa" w:w="2404"/>
            <w:tcBorders>
              <w:top w:color="000000" w:sz="4" w:val="single"/>
              <w:left w:color="000000" w:sz="4" w:val="single"/>
              <w:bottom w:color="000000" w:sz="4" w:val="single"/>
              <w:right w:color="000000" w:sz="4" w:val="single"/>
            </w:tcBorders>
            <w:vAlign w:val="center"/>
          </w:tcPr>
          <w:p w14:paraId="61010000">
            <w:pPr>
              <w:pStyle w:val="Style_4"/>
              <w:widowControl w:val="0"/>
              <w:spacing w:before="0"/>
              <w:ind w:firstLine="0" w:left="0" w:right="0"/>
              <w:rPr>
                <w:sz w:val="20"/>
              </w:rPr>
            </w:pPr>
            <w:r>
              <w:rPr>
                <w:sz w:val="20"/>
              </w:rPr>
              <w:t>Ширина в красных линиях, м</w:t>
            </w:r>
          </w:p>
        </w:tc>
      </w:tr>
      <w:tr>
        <w:tc>
          <w:tcPr>
            <w:tcW w:type="dxa" w:w="739"/>
            <w:tcBorders>
              <w:top w:color="000000" w:sz="4" w:val="single"/>
              <w:left w:color="000000" w:sz="4" w:val="single"/>
              <w:bottom w:color="000000" w:sz="4" w:val="single"/>
              <w:right w:color="000000" w:sz="4" w:val="single"/>
            </w:tcBorders>
            <w:vAlign w:val="center"/>
          </w:tcPr>
          <w:p w14:paraId="62010000">
            <w:pPr>
              <w:pStyle w:val="Style_4"/>
              <w:widowControl w:val="0"/>
              <w:spacing w:before="0"/>
              <w:ind w:firstLine="0" w:left="0" w:right="0"/>
              <w:rPr>
                <w:sz w:val="20"/>
              </w:rPr>
            </w:pPr>
            <w:r>
              <w:rPr>
                <w:sz w:val="20"/>
              </w:rPr>
              <w:t>1</w:t>
            </w:r>
          </w:p>
        </w:tc>
        <w:tc>
          <w:tcPr>
            <w:tcW w:type="dxa" w:w="2188"/>
            <w:tcBorders>
              <w:top w:color="000000" w:sz="4" w:val="single"/>
              <w:left w:color="000000" w:sz="4" w:val="single"/>
              <w:bottom w:color="000000" w:sz="4" w:val="single"/>
              <w:right w:color="000000" w:sz="4" w:val="single"/>
            </w:tcBorders>
            <w:vAlign w:val="center"/>
          </w:tcPr>
          <w:p w14:paraId="63010000">
            <w:pPr>
              <w:pStyle w:val="Style_4"/>
              <w:widowControl w:val="0"/>
              <w:spacing w:before="0"/>
              <w:ind w:firstLine="0" w:left="0" w:right="0"/>
              <w:rPr>
                <w:sz w:val="20"/>
              </w:rPr>
            </w:pPr>
            <w:r>
              <w:rPr>
                <w:sz w:val="20"/>
              </w:rPr>
              <w:t>ул.Труда</w:t>
            </w:r>
          </w:p>
        </w:tc>
        <w:tc>
          <w:tcPr>
            <w:tcW w:type="dxa" w:w="4240"/>
            <w:tcBorders>
              <w:top w:color="000000" w:sz="4" w:val="single"/>
              <w:left w:color="000000" w:sz="4" w:val="single"/>
              <w:bottom w:color="000000" w:sz="4" w:val="single"/>
              <w:right w:color="000000" w:sz="4" w:val="single"/>
            </w:tcBorders>
            <w:vAlign w:val="center"/>
          </w:tcPr>
          <w:p w14:paraId="64010000">
            <w:pPr>
              <w:widowControl w:val="0"/>
              <w:ind/>
              <w:jc w:val="both"/>
              <w:rPr>
                <w:sz w:val="20"/>
              </w:rPr>
            </w:pPr>
            <w:r>
              <w:rPr>
                <w:sz w:val="20"/>
              </w:rPr>
              <w:t>магистральная улица общегородского значения</w:t>
            </w:r>
          </w:p>
        </w:tc>
        <w:tc>
          <w:tcPr>
            <w:tcW w:type="dxa" w:w="2404"/>
            <w:tcBorders>
              <w:top w:color="000000" w:sz="4" w:val="single"/>
              <w:left w:color="000000" w:sz="4" w:val="single"/>
              <w:bottom w:color="000000" w:sz="4" w:val="single"/>
              <w:right w:color="000000" w:sz="4" w:val="single"/>
            </w:tcBorders>
            <w:vAlign w:val="center"/>
          </w:tcPr>
          <w:p w14:paraId="65010000">
            <w:pPr>
              <w:pStyle w:val="Style_4"/>
              <w:widowControl w:val="0"/>
              <w:spacing w:before="0"/>
              <w:ind w:firstLine="0" w:left="0" w:right="0"/>
              <w:rPr>
                <w:sz w:val="20"/>
              </w:rPr>
            </w:pPr>
            <w:r>
              <w:rPr>
                <w:sz w:val="20"/>
              </w:rPr>
              <w:t>Не устанавливается</w:t>
            </w:r>
          </w:p>
        </w:tc>
      </w:tr>
      <w:tr>
        <w:tc>
          <w:tcPr>
            <w:tcW w:type="dxa" w:w="739"/>
            <w:tcBorders>
              <w:top w:color="000000" w:sz="4" w:val="single"/>
              <w:left w:color="000000" w:sz="4" w:val="single"/>
              <w:bottom w:color="000000" w:sz="4" w:val="single"/>
              <w:right w:color="000000" w:sz="4" w:val="single"/>
            </w:tcBorders>
            <w:vAlign w:val="center"/>
          </w:tcPr>
          <w:p w14:paraId="66010000">
            <w:pPr>
              <w:pStyle w:val="Style_4"/>
              <w:widowControl w:val="0"/>
              <w:spacing w:before="0"/>
              <w:ind w:firstLine="0" w:left="0" w:right="0"/>
              <w:rPr>
                <w:sz w:val="20"/>
              </w:rPr>
            </w:pPr>
            <w:r>
              <w:rPr>
                <w:sz w:val="20"/>
              </w:rPr>
              <w:t>2</w:t>
            </w:r>
          </w:p>
        </w:tc>
        <w:tc>
          <w:tcPr>
            <w:tcW w:type="dxa" w:w="2188"/>
            <w:tcBorders>
              <w:top w:color="000000" w:sz="4" w:val="single"/>
              <w:left w:color="000000" w:sz="4" w:val="single"/>
              <w:bottom w:color="000000" w:sz="4" w:val="single"/>
              <w:right w:color="000000" w:sz="4" w:val="single"/>
            </w:tcBorders>
            <w:vAlign w:val="center"/>
          </w:tcPr>
          <w:p w14:paraId="67010000">
            <w:pPr>
              <w:pStyle w:val="Style_4"/>
              <w:widowControl w:val="0"/>
              <w:spacing w:before="0"/>
              <w:ind w:firstLine="0" w:left="0" w:right="0"/>
              <w:rPr>
                <w:sz w:val="20"/>
              </w:rPr>
            </w:pPr>
            <w:r>
              <w:rPr>
                <w:sz w:val="20"/>
              </w:rPr>
              <w:t>ул.Советская</w:t>
            </w:r>
          </w:p>
        </w:tc>
        <w:tc>
          <w:tcPr>
            <w:tcW w:type="dxa" w:w="4240"/>
            <w:tcBorders>
              <w:top w:color="000000" w:sz="4" w:val="single"/>
              <w:left w:color="000000" w:sz="4" w:val="single"/>
              <w:bottom w:color="000000" w:sz="4" w:val="single"/>
              <w:right w:color="000000" w:sz="4" w:val="single"/>
            </w:tcBorders>
            <w:vAlign w:val="center"/>
          </w:tcPr>
          <w:p w14:paraId="68010000">
            <w:pPr>
              <w:widowControl w:val="0"/>
              <w:ind/>
              <w:jc w:val="both"/>
              <w:rPr>
                <w:sz w:val="20"/>
              </w:rPr>
            </w:pPr>
            <w:r>
              <w:rPr>
                <w:sz w:val="20"/>
              </w:rPr>
              <w:t>магистральная улица общегородского значения</w:t>
            </w:r>
          </w:p>
        </w:tc>
        <w:tc>
          <w:tcPr>
            <w:tcW w:type="dxa" w:w="2404"/>
            <w:tcBorders>
              <w:top w:color="000000" w:sz="4" w:val="single"/>
              <w:left w:color="000000" w:sz="4" w:val="single"/>
              <w:bottom w:color="000000" w:sz="4" w:val="single"/>
              <w:right w:color="000000" w:sz="4" w:val="single"/>
            </w:tcBorders>
            <w:vAlign w:val="center"/>
          </w:tcPr>
          <w:p w14:paraId="69010000">
            <w:pPr>
              <w:pStyle w:val="Style_4"/>
              <w:widowControl w:val="0"/>
              <w:spacing w:before="0"/>
              <w:ind w:firstLine="0" w:left="0" w:right="0"/>
              <w:rPr>
                <w:sz w:val="20"/>
              </w:rPr>
            </w:pPr>
            <w:r>
              <w:rPr>
                <w:sz w:val="20"/>
              </w:rPr>
              <w:t>Не устанавливается</w:t>
            </w:r>
          </w:p>
        </w:tc>
      </w:tr>
    </w:tbl>
    <w:p w14:paraId="6A010000">
      <w:pPr>
        <w:widowControl w:val="0"/>
        <w:ind w:firstLine="709" w:left="0"/>
        <w:jc w:val="both"/>
        <w:rPr>
          <w:b w:val="1"/>
          <w:i w:val="1"/>
        </w:rPr>
      </w:pPr>
      <w:r>
        <w:rPr>
          <w:b w:val="1"/>
          <w:i w:val="1"/>
        </w:rPr>
        <w:t>Сооружения и устройства для хранения и обслуживания транспорта</w:t>
      </w:r>
    </w:p>
    <w:p w14:paraId="6B010000">
      <w:pPr>
        <w:widowControl w:val="0"/>
        <w:ind w:firstLine="709" w:left="0"/>
        <w:jc w:val="both"/>
        <w:rPr>
          <w:i w:val="1"/>
        </w:rPr>
      </w:pPr>
      <w:r>
        <w:rPr>
          <w:i w:val="1"/>
        </w:rPr>
        <w:t xml:space="preserve">Таблица 3.2 </w:t>
      </w:r>
    </w:p>
    <w:p w14:paraId="6C010000">
      <w:pPr>
        <w:widowControl w:val="0"/>
        <w:ind/>
        <w:jc w:val="both"/>
        <w:rPr>
          <w:i w:val="1"/>
        </w:rPr>
      </w:pPr>
      <w:r>
        <w:rPr>
          <w:i w:val="1"/>
        </w:rPr>
        <w:t>Расчет автостоянок в границах проектируемой территории</w:t>
      </w:r>
    </w:p>
    <w:tbl>
      <w:tblPr>
        <w:tblStyle w:val="Style_6"/>
        <w:tblpPr w:bottomFromText="0" w:horzAnchor="margin" w:leftFromText="180" w:rightFromText="180" w:tblpXSpec="center" w:tblpY="334"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40"/>
          <w:right w:type="dxa" w:w="40"/>
        </w:tblCellMar>
      </w:tblPr>
      <w:tblGrid>
        <w:gridCol w:w="609"/>
        <w:gridCol w:w="4300"/>
        <w:gridCol w:w="1796"/>
        <w:gridCol w:w="1415"/>
        <w:gridCol w:w="1315"/>
      </w:tblGrid>
      <w:tr>
        <w:trPr>
          <w:trHeight w:hRule="atLeast" w:val="1066"/>
          <w:tblHeader/>
        </w:trPr>
        <w:tc>
          <w:tcPr>
            <w:tcW w:type="dxa" w:w="609"/>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6D010000">
            <w:pPr>
              <w:pStyle w:val="Style_7"/>
              <w:keepNext w:val="0"/>
              <w:widowControl w:val="0"/>
              <w:ind/>
              <w:jc w:val="both"/>
              <w:rPr>
                <w:sz w:val="20"/>
              </w:rPr>
            </w:pPr>
            <w:r>
              <w:rPr>
                <w:sz w:val="20"/>
              </w:rPr>
              <w:t>№поз.</w:t>
            </w:r>
          </w:p>
        </w:tc>
        <w:tc>
          <w:tcPr>
            <w:tcW w:type="dxa" w:w="4300"/>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6E010000">
            <w:pPr>
              <w:pStyle w:val="Style_7"/>
              <w:keepNext w:val="0"/>
              <w:widowControl w:val="0"/>
              <w:ind/>
              <w:jc w:val="both"/>
              <w:rPr>
                <w:sz w:val="20"/>
              </w:rPr>
            </w:pPr>
            <w:r>
              <w:rPr>
                <w:sz w:val="20"/>
              </w:rPr>
              <w:t>Объекты для хранения автомобилей на территории микрорайона</w:t>
            </w:r>
          </w:p>
        </w:tc>
        <w:tc>
          <w:tcPr>
            <w:tcW w:type="dxa" w:w="1796"/>
            <w:tcBorders>
              <w:top w:color="000000" w:sz="4" w:val="single"/>
              <w:left w:color="000000" w:sz="4" w:val="single"/>
              <w:bottom w:color="000000" w:sz="4" w:val="single"/>
              <w:right w:color="000000" w:sz="4" w:val="single"/>
            </w:tcBorders>
            <w:shd w:fill="FFFFFF" w:val="clear"/>
            <w:tcMar>
              <w:left w:type="dxa" w:w="40"/>
              <w:right w:type="dxa" w:w="40"/>
            </w:tcMar>
          </w:tcPr>
          <w:p w14:paraId="6F010000">
            <w:pPr>
              <w:pStyle w:val="Style_7"/>
              <w:keepNext w:val="0"/>
              <w:widowControl w:val="0"/>
              <w:ind/>
              <w:jc w:val="both"/>
              <w:rPr>
                <w:sz w:val="20"/>
              </w:rPr>
            </w:pPr>
            <w:r>
              <w:rPr>
                <w:sz w:val="20"/>
              </w:rPr>
              <w:t xml:space="preserve"> Норма расчета мест хранения автомобилей в соответствии с МНГП г. Магнитогорска</w:t>
            </w:r>
          </w:p>
        </w:tc>
        <w:tc>
          <w:tcPr>
            <w:tcW w:type="dxa" w:w="1415"/>
            <w:tcBorders>
              <w:top w:color="000000" w:sz="4" w:val="single"/>
              <w:left w:color="000000" w:sz="4" w:val="single"/>
              <w:bottom w:color="000000" w:sz="4" w:val="single"/>
              <w:right w:color="000000" w:sz="4" w:val="single"/>
            </w:tcBorders>
            <w:shd w:fill="FFFFFF" w:val="clear"/>
            <w:tcMar>
              <w:left w:type="dxa" w:w="40"/>
              <w:right w:type="dxa" w:w="40"/>
            </w:tcMar>
          </w:tcPr>
          <w:p w14:paraId="70010000">
            <w:pPr>
              <w:pStyle w:val="Style_7"/>
              <w:keepNext w:val="0"/>
              <w:widowControl w:val="0"/>
              <w:ind/>
              <w:jc w:val="both"/>
              <w:rPr>
                <w:sz w:val="20"/>
              </w:rPr>
            </w:pPr>
            <w:r>
              <w:rPr>
                <w:sz w:val="20"/>
              </w:rPr>
              <w:t xml:space="preserve">Расчетное кол-во машино-мест, </w:t>
            </w:r>
          </w:p>
          <w:p w14:paraId="71010000">
            <w:pPr>
              <w:pStyle w:val="Style_7"/>
              <w:keepNext w:val="0"/>
              <w:widowControl w:val="0"/>
              <w:ind/>
              <w:jc w:val="both"/>
              <w:rPr>
                <w:sz w:val="20"/>
              </w:rPr>
            </w:pPr>
            <w:r>
              <w:rPr>
                <w:sz w:val="20"/>
              </w:rPr>
              <w:t>шт</w:t>
            </w:r>
          </w:p>
        </w:tc>
        <w:tc>
          <w:tcPr>
            <w:tcW w:type="dxa" w:w="1315"/>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2010000">
            <w:pPr>
              <w:pStyle w:val="Style_7"/>
              <w:keepNext w:val="0"/>
              <w:widowControl w:val="0"/>
              <w:ind/>
              <w:jc w:val="both"/>
              <w:rPr>
                <w:sz w:val="20"/>
              </w:rPr>
            </w:pPr>
            <w:r>
              <w:rPr>
                <w:sz w:val="20"/>
              </w:rPr>
              <w:t>Проектное  кол-во машино-мест, шт</w:t>
            </w:r>
          </w:p>
        </w:tc>
      </w:tr>
      <w:tr>
        <w:trPr>
          <w:trHeight w:hRule="atLeast" w:val="413"/>
          <w:tblHeader/>
        </w:trPr>
        <w:tc>
          <w:tcPr>
            <w:tcW w:type="dxa" w:w="609"/>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3010000">
            <w:pPr>
              <w:pStyle w:val="Style_7"/>
              <w:keepNext w:val="0"/>
              <w:widowControl w:val="0"/>
              <w:ind/>
              <w:jc w:val="both"/>
              <w:rPr>
                <w:sz w:val="20"/>
              </w:rPr>
            </w:pPr>
            <w:r>
              <w:rPr>
                <w:sz w:val="20"/>
              </w:rPr>
              <w:t>1</w:t>
            </w:r>
            <w:r>
              <w:rPr>
                <w:sz w:val="20"/>
              </w:rPr>
              <w:t>*</w:t>
            </w:r>
          </w:p>
        </w:tc>
        <w:tc>
          <w:tcPr>
            <w:tcW w:type="dxa" w:w="4300"/>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4010000">
            <w:pPr>
              <w:pStyle w:val="Style_7"/>
              <w:keepNext w:val="0"/>
              <w:widowControl w:val="0"/>
              <w:ind/>
              <w:jc w:val="both"/>
              <w:rPr>
                <w:sz w:val="20"/>
              </w:rPr>
            </w:pPr>
            <w:r>
              <w:rPr>
                <w:sz w:val="20"/>
              </w:rPr>
              <w:t xml:space="preserve">Автостоянка для временного хранения автомобилей для проектируемого объекта торговли, магазин </w:t>
            </w:r>
          </w:p>
        </w:tc>
        <w:tc>
          <w:tcPr>
            <w:tcW w:type="dxa" w:w="1796"/>
            <w:tcBorders>
              <w:top w:color="000000" w:sz="4" w:val="single"/>
              <w:left w:color="000000" w:sz="4" w:val="single"/>
              <w:bottom w:color="000000" w:sz="4" w:val="single"/>
              <w:right w:color="000000" w:sz="4" w:val="single"/>
            </w:tcBorders>
            <w:shd w:fill="FFFFFF" w:val="clear"/>
            <w:tcMar>
              <w:left w:type="dxa" w:w="40"/>
              <w:right w:type="dxa" w:w="40"/>
            </w:tcMar>
          </w:tcPr>
          <w:p w14:paraId="75010000">
            <w:pPr>
              <w:pStyle w:val="Style_7"/>
              <w:keepNext w:val="0"/>
              <w:widowControl w:val="0"/>
              <w:ind/>
              <w:jc w:val="both"/>
              <w:rPr>
                <w:sz w:val="20"/>
              </w:rPr>
            </w:pPr>
            <w:r>
              <w:rPr>
                <w:sz w:val="20"/>
              </w:rPr>
              <w:t xml:space="preserve">1м/место на </w:t>
            </w:r>
          </w:p>
          <w:p w14:paraId="76010000">
            <w:pPr>
              <w:pStyle w:val="Style_7"/>
              <w:keepNext w:val="0"/>
              <w:widowControl w:val="0"/>
              <w:ind/>
              <w:jc w:val="both"/>
              <w:rPr>
                <w:sz w:val="20"/>
              </w:rPr>
            </w:pPr>
            <w:r>
              <w:rPr>
                <w:sz w:val="20"/>
              </w:rPr>
              <w:t>35 кв.м. общей площади</w:t>
            </w:r>
          </w:p>
        </w:tc>
        <w:tc>
          <w:tcPr>
            <w:tcW w:type="dxa" w:w="1415"/>
            <w:tcBorders>
              <w:top w:color="000000" w:sz="4" w:val="single"/>
              <w:left w:color="000000" w:sz="4" w:val="single"/>
              <w:bottom w:color="000000" w:sz="4" w:val="single"/>
              <w:right w:color="000000" w:sz="4" w:val="single"/>
            </w:tcBorders>
            <w:shd w:fill="FFFFFF" w:val="clear"/>
            <w:tcMar>
              <w:left w:type="dxa" w:w="40"/>
              <w:right w:type="dxa" w:w="40"/>
            </w:tcMar>
          </w:tcPr>
          <w:p w14:paraId="77010000">
            <w:pPr>
              <w:pStyle w:val="Style_7"/>
              <w:keepNext w:val="0"/>
              <w:widowControl w:val="0"/>
              <w:ind/>
              <w:jc w:val="both"/>
              <w:rPr>
                <w:sz w:val="20"/>
              </w:rPr>
            </w:pPr>
          </w:p>
          <w:p w14:paraId="78010000">
            <w:pPr>
              <w:pStyle w:val="Style_7"/>
              <w:keepNext w:val="0"/>
              <w:widowControl w:val="0"/>
              <w:ind/>
              <w:jc w:val="both"/>
              <w:rPr>
                <w:sz w:val="20"/>
              </w:rPr>
            </w:pPr>
            <w:r>
              <w:rPr>
                <w:sz w:val="20"/>
              </w:rPr>
              <w:t>3</w:t>
            </w:r>
          </w:p>
        </w:tc>
        <w:tc>
          <w:tcPr>
            <w:tcW w:type="dxa" w:w="1315"/>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9010000">
            <w:pPr>
              <w:pStyle w:val="Style_7"/>
              <w:keepNext w:val="0"/>
              <w:widowControl w:val="0"/>
              <w:ind/>
              <w:jc w:val="both"/>
              <w:rPr>
                <w:sz w:val="20"/>
              </w:rPr>
            </w:pPr>
            <w:r>
              <w:rPr>
                <w:sz w:val="20"/>
              </w:rPr>
              <w:t>3</w:t>
            </w:r>
            <w:r>
              <w:rPr>
                <w:sz w:val="20"/>
              </w:rPr>
              <w:t>**</w:t>
            </w:r>
          </w:p>
        </w:tc>
      </w:tr>
      <w:tr>
        <w:trPr>
          <w:trHeight w:hRule="atLeast" w:val="519"/>
          <w:tblHeader/>
        </w:trPr>
        <w:tc>
          <w:tcPr>
            <w:tcW w:type="dxa" w:w="609"/>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A010000">
            <w:pPr>
              <w:pStyle w:val="Style_7"/>
              <w:keepNext w:val="0"/>
              <w:widowControl w:val="0"/>
              <w:ind/>
              <w:jc w:val="both"/>
              <w:rPr>
                <w:sz w:val="20"/>
              </w:rPr>
            </w:pPr>
            <w:r>
              <w:rPr>
                <w:sz w:val="20"/>
              </w:rPr>
              <w:t>2</w:t>
            </w:r>
            <w:r>
              <w:rPr>
                <w:sz w:val="20"/>
              </w:rPr>
              <w:t>*</w:t>
            </w:r>
          </w:p>
        </w:tc>
        <w:tc>
          <w:tcPr>
            <w:tcW w:type="dxa" w:w="4300"/>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B010000">
            <w:pPr>
              <w:pStyle w:val="Style_7"/>
              <w:keepNext w:val="0"/>
              <w:widowControl w:val="0"/>
              <w:ind/>
              <w:jc w:val="both"/>
              <w:rPr>
                <w:sz w:val="20"/>
              </w:rPr>
            </w:pPr>
            <w:r>
              <w:rPr>
                <w:sz w:val="20"/>
              </w:rPr>
              <w:t xml:space="preserve">Открытые наземные приобъектные стоянки для  предприятий  общественного питания, кафе </w:t>
            </w:r>
          </w:p>
        </w:tc>
        <w:tc>
          <w:tcPr>
            <w:tcW w:type="dxa" w:w="1796"/>
            <w:tcBorders>
              <w:top w:color="000000" w:sz="4" w:val="single"/>
              <w:left w:color="000000" w:sz="4" w:val="single"/>
              <w:bottom w:color="000000" w:sz="4" w:val="single"/>
              <w:right w:color="000000" w:sz="4" w:val="single"/>
            </w:tcBorders>
            <w:shd w:fill="FFFFFF" w:val="clear"/>
            <w:tcMar>
              <w:left w:type="dxa" w:w="40"/>
              <w:right w:type="dxa" w:w="40"/>
            </w:tcMar>
          </w:tcPr>
          <w:p w14:paraId="7C010000">
            <w:pPr>
              <w:pStyle w:val="Style_7"/>
              <w:keepNext w:val="0"/>
              <w:widowControl w:val="0"/>
              <w:ind/>
              <w:jc w:val="both"/>
              <w:rPr>
                <w:sz w:val="20"/>
              </w:rPr>
            </w:pPr>
            <w:r>
              <w:rPr>
                <w:sz w:val="20"/>
              </w:rPr>
              <w:t>1м/место на 5 посадочных мест</w:t>
            </w:r>
          </w:p>
        </w:tc>
        <w:tc>
          <w:tcPr>
            <w:tcW w:type="dxa" w:w="1415"/>
            <w:tcBorders>
              <w:top w:color="000000" w:sz="4" w:val="single"/>
              <w:left w:color="000000" w:sz="4" w:val="single"/>
              <w:bottom w:color="000000" w:sz="4" w:val="single"/>
              <w:right w:color="000000" w:sz="4" w:val="single"/>
            </w:tcBorders>
            <w:shd w:fill="FFFFFF" w:val="clear"/>
            <w:tcMar>
              <w:left w:type="dxa" w:w="40"/>
              <w:right w:type="dxa" w:w="40"/>
            </w:tcMar>
          </w:tcPr>
          <w:p w14:paraId="7D010000">
            <w:pPr>
              <w:pStyle w:val="Style_7"/>
              <w:keepNext w:val="0"/>
              <w:widowControl w:val="0"/>
              <w:ind/>
              <w:jc w:val="both"/>
              <w:rPr>
                <w:sz w:val="20"/>
              </w:rPr>
            </w:pPr>
            <w:r>
              <w:rPr>
                <w:sz w:val="20"/>
              </w:rPr>
              <w:t>20</w:t>
            </w:r>
            <w:r>
              <w:rPr>
                <w:sz w:val="20"/>
              </w:rPr>
              <w:t>*</w:t>
            </w:r>
          </w:p>
        </w:tc>
        <w:tc>
          <w:tcPr>
            <w:tcW w:type="dxa" w:w="1315"/>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E010000">
            <w:pPr>
              <w:pStyle w:val="Style_7"/>
              <w:keepNext w:val="0"/>
              <w:widowControl w:val="0"/>
              <w:ind/>
              <w:jc w:val="both"/>
              <w:rPr>
                <w:sz w:val="20"/>
              </w:rPr>
            </w:pPr>
            <w:r>
              <w:rPr>
                <w:sz w:val="20"/>
              </w:rPr>
              <w:t>13*</w:t>
            </w:r>
          </w:p>
        </w:tc>
      </w:tr>
      <w:tr>
        <w:trPr>
          <w:trHeight w:hRule="atLeast" w:val="519"/>
          <w:tblHeader/>
        </w:trPr>
        <w:tc>
          <w:tcPr>
            <w:tcW w:type="dxa" w:w="609"/>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7F010000">
            <w:pPr>
              <w:pStyle w:val="Style_7"/>
              <w:keepNext w:val="0"/>
              <w:widowControl w:val="0"/>
              <w:ind/>
              <w:jc w:val="both"/>
              <w:rPr>
                <w:sz w:val="20"/>
              </w:rPr>
            </w:pPr>
            <w:r>
              <w:rPr>
                <w:sz w:val="20"/>
              </w:rPr>
              <w:t>3</w:t>
            </w:r>
          </w:p>
        </w:tc>
        <w:tc>
          <w:tcPr>
            <w:tcW w:type="dxa" w:w="4300"/>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80010000">
            <w:pPr>
              <w:pStyle w:val="Style_7"/>
              <w:keepNext w:val="0"/>
              <w:widowControl w:val="0"/>
              <w:ind/>
              <w:jc w:val="both"/>
              <w:rPr>
                <w:sz w:val="20"/>
              </w:rPr>
            </w:pPr>
            <w:r>
              <w:rPr>
                <w:sz w:val="20"/>
              </w:rPr>
              <w:t>В том числе автостоянка для временного хранения автомобилей   для МГН</w:t>
            </w:r>
          </w:p>
          <w:p w14:paraId="81010000">
            <w:pPr>
              <w:pStyle w:val="Style_7"/>
              <w:keepNext w:val="0"/>
              <w:widowControl w:val="0"/>
              <w:ind/>
              <w:jc w:val="both"/>
              <w:rPr>
                <w:sz w:val="20"/>
              </w:rPr>
            </w:pPr>
          </w:p>
        </w:tc>
        <w:tc>
          <w:tcPr>
            <w:tcW w:type="dxa" w:w="1796"/>
            <w:tcBorders>
              <w:top w:color="000000" w:sz="4" w:val="single"/>
              <w:left w:color="000000" w:sz="4" w:val="single"/>
              <w:bottom w:color="000000" w:sz="4" w:val="single"/>
              <w:right w:color="000000" w:sz="4" w:val="single"/>
            </w:tcBorders>
            <w:shd w:fill="FFFFFF" w:val="clear"/>
            <w:tcMar>
              <w:left w:type="dxa" w:w="40"/>
              <w:right w:type="dxa" w:w="40"/>
            </w:tcMar>
          </w:tcPr>
          <w:p w14:paraId="82010000">
            <w:pPr>
              <w:pStyle w:val="Style_7"/>
              <w:keepNext w:val="0"/>
              <w:widowControl w:val="0"/>
              <w:ind/>
              <w:jc w:val="both"/>
              <w:rPr>
                <w:sz w:val="20"/>
              </w:rPr>
            </w:pPr>
            <w:r>
              <w:rPr>
                <w:sz w:val="20"/>
              </w:rPr>
              <w:t>10% от общего числа мест хранения</w:t>
            </w:r>
          </w:p>
        </w:tc>
        <w:tc>
          <w:tcPr>
            <w:tcW w:type="dxa" w:w="1415"/>
            <w:tcBorders>
              <w:top w:color="000000" w:sz="4" w:val="single"/>
              <w:left w:color="000000" w:sz="4" w:val="single"/>
              <w:bottom w:color="000000" w:sz="4" w:val="single"/>
              <w:right w:color="000000" w:sz="4" w:val="single"/>
            </w:tcBorders>
            <w:shd w:fill="FFFFFF" w:val="clear"/>
            <w:tcMar>
              <w:left w:type="dxa" w:w="40"/>
              <w:right w:type="dxa" w:w="40"/>
            </w:tcMar>
          </w:tcPr>
          <w:p w14:paraId="83010000">
            <w:pPr>
              <w:pStyle w:val="Style_7"/>
              <w:keepNext w:val="0"/>
              <w:widowControl w:val="0"/>
              <w:ind/>
              <w:jc w:val="both"/>
              <w:rPr>
                <w:sz w:val="20"/>
              </w:rPr>
            </w:pPr>
          </w:p>
          <w:p w14:paraId="84010000">
            <w:pPr>
              <w:pStyle w:val="Style_7"/>
              <w:keepNext w:val="0"/>
              <w:widowControl w:val="0"/>
              <w:ind/>
              <w:jc w:val="both"/>
              <w:rPr>
                <w:sz w:val="20"/>
              </w:rPr>
            </w:pPr>
            <w:r>
              <w:rPr>
                <w:sz w:val="20"/>
              </w:rPr>
              <w:t>2</w:t>
            </w:r>
          </w:p>
        </w:tc>
        <w:tc>
          <w:tcPr>
            <w:tcW w:type="dxa" w:w="1315"/>
            <w:tcBorders>
              <w:top w:color="000000" w:sz="4" w:val="single"/>
              <w:left w:color="000000" w:sz="4" w:val="single"/>
              <w:bottom w:color="000000" w:sz="4" w:val="single"/>
              <w:right w:color="000000" w:sz="4" w:val="single"/>
            </w:tcBorders>
            <w:shd w:fill="FFFFFF" w:val="clear"/>
            <w:tcMar>
              <w:left w:type="dxa" w:w="40"/>
              <w:right w:type="dxa" w:w="40"/>
            </w:tcMar>
            <w:vAlign w:val="center"/>
          </w:tcPr>
          <w:p w14:paraId="85010000">
            <w:pPr>
              <w:pStyle w:val="Style_7"/>
              <w:keepNext w:val="0"/>
              <w:widowControl w:val="0"/>
              <w:ind/>
              <w:jc w:val="both"/>
              <w:rPr>
                <w:sz w:val="20"/>
              </w:rPr>
            </w:pPr>
            <w:r>
              <w:rPr>
                <w:sz w:val="20"/>
              </w:rPr>
              <w:t>2</w:t>
            </w:r>
          </w:p>
        </w:tc>
      </w:tr>
    </w:tbl>
    <w:p w14:paraId="86010000">
      <w:pPr>
        <w:widowControl w:val="0"/>
        <w:ind w:firstLine="709" w:left="0"/>
        <w:jc w:val="both"/>
        <w:rPr>
          <w:i w:val="1"/>
          <w:color w:val="FF0000"/>
        </w:rPr>
      </w:pPr>
    </w:p>
    <w:p w14:paraId="87010000">
      <w:pPr>
        <w:widowControl w:val="0"/>
        <w:ind w:firstLine="709" w:left="0"/>
        <w:jc w:val="both"/>
      </w:pPr>
      <w:r>
        <w:t xml:space="preserve">* В связи со сложившейся застройкой, размещением инженерных сетей и устройством существующих пешеходных дорожек, на проектируемой территории нет возможности размещения расчетного количества мест для хранения автомобилей. </w:t>
      </w:r>
    </w:p>
    <w:p w14:paraId="88010000">
      <w:pPr>
        <w:widowControl w:val="0"/>
        <w:ind w:firstLine="709" w:left="0"/>
        <w:jc w:val="both"/>
      </w:pPr>
      <w:r>
        <w:t>**размещение автостоянок для проектируемого магазина, выполнено на прилегающей территории в районе нежилого здания по ул. Советская 166а.</w:t>
      </w:r>
    </w:p>
    <w:p w14:paraId="89010000">
      <w:pPr>
        <w:widowControl w:val="0"/>
        <w:ind w:firstLine="709" w:left="0"/>
        <w:jc w:val="both"/>
        <w:rPr>
          <w:color w:val="FF0000"/>
        </w:rPr>
      </w:pPr>
      <w:r>
        <w:t xml:space="preserve">Ранее «Документацией о внесении изменений в проект планировки территории, в районе пересечения улиц Труда, Советская» (С-3074.10-22-ППТ), было согласованы данные проектные решения. </w:t>
      </w:r>
    </w:p>
    <w:p w14:paraId="8A010000">
      <w:pPr>
        <w:widowControl w:val="0"/>
        <w:ind w:firstLine="709" w:left="0"/>
        <w:jc w:val="both"/>
        <w:rPr>
          <w:b w:val="1"/>
        </w:rPr>
      </w:pPr>
      <w:r>
        <w:rPr>
          <w:b w:val="1"/>
        </w:rPr>
        <w:t>4. Инженерные сети</w:t>
      </w:r>
    </w:p>
    <w:p w14:paraId="8B010000">
      <w:pPr>
        <w:widowControl w:val="0"/>
        <w:ind w:firstLine="709" w:left="0"/>
        <w:jc w:val="both"/>
      </w:pPr>
      <w:r>
        <w:t xml:space="preserve">Согласно топографической съемке и сведениям единого государственного реестра недвижимости, по всей проектируемой территории распределены следующие инженерные сооружения и коммуникации: пожарно-питьевой водопровод, канализация хозяйственно-бытовая, </w:t>
      </w:r>
      <w:r>
        <w:t xml:space="preserve">подземная кабельная линия электропередачи напряжением 0,4 кВ, воздушная линия электропередачи напряжением 0,4 кВ наружного освещения, подземная кабельная линия электропередачи напряжением 10 кВ, ливневая канализация. </w:t>
      </w:r>
    </w:p>
    <w:p w14:paraId="8C010000">
      <w:pPr>
        <w:widowControl w:val="0"/>
        <w:ind w:firstLine="709" w:left="0"/>
        <w:jc w:val="both"/>
      </w:pPr>
      <w:r>
        <w:t>Таким образом на основании выше изложенного ранее утвержденный «Проект планировки, в районе пересечения улиц Труда, Советская</w:t>
      </w:r>
      <w:r>
        <w:t>» (</w:t>
      </w:r>
      <w:r>
        <w:t>шифр С-3074.10-22-ППТ и С-3566.03-24-ППТ) применен к существующей ситуации. Существующие сети проходящие в границах проектирования не корректируются.</w:t>
      </w:r>
    </w:p>
    <w:p w14:paraId="8D010000">
      <w:pPr>
        <w:widowControl w:val="0"/>
        <w:ind w:firstLine="709" w:left="0"/>
        <w:jc w:val="both"/>
      </w:pPr>
      <w:r>
        <w:t xml:space="preserve"> Все согласования сетевых организаций выполнялись к ранее утвержденному «Проекту планировки, в районе пересечения улиц Труда, Советская» , с шифром  С-3074.10-22-ППТ. </w:t>
      </w:r>
    </w:p>
    <w:p w14:paraId="8E010000">
      <w:pPr>
        <w:pStyle w:val="Style_4"/>
        <w:widowControl w:val="0"/>
        <w:spacing w:before="0"/>
        <w:ind w:firstLine="709" w:left="0" w:right="0"/>
        <w:rPr>
          <w:i w:val="1"/>
          <w:sz w:val="24"/>
          <w:u w:val="single"/>
        </w:rPr>
      </w:pPr>
      <w:r>
        <w:rPr>
          <w:i w:val="1"/>
          <w:sz w:val="24"/>
        </w:rPr>
        <w:t>5.1</w:t>
      </w:r>
      <w:r>
        <w:rPr>
          <w:i w:val="1"/>
          <w:sz w:val="24"/>
          <w:u w:val="single"/>
        </w:rPr>
        <w:t xml:space="preserve"> Водоснабжение и канализации</w:t>
      </w:r>
    </w:p>
    <w:p w14:paraId="8F010000">
      <w:pPr>
        <w:pStyle w:val="Style_4"/>
        <w:widowControl w:val="0"/>
        <w:spacing w:before="0"/>
        <w:ind w:firstLine="709" w:left="0" w:right="0"/>
        <w:rPr>
          <w:sz w:val="24"/>
        </w:rPr>
      </w:pPr>
      <w:r>
        <w:rPr>
          <w:sz w:val="24"/>
        </w:rPr>
        <w:t xml:space="preserve">Таким образом на основании выше изложенного ранее утвержденный проект планировки территории применен к существующей ситуации. Существующие сети водопроводов и канализаций проходящие в границах проектирования не корректируются. </w:t>
      </w:r>
    </w:p>
    <w:p w14:paraId="90010000">
      <w:pPr>
        <w:pStyle w:val="Style_4"/>
        <w:widowControl w:val="0"/>
        <w:spacing w:before="0"/>
        <w:ind w:firstLine="709" w:left="0" w:right="0"/>
        <w:rPr>
          <w:sz w:val="24"/>
        </w:rPr>
      </w:pPr>
      <w:r>
        <w:rPr>
          <w:sz w:val="24"/>
        </w:rPr>
        <w:t>Расстояние от существующей сети водоснабжения до проектируемого здания (№3 на плане) составляет 3,8 метров. Проектом предусматривается устройство футляра на сети водопровода. Рабочий проект устройства футляра № С-3422.10-23-НВ, согласован ранее   письмом тест "Водоканал" №01-11/1165 от 16.02.2024г.</w:t>
      </w:r>
    </w:p>
    <w:p w14:paraId="91010000">
      <w:pPr>
        <w:pStyle w:val="Style_4"/>
        <w:widowControl w:val="0"/>
        <w:numPr>
          <w:ilvl w:val="1"/>
          <w:numId w:val="3"/>
        </w:numPr>
        <w:spacing w:before="0"/>
        <w:ind w:firstLine="709" w:left="0" w:right="0"/>
        <w:rPr>
          <w:i w:val="1"/>
          <w:sz w:val="24"/>
          <w:u w:val="single"/>
        </w:rPr>
      </w:pPr>
      <w:r>
        <w:rPr>
          <w:i w:val="1"/>
          <w:sz w:val="24"/>
          <w:u w:val="single"/>
        </w:rPr>
        <w:t>Электроснабжение</w:t>
      </w:r>
    </w:p>
    <w:p w14:paraId="92010000">
      <w:pPr>
        <w:widowControl w:val="0"/>
        <w:ind w:firstLine="709" w:left="0"/>
        <w:jc w:val="both"/>
      </w:pPr>
      <w:bookmarkStart w:id="4" w:name="_Hlk198102176"/>
      <w:r>
        <w:t xml:space="preserve">Существующие сети электроснабжения проходящие в границах проектирования не </w:t>
      </w:r>
      <w:r>
        <w:t xml:space="preserve">корректируются. </w:t>
      </w:r>
    </w:p>
    <w:p w14:paraId="93010000">
      <w:pPr>
        <w:widowControl w:val="0"/>
        <w:ind w:firstLine="709" w:left="0"/>
        <w:jc w:val="both"/>
      </w:pPr>
      <w:r>
        <w:t>Подключение объектов №1 и 2</w:t>
      </w:r>
      <w:r>
        <w:t xml:space="preserve">, </w:t>
      </w:r>
      <w:r>
        <w:t>на плане – существующие</w:t>
      </w:r>
      <w:r>
        <w:t xml:space="preserve">, отображены в </w:t>
      </w:r>
      <w:r>
        <w:t>соответствии</w:t>
      </w:r>
      <w:r>
        <w:t xml:space="preserve"> с раннее утвержденным проектом планировки территории</w:t>
      </w:r>
      <w:r>
        <w:t xml:space="preserve"> «Документация о внесении  изменений в проект планировки территории, утвержденный постановлением администрации города от 22.05.2019 №5878-П, в районе ул. Труда, 41 корпус 1» (С-3566.03-24-ППТ.)</w:t>
      </w:r>
    </w:p>
    <w:p w14:paraId="94010000">
      <w:pPr>
        <w:widowControl w:val="0"/>
        <w:ind w:firstLine="709" w:left="0"/>
        <w:jc w:val="both"/>
      </w:pPr>
      <w:r>
        <w:t>Подключение объекта №3 – в соответствии с раннее утвержденным проектом планировки территории (С-3566.03-24-ППТ.).</w:t>
      </w:r>
    </w:p>
    <w:p w14:paraId="95010000">
      <w:pPr>
        <w:widowControl w:val="0"/>
        <w:tabs>
          <w:tab w:leader="none" w:pos="851" w:val="left"/>
        </w:tabs>
        <w:ind w:firstLine="709" w:left="0"/>
        <w:jc w:val="both"/>
      </w:pPr>
      <w:r>
        <w:t xml:space="preserve">Проектом производится межевание земельного участка с кадастровым номером </w:t>
      </w:r>
      <w:r>
        <w:t>74:33:0307001:7193 (объект №3) с целью исключения изломанности границ, согласно п.п.2, п.1, статьи 39.28 Земельного кодекса РФ от 25.10.2001 N 136-ФЗ (ред. от 04.08.2023), таким образом границы земельного участка проектируются по существующей красной линии с северной и восточной сторон участка. Проектом формируется сервитут для доступа и обслуживания наружной сети освещения ВЛ-0,23кВ и охранной зоны от нее по ул. Тевосяна (с северной стороны границы земельного участка).</w:t>
      </w:r>
    </w:p>
    <w:p w14:paraId="96010000">
      <w:pPr>
        <w:widowControl w:val="0"/>
        <w:ind w:firstLine="709" w:left="0"/>
        <w:jc w:val="both"/>
      </w:pPr>
      <w:bookmarkEnd w:id="4"/>
      <w:r>
        <w:rPr>
          <w:i w:val="1"/>
        </w:rPr>
        <w:t>5.3</w:t>
      </w:r>
      <w:r>
        <w:rPr>
          <w:i w:val="1"/>
          <w:u w:val="single"/>
        </w:rPr>
        <w:t xml:space="preserve"> Теплоснабжение</w:t>
      </w:r>
    </w:p>
    <w:p w14:paraId="97010000">
      <w:pPr>
        <w:widowControl w:val="0"/>
        <w:ind w:firstLine="709" w:left="0"/>
        <w:jc w:val="both"/>
      </w:pPr>
      <w:r>
        <w:t xml:space="preserve">Раннее утвержденный проект планировки территории применен к существующей ситуации. </w:t>
      </w:r>
    </w:p>
    <w:p w14:paraId="98010000">
      <w:pPr>
        <w:widowControl w:val="0"/>
        <w:ind w:firstLine="709" w:left="0"/>
        <w:jc w:val="both"/>
      </w:pPr>
      <w:r>
        <w:t>Существующие сети теплоснабжения проходящие в границах проектирования не корректируются.</w:t>
      </w:r>
    </w:p>
    <w:p w14:paraId="99010000">
      <w:pPr>
        <w:pStyle w:val="Style_4"/>
        <w:widowControl w:val="0"/>
        <w:spacing w:before="0"/>
        <w:ind w:firstLine="709" w:left="0" w:right="0"/>
        <w:rPr>
          <w:i w:val="1"/>
          <w:sz w:val="24"/>
          <w:u w:val="single"/>
        </w:rPr>
      </w:pPr>
      <w:r>
        <w:rPr>
          <w:i w:val="1"/>
          <w:sz w:val="24"/>
        </w:rPr>
        <w:t>5.4</w:t>
      </w:r>
      <w:r>
        <w:rPr>
          <w:i w:val="1"/>
          <w:sz w:val="24"/>
          <w:u w:val="single"/>
        </w:rPr>
        <w:t xml:space="preserve"> </w:t>
      </w:r>
      <w:r>
        <w:rPr>
          <w:i w:val="1"/>
          <w:sz w:val="24"/>
          <w:u w:val="single"/>
        </w:rPr>
        <w:t>Ливневая канализация</w:t>
      </w:r>
    </w:p>
    <w:p w14:paraId="9A010000">
      <w:pPr>
        <w:widowControl w:val="0"/>
        <w:ind w:firstLine="709" w:left="0"/>
        <w:jc w:val="both"/>
      </w:pPr>
      <w:r>
        <w:t xml:space="preserve">Раннее утвержденный проект планировки территории применен к существующей ситуации. </w:t>
      </w:r>
    </w:p>
    <w:p w14:paraId="9B010000">
      <w:pPr>
        <w:widowControl w:val="0"/>
        <w:ind w:firstLine="709" w:left="0"/>
        <w:jc w:val="both"/>
      </w:pPr>
      <w:r>
        <w:t>Существующие сети ливневой канализации проходящие в границах проектирования не корректируются.</w:t>
      </w:r>
    </w:p>
    <w:p w14:paraId="9C010000">
      <w:pPr>
        <w:widowControl w:val="0"/>
        <w:ind w:firstLine="709" w:left="0"/>
        <w:jc w:val="both"/>
      </w:pPr>
      <w:r>
        <w:t>Для удаления дождевых вод на планируемой территории выполнена организация рельефа поверхностного стока в увязке с вертикальной планировкой и благоустройством прилегающих территории.</w:t>
      </w:r>
    </w:p>
    <w:p w14:paraId="9D010000">
      <w:pPr>
        <w:widowControl w:val="0"/>
        <w:ind w:firstLine="709" w:left="0"/>
        <w:jc w:val="both"/>
        <w:rPr>
          <w:b w:val="1"/>
        </w:rPr>
      </w:pPr>
      <w:r>
        <w:rPr>
          <w:b w:val="1"/>
        </w:rPr>
        <w:t>6. Градостроительные регламенты</w:t>
      </w:r>
    </w:p>
    <w:p w14:paraId="9E010000">
      <w:pPr>
        <w:widowControl w:val="0"/>
        <w:ind w:firstLine="709" w:left="0"/>
        <w:jc w:val="both"/>
        <w:rPr>
          <w:b w:val="1"/>
        </w:rPr>
      </w:pPr>
      <w:r>
        <w:rPr>
          <w:b w:val="1"/>
        </w:rPr>
        <w:t>Виды и состав территориальных зон,</w:t>
      </w:r>
    </w:p>
    <w:p w14:paraId="9F010000">
      <w:pPr>
        <w:widowControl w:val="0"/>
        <w:ind w:firstLine="709" w:left="0"/>
        <w:jc w:val="both"/>
        <w:rPr>
          <w:b w:val="1"/>
        </w:rPr>
      </w:pPr>
      <w:r>
        <w:rPr>
          <w:b w:val="1"/>
        </w:rPr>
        <w:t>выделенных на карте градостроительного зонирования</w:t>
      </w:r>
    </w:p>
    <w:p w14:paraId="A0010000">
      <w:pPr>
        <w:widowControl w:val="0"/>
        <w:ind w:firstLine="709" w:left="0"/>
        <w:jc w:val="both"/>
      </w:pPr>
      <w:r>
        <w:t xml:space="preserve">Территория проектирования на карте градостроительного зонирования охватывает часть города со следующими видами и составом территориальных зон: </w:t>
      </w:r>
    </w:p>
    <w:p w14:paraId="A1010000">
      <w:pPr>
        <w:widowControl w:val="0"/>
        <w:ind w:firstLine="708" w:left="0"/>
        <w:jc w:val="both"/>
      </w:pPr>
      <w:r>
        <w:t>Таблица 6.1</w:t>
      </w:r>
    </w:p>
    <w:tbl>
      <w:tblPr>
        <w:tblStyle w:val="Style_6"/>
        <w:tblW w:type="auto" w:w="0"/>
        <w:tblLayout w:type="fixed"/>
      </w:tblPr>
      <w:tblGrid>
        <w:gridCol w:w="3013"/>
        <w:gridCol w:w="6558"/>
      </w:tblGrid>
      <w:tr>
        <w:tc>
          <w:tcPr>
            <w:tcW w:type="dxa" w:w="3013"/>
            <w:tcBorders>
              <w:top w:color="000000" w:sz="4" w:val="single"/>
              <w:left w:color="000000" w:sz="4" w:val="single"/>
              <w:bottom w:color="000000" w:sz="4" w:val="single"/>
            </w:tcBorders>
            <w:shd w:fill="auto" w:val="clear"/>
          </w:tcPr>
          <w:p w14:paraId="A2010000">
            <w:pPr>
              <w:widowControl w:val="0"/>
              <w:ind/>
              <w:jc w:val="both"/>
              <w:rPr>
                <w:b w:val="1"/>
                <w:i w:val="1"/>
                <w:sz w:val="20"/>
              </w:rPr>
            </w:pPr>
            <w:r>
              <w:rPr>
                <w:b w:val="1"/>
                <w:i w:val="1"/>
                <w:sz w:val="20"/>
              </w:rPr>
              <w:t>Кодовые обозначения территориальных зон</w:t>
            </w:r>
          </w:p>
        </w:tc>
        <w:tc>
          <w:tcPr>
            <w:tcW w:type="dxa" w:w="6558"/>
            <w:tcBorders>
              <w:top w:color="000000" w:sz="4" w:val="single"/>
              <w:left w:color="000000" w:sz="4" w:val="single"/>
              <w:bottom w:color="000000" w:sz="4" w:val="single"/>
              <w:right w:color="000000" w:sz="4" w:val="single"/>
            </w:tcBorders>
            <w:shd w:fill="auto" w:val="clear"/>
          </w:tcPr>
          <w:p w14:paraId="A3010000">
            <w:pPr>
              <w:widowControl w:val="0"/>
              <w:ind/>
              <w:jc w:val="both"/>
              <w:rPr>
                <w:b w:val="1"/>
                <w:i w:val="1"/>
                <w:sz w:val="20"/>
              </w:rPr>
            </w:pPr>
            <w:r>
              <w:rPr>
                <w:b w:val="1"/>
                <w:i w:val="1"/>
                <w:sz w:val="20"/>
              </w:rPr>
              <w:t>Наименование территориальных зон</w:t>
            </w:r>
          </w:p>
        </w:tc>
      </w:tr>
      <w:tr>
        <w:trPr>
          <w:trHeight w:hRule="atLeast" w:val="383"/>
        </w:trPr>
        <w:tc>
          <w:tcPr>
            <w:tcW w:type="dxa" w:w="3013"/>
            <w:tcBorders>
              <w:top w:color="000000" w:sz="4" w:val="single"/>
              <w:left w:color="000000" w:sz="4" w:val="single"/>
              <w:bottom w:color="000000" w:sz="4" w:val="single"/>
            </w:tcBorders>
            <w:shd w:fill="auto" w:val="clear"/>
          </w:tcPr>
          <w:p w14:paraId="A4010000">
            <w:pPr>
              <w:widowControl w:val="0"/>
              <w:ind/>
              <w:jc w:val="both"/>
              <w:rPr>
                <w:sz w:val="20"/>
              </w:rPr>
            </w:pPr>
          </w:p>
        </w:tc>
        <w:tc>
          <w:tcPr>
            <w:tcW w:type="dxa" w:w="6558"/>
            <w:tcBorders>
              <w:top w:color="000000" w:sz="4" w:val="single"/>
              <w:left w:color="000000" w:sz="4" w:val="single"/>
              <w:bottom w:color="000000" w:sz="4" w:val="single"/>
              <w:right w:color="000000" w:sz="4" w:val="single"/>
            </w:tcBorders>
            <w:shd w:fill="auto" w:val="clear"/>
          </w:tcPr>
          <w:p w14:paraId="A5010000">
            <w:pPr>
              <w:widowControl w:val="0"/>
              <w:ind/>
              <w:jc w:val="both"/>
              <w:rPr>
                <w:b w:val="1"/>
                <w:sz w:val="20"/>
              </w:rPr>
            </w:pPr>
            <w:r>
              <w:rPr>
                <w:b w:val="1"/>
                <w:sz w:val="20"/>
              </w:rPr>
              <w:t>Жилые зоны</w:t>
            </w:r>
          </w:p>
        </w:tc>
      </w:tr>
      <w:tr>
        <w:trPr>
          <w:trHeight w:hRule="atLeast" w:val="383"/>
        </w:trPr>
        <w:tc>
          <w:tcPr>
            <w:tcW w:type="dxa" w:w="3013"/>
            <w:tcBorders>
              <w:top w:color="000000" w:sz="4" w:val="single"/>
              <w:left w:color="000000" w:sz="4" w:val="single"/>
              <w:bottom w:color="000000" w:sz="4" w:val="single"/>
            </w:tcBorders>
            <w:shd w:fill="auto" w:val="clear"/>
          </w:tcPr>
          <w:p w14:paraId="A6010000">
            <w:pPr>
              <w:widowControl w:val="0"/>
              <w:ind/>
              <w:jc w:val="both"/>
              <w:rPr>
                <w:sz w:val="20"/>
              </w:rPr>
            </w:pPr>
            <w:r>
              <w:rPr>
                <w:sz w:val="20"/>
              </w:rPr>
              <w:t>Ж-1</w:t>
            </w:r>
          </w:p>
        </w:tc>
        <w:tc>
          <w:tcPr>
            <w:tcW w:type="dxa" w:w="6558"/>
            <w:tcBorders>
              <w:top w:color="000000" w:sz="4" w:val="single"/>
              <w:left w:color="000000" w:sz="4" w:val="single"/>
              <w:bottom w:color="000000" w:sz="4" w:val="single"/>
              <w:right w:color="000000" w:sz="4" w:val="single"/>
            </w:tcBorders>
            <w:shd w:fill="auto" w:val="clear"/>
          </w:tcPr>
          <w:p w14:paraId="A7010000">
            <w:pPr>
              <w:widowControl w:val="0"/>
              <w:ind/>
              <w:jc w:val="both"/>
              <w:rPr>
                <w:sz w:val="20"/>
              </w:rPr>
            </w:pPr>
            <w:r>
              <w:rPr>
                <w:sz w:val="20"/>
              </w:rPr>
              <w:t>Зона многоэтажной многоквартирной жилой застройки</w:t>
            </w:r>
          </w:p>
        </w:tc>
      </w:tr>
    </w:tbl>
    <w:p w14:paraId="A8010000">
      <w:pPr>
        <w:widowControl w:val="0"/>
        <w:ind/>
        <w:jc w:val="both"/>
        <w:rPr>
          <w:b w:val="1"/>
        </w:rPr>
      </w:pPr>
    </w:p>
    <w:p w14:paraId="A9010000">
      <w:pPr>
        <w:widowControl w:val="0"/>
        <w:ind/>
        <w:jc w:val="both"/>
        <w:rPr>
          <w:b w:val="1"/>
        </w:rPr>
      </w:pPr>
    </w:p>
    <w:p w14:paraId="AA010000">
      <w:pPr>
        <w:widowControl w:val="0"/>
        <w:ind/>
        <w:jc w:val="both"/>
        <w:rPr>
          <w:b w:val="1"/>
        </w:rPr>
      </w:pPr>
    </w:p>
    <w:p w14:paraId="AB010000">
      <w:pPr>
        <w:widowControl w:val="0"/>
        <w:ind/>
        <w:jc w:val="both"/>
        <w:rPr>
          <w:b w:val="1"/>
        </w:rPr>
      </w:pPr>
      <w:r>
        <w:rPr>
          <w:b w:val="1"/>
        </w:rPr>
        <w:t xml:space="preserve">7. </w:t>
      </w:r>
      <w:r>
        <w:rPr>
          <w:b w:val="1"/>
        </w:rPr>
        <w:t>Основные технико-экономические показатели проекта планировки территории</w:t>
      </w:r>
      <w:bookmarkStart w:id="5" w:name="__RefHeading__5_490456836"/>
      <w:bookmarkEnd w:id="5"/>
    </w:p>
    <w:p w14:paraId="AC010000">
      <w:pPr>
        <w:widowControl w:val="0"/>
        <w:ind/>
        <w:jc w:val="both"/>
      </w:pPr>
      <w:r>
        <w:t>Таблица 7.1</w:t>
      </w:r>
    </w:p>
    <w:tbl>
      <w:tblPr>
        <w:tblStyle w:val="Style_6"/>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28"/>
          <w:right w:type="dxa" w:w="28"/>
        </w:tblCellMar>
      </w:tblPr>
      <w:tblGrid>
        <w:gridCol w:w="672"/>
        <w:gridCol w:w="4399"/>
        <w:gridCol w:w="32"/>
        <w:gridCol w:w="1048"/>
        <w:gridCol w:w="1344"/>
        <w:gridCol w:w="1916"/>
      </w:tblGrid>
      <w:tr>
        <w:trPr>
          <w:trHeight w:hRule="atLeast" w:val="20"/>
          <w:tblHeader/>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AD010000">
            <w:pPr>
              <w:widowControl w:val="0"/>
              <w:tabs>
                <w:tab w:leader="none" w:pos="1418" w:val="left"/>
                <w:tab w:leader="none" w:pos="2027" w:val="left"/>
              </w:tabs>
              <w:ind/>
              <w:jc w:val="both"/>
              <w:rPr>
                <w:b w:val="1"/>
                <w:sz w:val="20"/>
              </w:rPr>
            </w:pPr>
            <w:bookmarkStart w:id="6" w:name="_Hlk487378855"/>
            <w:r>
              <w:rPr>
                <w:b w:val="1"/>
                <w:sz w:val="20"/>
              </w:rPr>
              <w:t>№ п/п</w:t>
            </w:r>
          </w:p>
        </w:tc>
        <w:tc>
          <w:tcPr>
            <w:tcW w:type="dxa" w:w="4399"/>
            <w:tcBorders>
              <w:top w:color="000000" w:sz="4" w:val="single"/>
              <w:left w:color="000000" w:sz="4" w:val="single"/>
              <w:bottom w:color="000000" w:sz="4" w:val="single"/>
              <w:right w:color="000000" w:sz="4" w:val="single"/>
            </w:tcBorders>
            <w:tcMar>
              <w:left w:type="dxa" w:w="28"/>
              <w:right w:type="dxa" w:w="28"/>
            </w:tcMar>
            <w:vAlign w:val="center"/>
          </w:tcPr>
          <w:p w14:paraId="AE010000">
            <w:pPr>
              <w:widowControl w:val="0"/>
              <w:tabs>
                <w:tab w:leader="none" w:pos="1418" w:val="left"/>
                <w:tab w:leader="none" w:pos="2027" w:val="left"/>
              </w:tabs>
              <w:ind/>
              <w:jc w:val="both"/>
              <w:rPr>
                <w:b w:val="1"/>
                <w:sz w:val="20"/>
              </w:rPr>
            </w:pPr>
            <w:r>
              <w:rPr>
                <w:b w:val="1"/>
                <w:sz w:val="20"/>
              </w:rPr>
              <w:t>Показатели</w:t>
            </w:r>
          </w:p>
        </w:tc>
        <w:tc>
          <w:tcPr>
            <w:tcW w:type="dxa" w:w="1080"/>
            <w:gridSpan w:val="2"/>
            <w:tcBorders>
              <w:top w:color="000000" w:sz="4" w:val="single"/>
              <w:left w:color="000000" w:sz="4" w:val="single"/>
              <w:bottom w:color="000000" w:sz="4" w:val="single"/>
              <w:right w:color="000000" w:sz="4" w:val="single"/>
            </w:tcBorders>
            <w:tcMar>
              <w:left w:type="dxa" w:w="28"/>
              <w:right w:type="dxa" w:w="28"/>
            </w:tcMar>
            <w:vAlign w:val="center"/>
          </w:tcPr>
          <w:p w14:paraId="AF010000">
            <w:pPr>
              <w:widowControl w:val="0"/>
              <w:tabs>
                <w:tab w:leader="none" w:pos="1418" w:val="left"/>
                <w:tab w:leader="none" w:pos="2027" w:val="left"/>
              </w:tabs>
              <w:ind/>
              <w:jc w:val="both"/>
              <w:rPr>
                <w:b w:val="1"/>
                <w:sz w:val="20"/>
              </w:rPr>
            </w:pPr>
            <w:r>
              <w:rPr>
                <w:b w:val="1"/>
                <w:sz w:val="20"/>
              </w:rPr>
              <w:t>Единица измерения</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B0010000">
            <w:pPr>
              <w:widowControl w:val="0"/>
              <w:tabs>
                <w:tab w:leader="none" w:pos="1418" w:val="left"/>
                <w:tab w:leader="none" w:pos="2027" w:val="left"/>
              </w:tabs>
              <w:ind/>
              <w:jc w:val="both"/>
              <w:rPr>
                <w:b w:val="1"/>
                <w:sz w:val="20"/>
              </w:rPr>
            </w:pPr>
            <w:r>
              <w:rPr>
                <w:b w:val="1"/>
                <w:sz w:val="20"/>
              </w:rPr>
              <w:t>Современное состояние на 2024 г.</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B1010000">
            <w:pPr>
              <w:widowControl w:val="0"/>
              <w:tabs>
                <w:tab w:leader="none" w:pos="1418" w:val="left"/>
                <w:tab w:leader="none" w:pos="2027" w:val="left"/>
              </w:tabs>
              <w:ind/>
              <w:jc w:val="both"/>
              <w:rPr>
                <w:b w:val="1"/>
                <w:sz w:val="20"/>
              </w:rPr>
            </w:pPr>
            <w:r>
              <w:rPr>
                <w:b w:val="1"/>
                <w:sz w:val="20"/>
              </w:rPr>
              <w:t>Расчетный срок</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B2010000">
            <w:pPr>
              <w:widowControl w:val="0"/>
              <w:tabs>
                <w:tab w:leader="none" w:pos="1418" w:val="left"/>
                <w:tab w:leader="none" w:pos="2027" w:val="left"/>
              </w:tabs>
              <w:ind/>
              <w:jc w:val="both"/>
              <w:rPr>
                <w:sz w:val="20"/>
              </w:rPr>
            </w:pPr>
            <w:r>
              <w:rPr>
                <w:sz w:val="20"/>
              </w:rPr>
              <w:t>1</w:t>
            </w:r>
          </w:p>
        </w:tc>
        <w:tc>
          <w:tcPr>
            <w:tcW w:type="dxa" w:w="8739"/>
            <w:gridSpan w:val="5"/>
            <w:tcBorders>
              <w:top w:color="000000" w:sz="4" w:val="single"/>
              <w:left w:color="000000" w:sz="4" w:val="single"/>
              <w:bottom w:color="000000" w:sz="4" w:val="single"/>
              <w:right w:color="000000" w:sz="4" w:val="single"/>
            </w:tcBorders>
            <w:tcMar>
              <w:left w:type="dxa" w:w="28"/>
              <w:right w:type="dxa" w:w="28"/>
            </w:tcMar>
            <w:vAlign w:val="center"/>
          </w:tcPr>
          <w:p w14:paraId="B3010000">
            <w:pPr>
              <w:widowControl w:val="0"/>
              <w:tabs>
                <w:tab w:leader="none" w:pos="1418" w:val="left"/>
                <w:tab w:leader="none" w:pos="2027" w:val="left"/>
              </w:tabs>
              <w:ind/>
              <w:jc w:val="both"/>
              <w:rPr>
                <w:sz w:val="20"/>
              </w:rPr>
            </w:pPr>
            <w:r>
              <w:rPr>
                <w:sz w:val="20"/>
              </w:rPr>
              <w:t>Территория</w:t>
            </w:r>
            <w:bookmarkEnd w:id="6"/>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B4010000">
            <w:pPr>
              <w:widowControl w:val="0"/>
              <w:tabs>
                <w:tab w:leader="none" w:pos="1418" w:val="left"/>
                <w:tab w:leader="none" w:pos="2027" w:val="left"/>
              </w:tabs>
              <w:ind/>
              <w:jc w:val="both"/>
              <w:rPr>
                <w:sz w:val="20"/>
              </w:rPr>
            </w:pPr>
            <w:r>
              <w:rPr>
                <w:sz w:val="20"/>
              </w:rPr>
              <w:t>1.1</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B5010000">
            <w:pPr>
              <w:widowControl w:val="0"/>
              <w:ind/>
              <w:jc w:val="both"/>
              <w:rPr>
                <w:sz w:val="20"/>
              </w:rPr>
            </w:pPr>
            <w:r>
              <w:rPr>
                <w:sz w:val="20"/>
              </w:rPr>
              <w:t>Территория - всего</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B6010000">
            <w:pPr>
              <w:widowControl w:val="0"/>
              <w:tabs>
                <w:tab w:leader="none" w:pos="1418" w:val="left"/>
                <w:tab w:leader="none" w:pos="2027" w:val="left"/>
              </w:tabs>
              <w:ind/>
              <w:jc w:val="both"/>
              <w:rPr>
                <w:sz w:val="20"/>
              </w:rPr>
            </w:pPr>
            <w:r>
              <w:rPr>
                <w:sz w:val="20"/>
              </w:rPr>
              <w:t>га</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B7010000">
            <w:pPr>
              <w:widowControl w:val="0"/>
              <w:tabs>
                <w:tab w:leader="none" w:pos="1418" w:val="left"/>
                <w:tab w:leader="none" w:pos="2027" w:val="left"/>
              </w:tabs>
              <w:ind/>
              <w:jc w:val="both"/>
              <w:rPr>
                <w:b w:val="1"/>
                <w:sz w:val="20"/>
              </w:rPr>
            </w:pPr>
            <w:r>
              <w:rPr>
                <w:sz w:val="20"/>
              </w:rPr>
              <w:t>1,0118</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B8010000">
            <w:pPr>
              <w:widowControl w:val="0"/>
              <w:tabs>
                <w:tab w:leader="none" w:pos="1418" w:val="left"/>
                <w:tab w:leader="none" w:pos="2027" w:val="left"/>
              </w:tabs>
              <w:ind/>
              <w:jc w:val="both"/>
              <w:rPr>
                <w:b w:val="1"/>
                <w:sz w:val="20"/>
              </w:rPr>
            </w:pPr>
            <w:r>
              <w:rPr>
                <w:sz w:val="20"/>
              </w:rPr>
              <w:t>1,0118</w:t>
            </w:r>
          </w:p>
        </w:tc>
      </w:tr>
      <w:tr>
        <w:trPr>
          <w:trHeight w:hRule="atLeast" w:val="1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B9010000">
            <w:pPr>
              <w:widowControl w:val="0"/>
              <w:tabs>
                <w:tab w:leader="none" w:pos="1418" w:val="left"/>
                <w:tab w:leader="none" w:pos="2027" w:val="left"/>
              </w:tabs>
              <w:ind/>
              <w:jc w:val="both"/>
              <w:rPr>
                <w:sz w:val="20"/>
              </w:rPr>
            </w:pPr>
            <w:r>
              <w:rPr>
                <w:sz w:val="20"/>
              </w:rPr>
              <w:t>1.2</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BA010000">
            <w:pPr>
              <w:widowControl w:val="0"/>
              <w:ind/>
              <w:jc w:val="both"/>
              <w:rPr>
                <w:sz w:val="20"/>
              </w:rPr>
            </w:pPr>
            <w:r>
              <w:rPr>
                <w:sz w:val="20"/>
              </w:rPr>
              <w:t>Жилых зон</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BB010000">
            <w:pPr>
              <w:widowControl w:val="0"/>
              <w:tabs>
                <w:tab w:leader="none" w:pos="1418" w:val="left"/>
                <w:tab w:leader="none" w:pos="2027" w:val="left"/>
              </w:tabs>
              <w:ind/>
              <w:jc w:val="both"/>
              <w:rPr>
                <w:sz w:val="20"/>
              </w:rPr>
            </w:pPr>
            <w:r>
              <w:rPr>
                <w:sz w:val="20"/>
              </w:rPr>
              <w:t>-"-</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BC010000">
            <w:pPr>
              <w:widowControl w:val="0"/>
              <w:tabs>
                <w:tab w:leader="none" w:pos="1418" w:val="left"/>
                <w:tab w:leader="none" w:pos="2027" w:val="left"/>
              </w:tabs>
              <w:ind/>
              <w:jc w:val="both"/>
              <w:rPr>
                <w:sz w:val="20"/>
              </w:rPr>
            </w:pPr>
            <w:r>
              <w:rPr>
                <w:sz w:val="20"/>
              </w:rPr>
              <w:t>1,0118</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BD010000">
            <w:pPr>
              <w:widowControl w:val="0"/>
              <w:tabs>
                <w:tab w:leader="none" w:pos="1418" w:val="left"/>
                <w:tab w:leader="none" w:pos="2027" w:val="left"/>
              </w:tabs>
              <w:ind/>
              <w:jc w:val="both"/>
              <w:rPr>
                <w:sz w:val="20"/>
              </w:rPr>
            </w:pPr>
            <w:r>
              <w:rPr>
                <w:sz w:val="20"/>
              </w:rPr>
              <w:t>1,0118</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BE010000">
            <w:pPr>
              <w:widowControl w:val="0"/>
              <w:tabs>
                <w:tab w:leader="none" w:pos="1418" w:val="left"/>
                <w:tab w:leader="none" w:pos="2027" w:val="left"/>
              </w:tabs>
              <w:ind/>
              <w:jc w:val="both"/>
              <w:rPr>
                <w:sz w:val="20"/>
              </w:rPr>
            </w:pPr>
            <w:r>
              <w:rPr>
                <w:sz w:val="20"/>
              </w:rPr>
              <w:t>1.3</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BF010000">
            <w:pPr>
              <w:widowControl w:val="0"/>
              <w:tabs>
                <w:tab w:leader="none" w:pos="1418" w:val="left"/>
                <w:tab w:leader="none" w:pos="2027" w:val="left"/>
              </w:tabs>
              <w:ind/>
              <w:jc w:val="both"/>
              <w:rPr>
                <w:sz w:val="20"/>
              </w:rPr>
            </w:pPr>
            <w:r>
              <w:rPr>
                <w:sz w:val="20"/>
              </w:rPr>
              <w:t>Коэффициент застройки (зона Ж-1)</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C0010000">
            <w:pPr>
              <w:widowControl w:val="0"/>
              <w:tabs>
                <w:tab w:leader="none" w:pos="1418" w:val="left"/>
                <w:tab w:leader="none" w:pos="2027" w:val="left"/>
              </w:tabs>
              <w:ind/>
              <w:jc w:val="both"/>
              <w:rPr>
                <w:sz w:val="20"/>
              </w:rPr>
            </w:pPr>
            <w:r>
              <w:rPr>
                <w:sz w:val="20"/>
              </w:rPr>
              <w:t>%</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C1010000">
            <w:pPr>
              <w:widowControl w:val="0"/>
              <w:tabs>
                <w:tab w:leader="none" w:pos="1418" w:val="left"/>
                <w:tab w:leader="none" w:pos="2027" w:val="left"/>
              </w:tabs>
              <w:ind/>
              <w:jc w:val="both"/>
              <w:rPr>
                <w:sz w:val="20"/>
              </w:rPr>
            </w:pPr>
            <w:r>
              <w:rPr>
                <w:sz w:val="20"/>
              </w:rPr>
              <w:t>0,047</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C2010000">
            <w:pPr>
              <w:widowControl w:val="0"/>
              <w:tabs>
                <w:tab w:leader="none" w:pos="1418" w:val="left"/>
                <w:tab w:leader="none" w:pos="2027" w:val="left"/>
              </w:tabs>
              <w:ind/>
              <w:jc w:val="both"/>
              <w:rPr>
                <w:sz w:val="20"/>
              </w:rPr>
            </w:pPr>
            <w:r>
              <w:rPr>
                <w:sz w:val="20"/>
              </w:rPr>
              <w:t>0,058</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C3010000">
            <w:pPr>
              <w:widowControl w:val="0"/>
              <w:tabs>
                <w:tab w:leader="none" w:pos="1418" w:val="left"/>
                <w:tab w:leader="none" w:pos="2027" w:val="left"/>
              </w:tabs>
              <w:ind/>
              <w:jc w:val="both"/>
              <w:rPr>
                <w:sz w:val="20"/>
              </w:rPr>
            </w:pPr>
            <w:r>
              <w:rPr>
                <w:sz w:val="20"/>
              </w:rPr>
              <w:t>2</w:t>
            </w:r>
          </w:p>
        </w:tc>
        <w:tc>
          <w:tcPr>
            <w:tcW w:type="dxa" w:w="8739"/>
            <w:gridSpan w:val="5"/>
            <w:tcBorders>
              <w:top w:color="000000" w:sz="4" w:val="single"/>
              <w:left w:color="000000" w:sz="4" w:val="single"/>
              <w:bottom w:color="000000" w:sz="4" w:val="single"/>
              <w:right w:color="000000" w:sz="4" w:val="single"/>
            </w:tcBorders>
            <w:tcMar>
              <w:left w:type="dxa" w:w="28"/>
              <w:right w:type="dxa" w:w="28"/>
            </w:tcMar>
            <w:vAlign w:val="center"/>
          </w:tcPr>
          <w:p w14:paraId="C4010000">
            <w:pPr>
              <w:widowControl w:val="0"/>
              <w:tabs>
                <w:tab w:leader="none" w:pos="1418" w:val="left"/>
                <w:tab w:leader="none" w:pos="2027" w:val="left"/>
              </w:tabs>
              <w:ind/>
              <w:jc w:val="both"/>
              <w:rPr>
                <w:sz w:val="20"/>
              </w:rPr>
            </w:pPr>
            <w:r>
              <w:rPr>
                <w:sz w:val="20"/>
              </w:rPr>
              <w:t>Население</w:t>
            </w:r>
          </w:p>
        </w:tc>
      </w:tr>
      <w:tr>
        <w:trPr>
          <w:trHeight w:hRule="atLeast" w:val="71"/>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C5010000">
            <w:pPr>
              <w:widowControl w:val="0"/>
              <w:tabs>
                <w:tab w:leader="none" w:pos="1418" w:val="left"/>
                <w:tab w:leader="none" w:pos="2027" w:val="left"/>
              </w:tabs>
              <w:ind/>
              <w:jc w:val="both"/>
              <w:rPr>
                <w:sz w:val="20"/>
              </w:rPr>
            </w:pPr>
            <w:r>
              <w:rPr>
                <w:sz w:val="20"/>
              </w:rPr>
              <w:t>2.1</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C6010000">
            <w:pPr>
              <w:widowControl w:val="0"/>
              <w:tabs>
                <w:tab w:leader="none" w:pos="1418" w:val="left"/>
                <w:tab w:leader="none" w:pos="2027" w:val="left"/>
              </w:tabs>
              <w:ind/>
              <w:jc w:val="both"/>
              <w:rPr>
                <w:sz w:val="20"/>
              </w:rPr>
            </w:pPr>
            <w:r>
              <w:rPr>
                <w:sz w:val="20"/>
              </w:rPr>
              <w:t xml:space="preserve">Численность населения </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C7010000">
            <w:pPr>
              <w:widowControl w:val="0"/>
              <w:tabs>
                <w:tab w:leader="none" w:pos="1418" w:val="left"/>
                <w:tab w:leader="none" w:pos="2027" w:val="left"/>
              </w:tabs>
              <w:ind/>
              <w:jc w:val="both"/>
              <w:rPr>
                <w:sz w:val="20"/>
              </w:rPr>
            </w:pPr>
            <w:r>
              <w:rPr>
                <w:sz w:val="20"/>
              </w:rPr>
              <w:t>чел.</w:t>
            </w:r>
          </w:p>
        </w:tc>
        <w:tc>
          <w:tcPr>
            <w:tcW w:type="dxa" w:w="1344"/>
            <w:tcBorders>
              <w:top w:color="000000" w:sz="4" w:val="single"/>
              <w:left w:color="000000" w:sz="4" w:val="single"/>
              <w:bottom w:color="000000" w:sz="4" w:val="single"/>
              <w:right w:color="000000" w:sz="4" w:val="single"/>
            </w:tcBorders>
            <w:tcMar>
              <w:left w:type="dxa" w:w="28"/>
              <w:right w:type="dxa" w:w="28"/>
            </w:tcMar>
          </w:tcPr>
          <w:p w14:paraId="C8010000">
            <w:pPr>
              <w:widowControl w:val="0"/>
              <w:ind/>
              <w:jc w:val="both"/>
              <w:rPr>
                <w:sz w:val="20"/>
              </w:rPr>
            </w:pPr>
            <w:r>
              <w:rPr>
                <w:sz w:val="20"/>
              </w:rPr>
              <w:t>-</w:t>
            </w:r>
          </w:p>
        </w:tc>
        <w:tc>
          <w:tcPr>
            <w:tcW w:type="dxa" w:w="1916"/>
            <w:tcBorders>
              <w:top w:color="000000" w:sz="4" w:val="single"/>
              <w:left w:color="000000" w:sz="4" w:val="single"/>
              <w:bottom w:color="000000" w:sz="4" w:val="single"/>
              <w:right w:color="000000" w:sz="4" w:val="single"/>
            </w:tcBorders>
            <w:tcMar>
              <w:left w:type="dxa" w:w="28"/>
              <w:right w:type="dxa" w:w="28"/>
            </w:tcMar>
          </w:tcPr>
          <w:p w14:paraId="C9010000">
            <w:pPr>
              <w:widowControl w:val="0"/>
              <w:ind/>
              <w:jc w:val="both"/>
              <w:rPr>
                <w:sz w:val="20"/>
              </w:rPr>
            </w:pPr>
            <w:r>
              <w:rPr>
                <w:sz w:val="20"/>
              </w:rPr>
              <w:t>-</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CA010000">
            <w:pPr>
              <w:widowControl w:val="0"/>
              <w:tabs>
                <w:tab w:leader="none" w:pos="1418" w:val="left"/>
                <w:tab w:leader="none" w:pos="2027" w:val="left"/>
              </w:tabs>
              <w:ind/>
              <w:jc w:val="both"/>
              <w:rPr>
                <w:sz w:val="20"/>
              </w:rPr>
            </w:pPr>
            <w:r>
              <w:rPr>
                <w:sz w:val="20"/>
              </w:rPr>
              <w:t>2.2</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CB010000">
            <w:pPr>
              <w:widowControl w:val="0"/>
              <w:tabs>
                <w:tab w:leader="none" w:pos="1418" w:val="left"/>
                <w:tab w:leader="none" w:pos="2027" w:val="left"/>
              </w:tabs>
              <w:ind/>
              <w:jc w:val="both"/>
              <w:rPr>
                <w:sz w:val="20"/>
              </w:rPr>
            </w:pPr>
            <w:r>
              <w:rPr>
                <w:sz w:val="20"/>
              </w:rPr>
              <w:t xml:space="preserve">Плотность населения </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CC010000">
            <w:pPr>
              <w:widowControl w:val="0"/>
              <w:tabs>
                <w:tab w:leader="none" w:pos="1418" w:val="left"/>
                <w:tab w:leader="none" w:pos="2027" w:val="left"/>
              </w:tabs>
              <w:ind/>
              <w:jc w:val="both"/>
              <w:rPr>
                <w:sz w:val="20"/>
              </w:rPr>
            </w:pPr>
            <w:r>
              <w:rPr>
                <w:sz w:val="20"/>
              </w:rPr>
              <w:t>чел./га</w:t>
            </w:r>
          </w:p>
        </w:tc>
        <w:tc>
          <w:tcPr>
            <w:tcW w:type="dxa" w:w="1344"/>
            <w:tcBorders>
              <w:top w:color="000000" w:sz="4" w:val="single"/>
              <w:left w:color="000000" w:sz="4" w:val="single"/>
              <w:bottom w:color="000000" w:sz="4" w:val="single"/>
              <w:right w:color="000000" w:sz="4" w:val="single"/>
            </w:tcBorders>
            <w:tcMar>
              <w:left w:type="dxa" w:w="28"/>
              <w:right w:type="dxa" w:w="28"/>
            </w:tcMar>
          </w:tcPr>
          <w:p w14:paraId="CD010000">
            <w:pPr>
              <w:widowControl w:val="0"/>
              <w:ind/>
              <w:jc w:val="both"/>
              <w:rPr>
                <w:sz w:val="20"/>
              </w:rPr>
            </w:pPr>
            <w:r>
              <w:rPr>
                <w:sz w:val="20"/>
              </w:rPr>
              <w:t>-</w:t>
            </w:r>
          </w:p>
        </w:tc>
        <w:tc>
          <w:tcPr>
            <w:tcW w:type="dxa" w:w="1916"/>
            <w:tcBorders>
              <w:top w:color="000000" w:sz="4" w:val="single"/>
              <w:left w:color="000000" w:sz="4" w:val="single"/>
              <w:bottom w:color="000000" w:sz="4" w:val="single"/>
              <w:right w:color="000000" w:sz="4" w:val="single"/>
            </w:tcBorders>
            <w:tcMar>
              <w:left w:type="dxa" w:w="28"/>
              <w:right w:type="dxa" w:w="28"/>
            </w:tcMar>
          </w:tcPr>
          <w:p w14:paraId="CE010000">
            <w:pPr>
              <w:widowControl w:val="0"/>
              <w:ind/>
              <w:jc w:val="both"/>
              <w:rPr>
                <w:sz w:val="20"/>
              </w:rPr>
            </w:pPr>
            <w:r>
              <w:rPr>
                <w:sz w:val="20"/>
              </w:rPr>
              <w:t>-</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CF010000">
            <w:pPr>
              <w:widowControl w:val="0"/>
              <w:tabs>
                <w:tab w:leader="none" w:pos="1418" w:val="left"/>
                <w:tab w:leader="none" w:pos="2027" w:val="left"/>
              </w:tabs>
              <w:ind/>
              <w:jc w:val="both"/>
              <w:rPr>
                <w:sz w:val="20"/>
              </w:rPr>
            </w:pPr>
            <w:r>
              <w:rPr>
                <w:sz w:val="20"/>
              </w:rPr>
              <w:t>3</w:t>
            </w:r>
          </w:p>
        </w:tc>
        <w:tc>
          <w:tcPr>
            <w:tcW w:type="dxa" w:w="8739"/>
            <w:gridSpan w:val="5"/>
            <w:tcBorders>
              <w:top w:color="000000" w:sz="4" w:val="single"/>
              <w:left w:color="000000" w:sz="4" w:val="single"/>
              <w:bottom w:color="000000" w:sz="4" w:val="single"/>
              <w:right w:color="000000" w:sz="4" w:val="single"/>
            </w:tcBorders>
            <w:tcMar>
              <w:left w:type="dxa" w:w="28"/>
              <w:right w:type="dxa" w:w="28"/>
            </w:tcMar>
            <w:vAlign w:val="center"/>
          </w:tcPr>
          <w:p w14:paraId="D0010000">
            <w:pPr>
              <w:widowControl w:val="0"/>
              <w:tabs>
                <w:tab w:leader="none" w:pos="1418" w:val="left"/>
                <w:tab w:leader="none" w:pos="2027" w:val="left"/>
              </w:tabs>
              <w:ind/>
              <w:jc w:val="both"/>
              <w:rPr>
                <w:sz w:val="20"/>
              </w:rPr>
            </w:pPr>
            <w:r>
              <w:rPr>
                <w:sz w:val="20"/>
              </w:rPr>
              <w:t>Общественные здания и сооружения</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D1010000">
            <w:pPr>
              <w:widowControl w:val="0"/>
              <w:tabs>
                <w:tab w:leader="none" w:pos="1418" w:val="left"/>
                <w:tab w:leader="none" w:pos="2027" w:val="left"/>
              </w:tabs>
              <w:ind/>
              <w:jc w:val="both"/>
              <w:rPr>
                <w:sz w:val="20"/>
              </w:rPr>
            </w:pPr>
            <w:r>
              <w:rPr>
                <w:sz w:val="20"/>
              </w:rPr>
              <w:t>3.1</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D2010000">
            <w:pPr>
              <w:widowControl w:val="0"/>
              <w:tabs>
                <w:tab w:leader="none" w:pos="1418" w:val="left"/>
                <w:tab w:leader="none" w:pos="2027" w:val="left"/>
              </w:tabs>
              <w:ind/>
              <w:jc w:val="both"/>
              <w:rPr>
                <w:sz w:val="20"/>
              </w:rPr>
            </w:pPr>
            <w:r>
              <w:rPr>
                <w:sz w:val="20"/>
              </w:rPr>
              <w:t>Общая площадь зданий, в том числе:</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D3010000">
            <w:pPr>
              <w:widowControl w:val="0"/>
              <w:tabs>
                <w:tab w:leader="none" w:pos="1418" w:val="left"/>
                <w:tab w:leader="none" w:pos="2027" w:val="left"/>
              </w:tabs>
              <w:ind/>
              <w:jc w:val="both"/>
              <w:rPr>
                <w:sz w:val="20"/>
              </w:rPr>
            </w:pPr>
            <w:r>
              <w:rPr>
                <w:sz w:val="20"/>
              </w:rPr>
              <w:t>м</w:t>
            </w:r>
            <w:r>
              <w:rPr>
                <w:sz w:val="20"/>
                <w:vertAlign w:val="superscript"/>
              </w:rPr>
              <w:t>2</w:t>
            </w:r>
            <w:r>
              <w:rPr>
                <w:sz w:val="20"/>
              </w:rPr>
              <w:t xml:space="preserve"> общей площади</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D4010000">
            <w:pPr>
              <w:widowControl w:val="0"/>
              <w:tabs>
                <w:tab w:leader="none" w:pos="1418" w:val="left"/>
                <w:tab w:leader="none" w:pos="2027" w:val="left"/>
              </w:tabs>
              <w:ind/>
              <w:jc w:val="both"/>
              <w:rPr>
                <w:sz w:val="20"/>
              </w:rPr>
            </w:pPr>
            <w:r>
              <w:rPr>
                <w:sz w:val="20"/>
              </w:rPr>
              <w:t>551,9</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D5010000">
            <w:pPr>
              <w:widowControl w:val="0"/>
              <w:tabs>
                <w:tab w:leader="none" w:pos="1418" w:val="left"/>
                <w:tab w:leader="none" w:pos="2027" w:val="left"/>
              </w:tabs>
              <w:ind/>
              <w:jc w:val="both"/>
              <w:rPr>
                <w:sz w:val="20"/>
              </w:rPr>
            </w:pPr>
            <w:r>
              <w:rPr>
                <w:sz w:val="20"/>
              </w:rPr>
              <w:t>655,9</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D6010000">
            <w:pPr>
              <w:widowControl w:val="0"/>
              <w:tabs>
                <w:tab w:leader="none" w:pos="1418" w:val="left"/>
                <w:tab w:leader="none" w:pos="2027" w:val="left"/>
              </w:tabs>
              <w:ind/>
              <w:jc w:val="both"/>
              <w:rPr>
                <w:sz w:val="20"/>
              </w:rPr>
            </w:pPr>
            <w:r>
              <w:rPr>
                <w:sz w:val="20"/>
              </w:rPr>
              <w:t>3.2</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D7010000">
            <w:pPr>
              <w:widowControl w:val="0"/>
              <w:tabs>
                <w:tab w:leader="none" w:pos="1418" w:val="left"/>
                <w:tab w:leader="none" w:pos="2027" w:val="left"/>
              </w:tabs>
              <w:ind/>
              <w:jc w:val="both"/>
              <w:rPr>
                <w:sz w:val="20"/>
              </w:rPr>
            </w:pPr>
            <w:r>
              <w:rPr>
                <w:sz w:val="20"/>
              </w:rPr>
              <w:t>Общая площадь застройки</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D8010000">
            <w:pPr>
              <w:widowControl w:val="0"/>
              <w:tabs>
                <w:tab w:leader="none" w:pos="1418" w:val="left"/>
                <w:tab w:leader="none" w:pos="2027" w:val="left"/>
              </w:tabs>
              <w:ind/>
              <w:jc w:val="both"/>
              <w:rPr>
                <w:sz w:val="20"/>
              </w:rPr>
            </w:pPr>
            <w:r>
              <w:rPr>
                <w:sz w:val="20"/>
              </w:rPr>
              <w:t>м</w:t>
            </w:r>
            <w:r>
              <w:rPr>
                <w:sz w:val="20"/>
                <w:vertAlign w:val="superscript"/>
              </w:rPr>
              <w:t>2</w:t>
            </w:r>
            <w:r>
              <w:rPr>
                <w:sz w:val="20"/>
              </w:rPr>
              <w:t xml:space="preserve"> застройки</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D9010000">
            <w:pPr>
              <w:widowControl w:val="0"/>
              <w:tabs>
                <w:tab w:leader="none" w:pos="1418" w:val="left"/>
                <w:tab w:leader="none" w:pos="2027" w:val="left"/>
              </w:tabs>
              <w:ind/>
              <w:jc w:val="both"/>
              <w:rPr>
                <w:sz w:val="20"/>
              </w:rPr>
            </w:pPr>
            <w:r>
              <w:rPr>
                <w:sz w:val="20"/>
              </w:rPr>
              <w:t>553,6</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DA010000">
            <w:pPr>
              <w:widowControl w:val="0"/>
              <w:tabs>
                <w:tab w:leader="none" w:pos="1418" w:val="left"/>
                <w:tab w:leader="none" w:pos="2027" w:val="left"/>
              </w:tabs>
              <w:ind/>
              <w:jc w:val="both"/>
              <w:rPr>
                <w:sz w:val="20"/>
              </w:rPr>
            </w:pPr>
            <w:r>
              <w:rPr>
                <w:sz w:val="20"/>
              </w:rPr>
              <w:t>586,6</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DB010000">
            <w:pPr>
              <w:widowControl w:val="0"/>
              <w:tabs>
                <w:tab w:leader="none" w:pos="1418" w:val="left"/>
                <w:tab w:leader="none" w:pos="2027" w:val="left"/>
              </w:tabs>
              <w:ind/>
              <w:jc w:val="both"/>
              <w:rPr>
                <w:sz w:val="20"/>
              </w:rPr>
            </w:pPr>
            <w:r>
              <w:rPr>
                <w:sz w:val="20"/>
              </w:rPr>
              <w:t>3.3</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DC010000">
            <w:pPr>
              <w:widowControl w:val="0"/>
              <w:tabs>
                <w:tab w:leader="none" w:pos="1418" w:val="left"/>
                <w:tab w:leader="none" w:pos="2027" w:val="left"/>
              </w:tabs>
              <w:ind/>
              <w:jc w:val="both"/>
              <w:rPr>
                <w:sz w:val="20"/>
              </w:rPr>
            </w:pPr>
            <w:r>
              <w:rPr>
                <w:sz w:val="20"/>
              </w:rPr>
              <w:t>Коэффициент плотности застройки</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DD010000">
            <w:pPr>
              <w:widowControl w:val="0"/>
              <w:tabs>
                <w:tab w:leader="none" w:pos="1418" w:val="left"/>
                <w:tab w:leader="none" w:pos="2027" w:val="left"/>
              </w:tabs>
              <w:ind/>
              <w:jc w:val="both"/>
              <w:rPr>
                <w:sz w:val="20"/>
              </w:rPr>
            </w:pPr>
            <w:r>
              <w:rPr>
                <w:sz w:val="20"/>
              </w:rPr>
              <w:t>-</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DE010000">
            <w:pPr>
              <w:widowControl w:val="0"/>
              <w:tabs>
                <w:tab w:leader="none" w:pos="1418" w:val="left"/>
                <w:tab w:leader="none" w:pos="2027" w:val="left"/>
              </w:tabs>
              <w:ind/>
              <w:jc w:val="both"/>
              <w:rPr>
                <w:sz w:val="20"/>
              </w:rPr>
            </w:pPr>
            <w:r>
              <w:rPr>
                <w:sz w:val="20"/>
              </w:rPr>
              <w:t>0,054</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DF010000">
            <w:pPr>
              <w:widowControl w:val="0"/>
              <w:tabs>
                <w:tab w:leader="none" w:pos="1418" w:val="left"/>
                <w:tab w:leader="none" w:pos="2027" w:val="left"/>
              </w:tabs>
              <w:ind/>
              <w:jc w:val="both"/>
              <w:rPr>
                <w:sz w:val="20"/>
              </w:rPr>
            </w:pPr>
            <w:r>
              <w:rPr>
                <w:sz w:val="20"/>
              </w:rPr>
              <w:t>0,065</w:t>
            </w:r>
          </w:p>
        </w:tc>
      </w:tr>
      <w:tr>
        <w:trPr>
          <w:trHeight w:hRule="atLeast" w:val="20"/>
        </w:trPr>
        <w:tc>
          <w:tcPr>
            <w:tcW w:type="dxa" w:w="672"/>
            <w:tcBorders>
              <w:top w:color="000000" w:sz="4" w:val="single"/>
              <w:left w:color="000000" w:sz="4" w:val="single"/>
              <w:bottom w:color="000000" w:sz="4" w:val="single"/>
              <w:right w:color="000000" w:sz="4" w:val="single"/>
            </w:tcBorders>
            <w:tcMar>
              <w:left w:type="dxa" w:w="28"/>
              <w:right w:type="dxa" w:w="28"/>
            </w:tcMar>
            <w:vAlign w:val="center"/>
          </w:tcPr>
          <w:p w14:paraId="E0010000">
            <w:pPr>
              <w:widowControl w:val="0"/>
              <w:tabs>
                <w:tab w:leader="none" w:pos="1418" w:val="left"/>
                <w:tab w:leader="none" w:pos="2027" w:val="left"/>
              </w:tabs>
              <w:ind/>
              <w:jc w:val="both"/>
              <w:rPr>
                <w:sz w:val="20"/>
              </w:rPr>
            </w:pPr>
            <w:r>
              <w:rPr>
                <w:sz w:val="20"/>
              </w:rPr>
              <w:t>3.4</w:t>
            </w:r>
          </w:p>
        </w:tc>
        <w:tc>
          <w:tcPr>
            <w:tcW w:type="dxa" w:w="4431"/>
            <w:gridSpan w:val="2"/>
            <w:tcBorders>
              <w:top w:color="000000" w:sz="4" w:val="single"/>
              <w:left w:color="000000" w:sz="4" w:val="single"/>
              <w:bottom w:color="000000" w:sz="4" w:val="single"/>
              <w:right w:color="000000" w:sz="4" w:val="single"/>
            </w:tcBorders>
            <w:tcMar>
              <w:left w:type="dxa" w:w="28"/>
              <w:right w:type="dxa" w:w="28"/>
            </w:tcMar>
            <w:vAlign w:val="center"/>
          </w:tcPr>
          <w:p w14:paraId="E1010000">
            <w:pPr>
              <w:widowControl w:val="0"/>
              <w:tabs>
                <w:tab w:leader="none" w:pos="1418" w:val="left"/>
                <w:tab w:leader="none" w:pos="2027" w:val="left"/>
              </w:tabs>
              <w:ind/>
              <w:jc w:val="both"/>
              <w:rPr>
                <w:sz w:val="20"/>
              </w:rPr>
            </w:pPr>
            <w:r>
              <w:rPr>
                <w:sz w:val="20"/>
              </w:rPr>
              <w:t>Средняя этажность застройки</w:t>
            </w:r>
          </w:p>
        </w:tc>
        <w:tc>
          <w:tcPr>
            <w:tcW w:type="dxa" w:w="1048"/>
            <w:tcBorders>
              <w:top w:color="000000" w:sz="4" w:val="single"/>
              <w:left w:color="000000" w:sz="4" w:val="single"/>
              <w:bottom w:color="000000" w:sz="4" w:val="single"/>
              <w:right w:color="000000" w:sz="4" w:val="single"/>
            </w:tcBorders>
            <w:tcMar>
              <w:left w:type="dxa" w:w="28"/>
              <w:right w:type="dxa" w:w="28"/>
            </w:tcMar>
            <w:vAlign w:val="center"/>
          </w:tcPr>
          <w:p w14:paraId="E2010000">
            <w:pPr>
              <w:widowControl w:val="0"/>
              <w:tabs>
                <w:tab w:leader="none" w:pos="1418" w:val="left"/>
                <w:tab w:leader="none" w:pos="2027" w:val="left"/>
              </w:tabs>
              <w:ind/>
              <w:jc w:val="both"/>
              <w:rPr>
                <w:sz w:val="20"/>
              </w:rPr>
            </w:pPr>
            <w:r>
              <w:rPr>
                <w:sz w:val="20"/>
              </w:rPr>
              <w:t>этаж</w:t>
            </w:r>
          </w:p>
        </w:tc>
        <w:tc>
          <w:tcPr>
            <w:tcW w:type="dxa" w:w="1344"/>
            <w:tcBorders>
              <w:top w:color="000000" w:sz="4" w:val="single"/>
              <w:left w:color="000000" w:sz="4" w:val="single"/>
              <w:bottom w:color="000000" w:sz="4" w:val="single"/>
              <w:right w:color="000000" w:sz="4" w:val="single"/>
            </w:tcBorders>
            <w:tcMar>
              <w:left w:type="dxa" w:w="28"/>
              <w:right w:type="dxa" w:w="28"/>
            </w:tcMar>
            <w:vAlign w:val="center"/>
          </w:tcPr>
          <w:p w14:paraId="E3010000">
            <w:pPr>
              <w:widowControl w:val="0"/>
              <w:tabs>
                <w:tab w:leader="none" w:pos="1418" w:val="left"/>
                <w:tab w:leader="none" w:pos="2027" w:val="left"/>
              </w:tabs>
              <w:ind/>
              <w:jc w:val="both"/>
              <w:rPr>
                <w:sz w:val="20"/>
              </w:rPr>
            </w:pPr>
            <w:r>
              <w:rPr>
                <w:sz w:val="20"/>
              </w:rPr>
              <w:t>1</w:t>
            </w:r>
          </w:p>
        </w:tc>
        <w:tc>
          <w:tcPr>
            <w:tcW w:type="dxa" w:w="1916"/>
            <w:tcBorders>
              <w:top w:color="000000" w:sz="4" w:val="single"/>
              <w:left w:color="000000" w:sz="4" w:val="single"/>
              <w:bottom w:color="000000" w:sz="4" w:val="single"/>
              <w:right w:color="000000" w:sz="4" w:val="single"/>
            </w:tcBorders>
            <w:tcMar>
              <w:left w:type="dxa" w:w="28"/>
              <w:right w:type="dxa" w:w="28"/>
            </w:tcMar>
            <w:vAlign w:val="center"/>
          </w:tcPr>
          <w:p w14:paraId="E4010000">
            <w:pPr>
              <w:widowControl w:val="0"/>
              <w:tabs>
                <w:tab w:leader="none" w:pos="1418" w:val="left"/>
                <w:tab w:leader="none" w:pos="2027" w:val="left"/>
              </w:tabs>
              <w:ind/>
              <w:jc w:val="both"/>
              <w:rPr>
                <w:sz w:val="20"/>
              </w:rPr>
            </w:pPr>
            <w:r>
              <w:rPr>
                <w:sz w:val="20"/>
              </w:rPr>
              <w:t>1</w:t>
            </w:r>
          </w:p>
        </w:tc>
      </w:tr>
    </w:tbl>
    <w:p w14:paraId="E5010000">
      <w:pPr>
        <w:widowControl w:val="0"/>
        <w:ind w:firstLine="709" w:left="0"/>
        <w:jc w:val="both"/>
        <w:rPr>
          <w:color w:val="7030A0"/>
        </w:rPr>
      </w:pPr>
    </w:p>
    <w:p w14:paraId="E6010000">
      <w:pPr>
        <w:widowControl w:val="0"/>
        <w:tabs>
          <w:tab w:leader="none" w:pos="1418" w:val="left"/>
        </w:tabs>
        <w:ind w:firstLine="709" w:left="0"/>
        <w:jc w:val="both"/>
        <w:rPr>
          <w:b w:val="1"/>
          <w:color w:val="7030A0"/>
        </w:rPr>
      </w:pPr>
    </w:p>
    <w:sectPr>
      <w:headerReference r:id="rId9" w:type="default"/>
      <w:headerReference r:id="rId8" w:type="first"/>
      <w:footerReference r:id="rId10" w:type="default"/>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0.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2000000">
    <w:pPr>
      <w:pStyle w:val="Style_2"/>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02000000">
    <w:pPr>
      <w:pStyle w:val="Style_1"/>
      <w:rPr>
        <w:sz w:val="2"/>
      </w:rPr>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1"/>
      <w:ind/>
      <w:jc w:val="right"/>
      <w:rPr>
        <w:sz w:val="24"/>
      </w:rPr>
    </w:pPr>
    <w:r>
      <w:rPr>
        <w:sz w:val="24"/>
      </w:rPr>
      <w:t>Приложение № 1</w:t>
    </w:r>
  </w:p>
  <w:p w14:paraId="05000000">
    <w:pPr>
      <w:pStyle w:val="Style_1"/>
      <w:ind/>
      <w:jc w:val="right"/>
      <w:rPr>
        <w:sz w:val="24"/>
      </w:rPr>
    </w:pPr>
    <w:r>
      <w:rPr>
        <w:sz w:val="24"/>
      </w:rPr>
      <w:t>к постановлению администрации</w:t>
    </w:r>
  </w:p>
  <w:p w14:paraId="06000000">
    <w:pPr>
      <w:pStyle w:val="Style_1"/>
      <w:ind/>
      <w:jc w:val="right"/>
      <w:rPr>
        <w:sz w:val="24"/>
      </w:rPr>
    </w:pPr>
    <w:r>
      <w:rPr>
        <w:sz w:val="24"/>
      </w:rPr>
      <w:t>города Магнитогорска</w:t>
    </w:r>
  </w:p>
  <w:p w14:paraId="07000000">
    <w:pPr>
      <w:pStyle w:val="Style_1"/>
      <w:ind/>
      <w:jc w:val="right"/>
      <w:rPr>
        <w:sz w:val="24"/>
      </w:rPr>
    </w:pPr>
    <w:r>
      <w:rPr>
        <w:sz w:val="24"/>
      </w:rPr>
      <w:t>от _____________ №___________</w:t>
    </w:r>
  </w:p>
  <w:p w14:paraId="08000000">
    <w:pPr>
      <w:pStyle w:val="Style_1"/>
      <w:ind/>
      <w:jc w:val="right"/>
      <w:rPr>
        <w:sz w:val="24"/>
      </w:rPr>
    </w:pPr>
  </w:p>
  <w:p w14:paraId="09000000">
    <w:pPr>
      <w:pStyle w:val="Style_1"/>
      <w:ind/>
      <w:jc w:val="right"/>
      <w:rPr>
        <w:sz w:val="24"/>
      </w:rPr>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pStyle w:val="Style_1"/>
      <w:ind/>
      <w:jc w:val="right"/>
      <w:rPr>
        <w:sz w:val="24"/>
      </w:rPr>
    </w:pPr>
    <w:r>
      <w:rPr>
        <w:sz w:val="24"/>
      </w:rPr>
      <w:t>Приложение № 1</w:t>
    </w:r>
  </w:p>
  <w:p w14:paraId="0B000000">
    <w:pPr>
      <w:pStyle w:val="Style_1"/>
      <w:ind/>
      <w:jc w:val="right"/>
      <w:rPr>
        <w:sz w:val="24"/>
      </w:rPr>
    </w:pPr>
    <w:r>
      <w:rPr>
        <w:sz w:val="24"/>
      </w:rPr>
      <w:t>к постановлению администрации</w:t>
    </w:r>
  </w:p>
  <w:p w14:paraId="0C000000">
    <w:pPr>
      <w:pStyle w:val="Style_1"/>
      <w:ind/>
      <w:jc w:val="right"/>
      <w:rPr>
        <w:sz w:val="24"/>
      </w:rPr>
    </w:pPr>
    <w:r>
      <w:rPr>
        <w:sz w:val="24"/>
      </w:rPr>
      <w:t>города Магнитогорска</w:t>
    </w:r>
  </w:p>
  <w:p w14:paraId="0D000000">
    <w:pPr>
      <w:pStyle w:val="Style_1"/>
      <w:ind/>
      <w:jc w:val="right"/>
      <w:rPr>
        <w:sz w:val="24"/>
      </w:rPr>
    </w:pPr>
    <w:r>
      <w:rPr>
        <w:sz w:val="24"/>
      </w:rPr>
      <w:t>от 16.06.2025 № 5165-П</w:t>
    </w:r>
  </w:p>
  <w:p w14:paraId="0E000000">
    <w:pPr>
      <w:pStyle w:val="Style_1"/>
      <w:ind/>
      <w:jc w:val="right"/>
      <w:rPr>
        <w:sz w:val="24"/>
      </w:rPr>
    </w:pPr>
  </w:p>
  <w:p w14:paraId="0F000000">
    <w:pPr>
      <w:pStyle w:val="Style_1"/>
      <w:ind/>
      <w:jc w:val="right"/>
      <w:rPr>
        <w:sz w:val="24"/>
      </w:rPr>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0000000">
    <w:pPr>
      <w:pStyle w:val="Style_1"/>
      <w:ind/>
      <w:jc w:val="right"/>
      <w:rPr>
        <w:sz w:val="24"/>
      </w:rPr>
    </w:pPr>
    <w:r>
      <w:rPr>
        <w:sz w:val="24"/>
      </w:rPr>
      <w:t>Приложение № 1</w:t>
    </w:r>
  </w:p>
  <w:p w14:paraId="11000000">
    <w:pPr>
      <w:pStyle w:val="Style_1"/>
      <w:ind/>
      <w:jc w:val="right"/>
      <w:rPr>
        <w:sz w:val="24"/>
      </w:rPr>
    </w:pPr>
    <w:r>
      <w:rPr>
        <w:sz w:val="24"/>
      </w:rPr>
      <w:t>к постановлению администрации</w:t>
    </w:r>
  </w:p>
  <w:p w14:paraId="12000000">
    <w:pPr>
      <w:pStyle w:val="Style_1"/>
      <w:ind/>
      <w:jc w:val="right"/>
      <w:rPr>
        <w:sz w:val="24"/>
      </w:rPr>
    </w:pPr>
    <w:r>
      <w:rPr>
        <w:sz w:val="24"/>
      </w:rPr>
      <w:t>города Магнитогорска</w:t>
    </w:r>
  </w:p>
  <w:p w14:paraId="13000000">
    <w:pPr>
      <w:pStyle w:val="Style_1"/>
      <w:ind/>
      <w:jc w:val="right"/>
      <w:rPr>
        <w:sz w:val="24"/>
      </w:rPr>
    </w:pPr>
    <w:r>
      <w:rPr>
        <w:sz w:val="24"/>
      </w:rPr>
      <w:t>от _____________ №___________</w:t>
    </w:r>
  </w:p>
  <w:p w14:paraId="14000000">
    <w:pPr>
      <w:pStyle w:val="Style_1"/>
      <w:ind/>
      <w:jc w:val="right"/>
      <w:rPr>
        <w:sz w:val="24"/>
      </w:rPr>
    </w:pPr>
  </w:p>
  <w:p w14:paraId="15000000">
    <w:pPr>
      <w:pStyle w:val="Style_1"/>
      <w:ind/>
      <w:jc w:val="right"/>
      <w:rPr>
        <w:sz w:val="24"/>
      </w:rPr>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6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17000000">
    <w:pPr>
      <w:pStyle w:val="Style_1"/>
      <w:rPr>
        <w:sz w:val="2"/>
      </w:rPr>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8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19000000">
    <w:pPr>
      <w:pStyle w:val="Style_1"/>
      <w:rPr>
        <w:sz w:val="2"/>
      </w:rPr>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A000000">
    <w:pPr>
      <w:pStyle w:val="Style_1"/>
      <w:ind/>
      <w:jc w:val="right"/>
      <w:rPr>
        <w:sz w:val="24"/>
      </w:rPr>
    </w:pPr>
    <w:r>
      <w:rPr>
        <w:sz w:val="24"/>
      </w:rPr>
      <w:t>Приложение № 1</w:t>
    </w:r>
  </w:p>
  <w:p w14:paraId="1B000000">
    <w:pPr>
      <w:pStyle w:val="Style_1"/>
      <w:ind/>
      <w:jc w:val="right"/>
      <w:rPr>
        <w:sz w:val="24"/>
      </w:rPr>
    </w:pPr>
    <w:r>
      <w:rPr>
        <w:sz w:val="24"/>
      </w:rPr>
      <w:t>к постановлению администрации</w:t>
    </w:r>
  </w:p>
  <w:p w14:paraId="1C000000">
    <w:pPr>
      <w:pStyle w:val="Style_1"/>
      <w:ind/>
      <w:jc w:val="right"/>
      <w:rPr>
        <w:sz w:val="24"/>
      </w:rPr>
    </w:pPr>
    <w:r>
      <w:rPr>
        <w:sz w:val="24"/>
      </w:rPr>
      <w:t>города Магнитогорска</w:t>
    </w:r>
  </w:p>
  <w:p w14:paraId="1D000000">
    <w:pPr>
      <w:pStyle w:val="Style_1"/>
      <w:ind/>
      <w:jc w:val="right"/>
      <w:rPr>
        <w:sz w:val="24"/>
      </w:rPr>
    </w:pPr>
    <w:r>
      <w:rPr>
        <w:sz w:val="24"/>
      </w:rPr>
      <w:t>от _____________ №___________</w:t>
    </w:r>
  </w:p>
  <w:p w14:paraId="1E000000">
    <w:pPr>
      <w:pStyle w:val="Style_1"/>
      <w:ind/>
      <w:jc w:val="right"/>
      <w:rPr>
        <w:sz w:val="24"/>
      </w:rPr>
    </w:pPr>
  </w:p>
  <w:p w14:paraId="1F000000">
    <w:pPr>
      <w:pStyle w:val="Style_1"/>
      <w:ind/>
      <w:jc w:val="right"/>
      <w:rPr>
        <w:sz w:val="24"/>
      </w:rPr>
    </w:pPr>
  </w:p>
</w:hdr>
</file>

<file path=word/header9.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0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21000000">
    <w:pPr>
      <w:pStyle w:val="Style_1"/>
      <w:rPr>
        <w:sz w:val="2"/>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1">
    <w:lvl w:ilvl="0">
      <w:start w:val="1"/>
      <w:numFmt w:val="decimal"/>
      <w:lvlText w:val="%1)"/>
      <w:lvlJc w:val="left"/>
      <w:pPr>
        <w:ind w:hanging="360" w:left="121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abstractNum w:abstractNumId="2">
    <w:lvl w:ilvl="0">
      <w:start w:val="5"/>
      <w:numFmt w:val="decimal"/>
      <w:lvlText w:val="%1"/>
      <w:lvlJc w:val="left"/>
      <w:pPr>
        <w:ind w:hanging="360" w:left="360"/>
      </w:pPr>
    </w:lvl>
    <w:lvl w:ilvl="1">
      <w:start w:val="2"/>
      <w:numFmt w:val="decimal"/>
      <w:lvlText w:val="%1.%2"/>
      <w:lvlJc w:val="left"/>
      <w:pPr>
        <w:ind w:hanging="360" w:left="927"/>
      </w:pPr>
    </w:lvl>
    <w:lvl w:ilvl="2">
      <w:start w:val="1"/>
      <w:numFmt w:val="decimal"/>
      <w:lvlText w:val="%1.%2.%3"/>
      <w:lvlJc w:val="left"/>
      <w:pPr>
        <w:ind w:hanging="720" w:left="1854"/>
      </w:pPr>
    </w:lvl>
    <w:lvl w:ilvl="3">
      <w:start w:val="1"/>
      <w:numFmt w:val="decimal"/>
      <w:lvlText w:val="%1.%2.%3.%4"/>
      <w:lvlJc w:val="left"/>
      <w:pPr>
        <w:ind w:hanging="720" w:left="2421"/>
      </w:pPr>
    </w:lvl>
    <w:lvl w:ilvl="4">
      <w:start w:val="1"/>
      <w:numFmt w:val="decimal"/>
      <w:lvlText w:val="%1.%2.%3.%4.%5"/>
      <w:lvlJc w:val="left"/>
      <w:pPr>
        <w:ind w:hanging="1080" w:left="3348"/>
      </w:pPr>
    </w:lvl>
    <w:lvl w:ilvl="5">
      <w:start w:val="1"/>
      <w:numFmt w:val="decimal"/>
      <w:lvlText w:val="%1.%2.%3.%4.%5.%6"/>
      <w:lvlJc w:val="left"/>
      <w:pPr>
        <w:ind w:hanging="1080" w:left="3915"/>
      </w:pPr>
    </w:lvl>
    <w:lvl w:ilvl="6">
      <w:start w:val="1"/>
      <w:numFmt w:val="decimal"/>
      <w:lvlText w:val="%1.%2.%3.%4.%5.%6.%7"/>
      <w:lvlJc w:val="left"/>
      <w:pPr>
        <w:ind w:hanging="1440" w:left="4842"/>
      </w:pPr>
    </w:lvl>
    <w:lvl w:ilvl="7">
      <w:start w:val="1"/>
      <w:numFmt w:val="decimal"/>
      <w:lvlText w:val="%1.%2.%3.%4.%5.%6.%7.%8"/>
      <w:lvlJc w:val="left"/>
      <w:pPr>
        <w:ind w:hanging="1440" w:left="5409"/>
      </w:pPr>
    </w:lvl>
    <w:lvl w:ilvl="8">
      <w:start w:val="1"/>
      <w:numFmt w:val="decimal"/>
      <w:lvlText w:val="%1.%2.%3.%4.%5.%6.%7.%8.%9"/>
      <w:lvlJc w:val="left"/>
      <w:pPr>
        <w:ind w:hanging="1800" w:left="6336"/>
      </w:pPr>
    </w:lvl>
  </w:abstractNum>
  <w:abstractNum w:abstractNumId="3">
    <w:lvl w:ilvl="0">
      <w:start w:val="1"/>
      <w:numFmt w:val="decimal"/>
      <w:pStyle w:val="Style_35"/>
      <w:lvlText w:val="%1."/>
      <w:lvlJc w:val="left"/>
      <w:pPr>
        <w:tabs>
          <w:tab w:leader="none" w:pos="927" w:val="left"/>
        </w:tabs>
        <w:ind w:hanging="360" w:left="927"/>
      </w:pPr>
    </w:lvl>
    <w:lvl w:ilvl="1">
      <w:start w:val="1"/>
      <w:numFmt w:val="decimal"/>
      <w:lvlText w:val="%2)"/>
      <w:lvlJc w:val="left"/>
      <w:pPr>
        <w:tabs>
          <w:tab w:leader="none" w:pos="1647" w:val="left"/>
        </w:tabs>
        <w:ind w:hanging="360" w:left="1647"/>
      </w:pPr>
    </w:lvl>
    <w:lvl w:ilvl="2">
      <w:start w:val="1"/>
      <w:numFmt w:val="lowerRoman"/>
      <w:lvlText w:val="%3."/>
      <w:lvlJc w:val="right"/>
      <w:pPr>
        <w:tabs>
          <w:tab w:leader="none" w:pos="2367" w:val="left"/>
        </w:tabs>
        <w:ind w:hanging="180" w:left="2367"/>
      </w:pPr>
    </w:lvl>
    <w:lvl w:ilvl="3">
      <w:start w:val="1"/>
      <w:numFmt w:val="decimal"/>
      <w:lvlText w:val="%4."/>
      <w:lvlJc w:val="left"/>
      <w:pPr>
        <w:tabs>
          <w:tab w:leader="none" w:pos="3087" w:val="left"/>
        </w:tabs>
        <w:ind w:hanging="360" w:left="3087"/>
      </w:pPr>
    </w:lvl>
    <w:lvl w:ilvl="4">
      <w:start w:val="1"/>
      <w:numFmt w:val="lowerLetter"/>
      <w:lvlText w:val="%5."/>
      <w:lvlJc w:val="left"/>
      <w:pPr>
        <w:tabs>
          <w:tab w:leader="none" w:pos="3807" w:val="left"/>
        </w:tabs>
        <w:ind w:hanging="360" w:left="3807"/>
      </w:pPr>
    </w:lvl>
    <w:lvl w:ilvl="5">
      <w:start w:val="1"/>
      <w:numFmt w:val="lowerRoman"/>
      <w:lvlText w:val="%6."/>
      <w:lvlJc w:val="right"/>
      <w:pPr>
        <w:tabs>
          <w:tab w:leader="none" w:pos="4527" w:val="left"/>
        </w:tabs>
        <w:ind w:hanging="180" w:left="4527"/>
      </w:pPr>
    </w:lvl>
    <w:lvl w:ilvl="6">
      <w:start w:val="1"/>
      <w:numFmt w:val="decimal"/>
      <w:lvlText w:val="%7."/>
      <w:lvlJc w:val="left"/>
      <w:pPr>
        <w:tabs>
          <w:tab w:leader="none" w:pos="5247" w:val="left"/>
        </w:tabs>
        <w:ind w:hanging="360" w:left="5247"/>
      </w:pPr>
    </w:lvl>
    <w:lvl w:ilvl="7">
      <w:start w:val="1"/>
      <w:numFmt w:val="lowerLetter"/>
      <w:lvlText w:val="%8."/>
      <w:lvlJc w:val="left"/>
      <w:pPr>
        <w:tabs>
          <w:tab w:leader="none" w:pos="5967" w:val="left"/>
        </w:tabs>
        <w:ind w:hanging="360" w:left="5967"/>
      </w:pPr>
    </w:lvl>
    <w:lvl w:ilvl="8">
      <w:start w:val="1"/>
      <w:numFmt w:val="lowerRoman"/>
      <w:lvlText w:val="%9."/>
      <w:lvlJc w:val="right"/>
      <w:pPr>
        <w:tabs>
          <w:tab w:leader="none" w:pos="6687" w:val="left"/>
        </w:tabs>
        <w:ind w:hanging="180" w:left="6687"/>
      </w:pPr>
    </w:lvl>
  </w:abstractNum>
  <w:abstractNum w:abstractNumId="4">
    <w:lvl w:ilvl="0">
      <w:start w:val="1"/>
      <w:numFmt w:val="decimal"/>
      <w:pStyle w:val="Style_50"/>
      <w:lvlText w:val="%1."/>
      <w:lvlJc w:val="left"/>
      <w:rPr>
        <w:rFonts w:ascii="Times New Roman" w:hAnsi="Times New Roman"/>
      </w:rPr>
    </w:lvl>
  </w:abstractNum>
  <w:abstractNum w:abstractNumId="5">
    <w:lvl w:ilvl="0">
      <w:start w:val="1"/>
      <w:numFmt w:val="bullet"/>
      <w:pStyle w:val="Style_95"/>
      <w:lvlText w:val=""/>
      <w:lvlJc w:val="left"/>
      <w:pPr>
        <w:tabs>
          <w:tab w:leader="none" w:pos="360" w:val="left"/>
        </w:tabs>
        <w:ind w:hanging="360" w:left="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0" w:uiPriority="9" w:unhideWhenUsed="0"/>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8" w:type="paragraph">
    <w:name w:val="Normal"/>
    <w:link w:val="Style_8_ch"/>
    <w:uiPriority w:val="0"/>
    <w:qFormat/>
    <w:rPr>
      <w:sz w:val="24"/>
    </w:rPr>
  </w:style>
  <w:style w:default="1" w:styleId="Style_8_ch" w:type="character">
    <w:name w:val="Normal"/>
    <w:link w:val="Style_8"/>
    <w:rPr>
      <w:sz w:val="24"/>
    </w:rPr>
  </w:style>
  <w:style w:styleId="Style_9" w:type="paragraph">
    <w:name w:val="toc 2"/>
    <w:basedOn w:val="Style_8"/>
    <w:next w:val="Style_8"/>
    <w:link w:val="Style_9_ch"/>
    <w:uiPriority w:val="39"/>
    <w:pPr>
      <w:widowControl w:val="0"/>
      <w:tabs>
        <w:tab w:leader="none" w:pos="960" w:val="left"/>
        <w:tab w:leader="dot" w:pos="9627" w:val="right"/>
      </w:tabs>
      <w:spacing w:line="360" w:lineRule="auto"/>
      <w:ind w:firstLine="426" w:left="284"/>
    </w:pPr>
    <w:rPr>
      <w:sz w:val="20"/>
    </w:rPr>
  </w:style>
  <w:style w:styleId="Style_9_ch" w:type="character">
    <w:name w:val="toc 2"/>
    <w:basedOn w:val="Style_8_ch"/>
    <w:link w:val="Style_9"/>
    <w:rPr>
      <w:sz w:val="20"/>
    </w:rPr>
  </w:style>
  <w:style w:styleId="Style_10" w:type="paragraph">
    <w:name w:val="HTML Preformatted"/>
    <w:basedOn w:val="Style_8"/>
    <w:link w:val="Style_10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10_ch" w:type="character">
    <w:name w:val="HTML Preformatted"/>
    <w:basedOn w:val="Style_8_ch"/>
    <w:link w:val="Style_10"/>
    <w:rPr>
      <w:rFonts w:ascii="Courier New" w:hAnsi="Courier New"/>
      <w:sz w:val="20"/>
    </w:rPr>
  </w:style>
  <w:style w:styleId="Style_11" w:type="paragraph">
    <w:name w:val="WW-Absatz-Standardschriftart11111111"/>
    <w:link w:val="Style_11_ch"/>
  </w:style>
  <w:style w:styleId="Style_11_ch" w:type="character">
    <w:name w:val="WW-Absatz-Standardschriftart11111111"/>
    <w:link w:val="Style_11"/>
  </w:style>
  <w:style w:styleId="Style_12" w:type="paragraph">
    <w:name w:val="WW-Absatz-Standardschriftart111111"/>
    <w:link w:val="Style_12_ch"/>
  </w:style>
  <w:style w:styleId="Style_12_ch" w:type="character">
    <w:name w:val="WW-Absatz-Standardschriftart111111"/>
    <w:link w:val="Style_12"/>
  </w:style>
  <w:style w:styleId="Style_13" w:type="paragraph">
    <w:name w:val="Iau?iue.iniiaiie oaeno"/>
    <w:link w:val="Style_13_ch"/>
  </w:style>
  <w:style w:styleId="Style_13_ch" w:type="character">
    <w:name w:val="Iau?iue.iniiaiie oaeno"/>
    <w:link w:val="Style_13"/>
  </w:style>
  <w:style w:styleId="Style_14" w:type="paragraph">
    <w:name w:val="toc 4"/>
    <w:next w:val="Style_8"/>
    <w:link w:val="Style_14_ch"/>
    <w:uiPriority w:val="39"/>
    <w:pPr>
      <w:ind w:firstLine="0" w:left="600"/>
      <w:jc w:val="left"/>
    </w:pPr>
    <w:rPr>
      <w:rFonts w:ascii="XO Thames" w:hAnsi="XO Thames"/>
      <w:sz w:val="28"/>
    </w:rPr>
  </w:style>
  <w:style w:styleId="Style_14_ch" w:type="character">
    <w:name w:val="toc 4"/>
    <w:link w:val="Style_14"/>
    <w:rPr>
      <w:rFonts w:ascii="XO Thames" w:hAnsi="XO Thames"/>
      <w:sz w:val="28"/>
    </w:rPr>
  </w:style>
  <w:style w:styleId="Style_15" w:type="paragraph">
    <w:name w:val="apple-converted-space"/>
    <w:basedOn w:val="Style_16"/>
    <w:link w:val="Style_15_ch"/>
  </w:style>
  <w:style w:styleId="Style_15_ch" w:type="character">
    <w:name w:val="apple-converted-space"/>
    <w:basedOn w:val="Style_16_ch"/>
    <w:link w:val="Style_15"/>
  </w:style>
  <w:style w:styleId="Style_17" w:type="paragraph">
    <w:name w:val="Содержимое таблицы"/>
    <w:basedOn w:val="Style_8"/>
    <w:link w:val="Style_17_ch"/>
  </w:style>
  <w:style w:styleId="Style_17_ch" w:type="character">
    <w:name w:val="Содержимое таблицы"/>
    <w:basedOn w:val="Style_8_ch"/>
    <w:link w:val="Style_17"/>
  </w:style>
  <w:style w:styleId="Style_18" w:type="paragraph">
    <w:name w:val="основной"/>
    <w:basedOn w:val="Style_8"/>
    <w:link w:val="Style_18_ch"/>
    <w:pPr>
      <w:keepNext w:val="1"/>
      <w:ind/>
    </w:pPr>
  </w:style>
  <w:style w:styleId="Style_18_ch" w:type="character">
    <w:name w:val="основной"/>
    <w:basedOn w:val="Style_8_ch"/>
    <w:link w:val="Style_18"/>
  </w:style>
  <w:style w:styleId="Style_19" w:type="paragraph">
    <w:name w:val="Plain Text"/>
    <w:basedOn w:val="Style_8"/>
    <w:link w:val="Style_19_ch"/>
    <w:rPr>
      <w:rFonts w:ascii="Courier New" w:hAnsi="Courier New"/>
      <w:sz w:val="20"/>
    </w:rPr>
  </w:style>
  <w:style w:styleId="Style_19_ch" w:type="character">
    <w:name w:val="Plain Text"/>
    <w:basedOn w:val="Style_8_ch"/>
    <w:link w:val="Style_19"/>
    <w:rPr>
      <w:rFonts w:ascii="Courier New" w:hAnsi="Courier New"/>
      <w:sz w:val="20"/>
    </w:rPr>
  </w:style>
  <w:style w:styleId="Style_20" w:type="paragraph">
    <w:name w:val="heading 7"/>
    <w:basedOn w:val="Style_8"/>
    <w:next w:val="Style_8"/>
    <w:link w:val="Style_20_ch"/>
    <w:uiPriority w:val="9"/>
    <w:qFormat/>
    <w:pPr>
      <w:tabs>
        <w:tab w:leader="none" w:pos="0" w:val="left"/>
      </w:tabs>
      <w:spacing w:after="60" w:before="240"/>
      <w:ind/>
      <w:outlineLvl w:val="6"/>
    </w:pPr>
  </w:style>
  <w:style w:styleId="Style_20_ch" w:type="character">
    <w:name w:val="heading 7"/>
    <w:basedOn w:val="Style_8_ch"/>
    <w:link w:val="Style_20"/>
  </w:style>
  <w:style w:styleId="Style_21" w:type="paragraph">
    <w:name w:val="toc 6"/>
    <w:next w:val="Style_8"/>
    <w:link w:val="Style_21_ch"/>
    <w:uiPriority w:val="39"/>
    <w:pPr>
      <w:ind w:firstLine="0" w:left="1000"/>
      <w:jc w:val="left"/>
    </w:pPr>
    <w:rPr>
      <w:rFonts w:ascii="XO Thames" w:hAnsi="XO Thames"/>
      <w:sz w:val="28"/>
    </w:rPr>
  </w:style>
  <w:style w:styleId="Style_21_ch" w:type="character">
    <w:name w:val="toc 6"/>
    <w:link w:val="Style_21"/>
    <w:rPr>
      <w:rFonts w:ascii="XO Thames" w:hAnsi="XO Thames"/>
      <w:sz w:val="28"/>
    </w:rPr>
  </w:style>
  <w:style w:styleId="Style_22" w:type="paragraph">
    <w:name w:val="toc 7"/>
    <w:next w:val="Style_8"/>
    <w:link w:val="Style_22_ch"/>
    <w:uiPriority w:val="39"/>
    <w:pPr>
      <w:ind w:firstLine="0" w:left="1200"/>
      <w:jc w:val="left"/>
    </w:pPr>
    <w:rPr>
      <w:rFonts w:ascii="XO Thames" w:hAnsi="XO Thames"/>
      <w:sz w:val="28"/>
    </w:rPr>
  </w:style>
  <w:style w:styleId="Style_22_ch" w:type="character">
    <w:name w:val="toc 7"/>
    <w:link w:val="Style_22"/>
    <w:rPr>
      <w:rFonts w:ascii="XO Thames" w:hAnsi="XO Thames"/>
      <w:sz w:val="28"/>
    </w:rPr>
  </w:style>
  <w:style w:styleId="Style_23" w:type="paragraph">
    <w:name w:val="Название2"/>
    <w:basedOn w:val="Style_8"/>
    <w:link w:val="Style_23_ch"/>
    <w:pPr>
      <w:spacing w:after="120" w:before="120"/>
      <w:ind/>
    </w:pPr>
    <w:rPr>
      <w:rFonts w:ascii="Arial" w:hAnsi="Arial"/>
      <w:i w:val="1"/>
      <w:sz w:val="20"/>
    </w:rPr>
  </w:style>
  <w:style w:styleId="Style_23_ch" w:type="character">
    <w:name w:val="Название2"/>
    <w:basedOn w:val="Style_8_ch"/>
    <w:link w:val="Style_23"/>
    <w:rPr>
      <w:rFonts w:ascii="Arial" w:hAnsi="Arial"/>
      <w:i w:val="1"/>
      <w:sz w:val="20"/>
    </w:rPr>
  </w:style>
  <w:style w:styleId="Style_24" w:type="paragraph">
    <w:name w:val="WW-Absatz-Standardschriftart1111111"/>
    <w:link w:val="Style_24_ch"/>
  </w:style>
  <w:style w:styleId="Style_24_ch" w:type="character">
    <w:name w:val="WW-Absatz-Standardschriftart1111111"/>
    <w:link w:val="Style_24"/>
  </w:style>
  <w:style w:styleId="Style_25" w:type="paragraph">
    <w:name w:val="Balloon Text"/>
    <w:basedOn w:val="Style_8"/>
    <w:link w:val="Style_25_ch"/>
    <w:rPr>
      <w:rFonts w:ascii="Tahoma" w:hAnsi="Tahoma"/>
      <w:sz w:val="16"/>
    </w:rPr>
  </w:style>
  <w:style w:styleId="Style_25_ch" w:type="character">
    <w:name w:val="Balloon Text"/>
    <w:basedOn w:val="Style_8_ch"/>
    <w:link w:val="Style_25"/>
    <w:rPr>
      <w:rFonts w:ascii="Tahoma" w:hAnsi="Tahoma"/>
      <w:sz w:val="16"/>
    </w:rPr>
  </w:style>
  <w:style w:styleId="Style_26" w:type="paragraph">
    <w:name w:val="nienie"/>
    <w:basedOn w:val="Style_27"/>
    <w:link w:val="Style_26_ch"/>
    <w:pPr>
      <w:keepLines w:val="1"/>
      <w:tabs>
        <w:tab w:leader="none" w:pos="851" w:val="left"/>
      </w:tabs>
      <w:ind w:hanging="284" w:left="709"/>
      <w:jc w:val="both"/>
    </w:pPr>
    <w:rPr>
      <w:rFonts w:ascii="Peterburg" w:hAnsi="Peterburg"/>
      <w:sz w:val="24"/>
    </w:rPr>
  </w:style>
  <w:style w:styleId="Style_26_ch" w:type="character">
    <w:name w:val="nienie"/>
    <w:basedOn w:val="Style_27_ch"/>
    <w:link w:val="Style_26"/>
    <w:rPr>
      <w:rFonts w:ascii="Peterburg" w:hAnsi="Peterburg"/>
      <w:sz w:val="24"/>
    </w:rPr>
  </w:style>
  <w:style w:styleId="Style_28" w:type="paragraph">
    <w:name w:val="Основной текст с отступом 21"/>
    <w:basedOn w:val="Style_8"/>
    <w:link w:val="Style_28_ch"/>
    <w:pPr>
      <w:spacing w:after="120" w:line="480" w:lineRule="auto"/>
      <w:ind w:firstLine="0" w:left="283"/>
    </w:pPr>
  </w:style>
  <w:style w:styleId="Style_28_ch" w:type="character">
    <w:name w:val="Основной текст с отступом 21"/>
    <w:basedOn w:val="Style_8_ch"/>
    <w:link w:val="Style_28"/>
  </w:style>
  <w:style w:styleId="Style_29" w:type="paragraph">
    <w:name w:val="Endnote"/>
    <w:link w:val="Style_29_ch"/>
    <w:pPr>
      <w:ind w:firstLine="851" w:left="0"/>
      <w:jc w:val="both"/>
    </w:pPr>
    <w:rPr>
      <w:rFonts w:ascii="XO Thames" w:hAnsi="XO Thames"/>
      <w:sz w:val="22"/>
    </w:rPr>
  </w:style>
  <w:style w:styleId="Style_29_ch" w:type="character">
    <w:name w:val="Endnote"/>
    <w:link w:val="Style_29"/>
    <w:rPr>
      <w:rFonts w:ascii="XO Thames" w:hAnsi="XO Thames"/>
      <w:sz w:val="22"/>
    </w:rPr>
  </w:style>
  <w:style w:styleId="Style_5" w:type="paragraph">
    <w:name w:val="heading 3"/>
    <w:basedOn w:val="Style_8"/>
    <w:next w:val="Style_8"/>
    <w:link w:val="Style_5_ch"/>
    <w:uiPriority w:val="9"/>
    <w:qFormat/>
    <w:pPr>
      <w:keepNext w:val="1"/>
      <w:tabs>
        <w:tab w:leader="none" w:pos="0" w:val="left"/>
      </w:tabs>
      <w:spacing w:after="60" w:before="240"/>
      <w:ind/>
      <w:outlineLvl w:val="2"/>
    </w:pPr>
    <w:rPr>
      <w:rFonts w:ascii="Arial" w:hAnsi="Arial"/>
      <w:b w:val="1"/>
      <w:sz w:val="26"/>
    </w:rPr>
  </w:style>
  <w:style w:styleId="Style_5_ch" w:type="character">
    <w:name w:val="heading 3"/>
    <w:basedOn w:val="Style_8_ch"/>
    <w:link w:val="Style_5"/>
    <w:rPr>
      <w:rFonts w:ascii="Arial" w:hAnsi="Arial"/>
      <w:b w:val="1"/>
      <w:sz w:val="26"/>
    </w:rPr>
  </w:style>
  <w:style w:styleId="Style_30" w:type="paragraph">
    <w:name w:val="Emphasis"/>
    <w:link w:val="Style_30_ch"/>
    <w:rPr>
      <w:i w:val="1"/>
    </w:rPr>
  </w:style>
  <w:style w:styleId="Style_30_ch" w:type="character">
    <w:name w:val="Emphasis"/>
    <w:link w:val="Style_30"/>
    <w:rPr>
      <w:i w:val="1"/>
    </w:rPr>
  </w:style>
  <w:style w:styleId="Style_31" w:type="paragraph">
    <w:name w:val="Текст1"/>
    <w:basedOn w:val="Style_8"/>
    <w:link w:val="Style_31_ch"/>
    <w:rPr>
      <w:rFonts w:ascii="Courier New" w:hAnsi="Courier New"/>
      <w:sz w:val="20"/>
    </w:rPr>
  </w:style>
  <w:style w:styleId="Style_31_ch" w:type="character">
    <w:name w:val="Текст1"/>
    <w:basedOn w:val="Style_8_ch"/>
    <w:link w:val="Style_31"/>
    <w:rPr>
      <w:rFonts w:ascii="Courier New" w:hAnsi="Courier New"/>
      <w:sz w:val="20"/>
    </w:rPr>
  </w:style>
  <w:style w:styleId="Style_32" w:type="paragraph">
    <w:name w:val="Body Text"/>
    <w:basedOn w:val="Style_8"/>
    <w:link w:val="Style_32_ch"/>
    <w:pPr>
      <w:spacing w:after="120"/>
      <w:ind/>
    </w:pPr>
  </w:style>
  <w:style w:styleId="Style_32_ch" w:type="character">
    <w:name w:val="Body Text"/>
    <w:basedOn w:val="Style_8_ch"/>
    <w:link w:val="Style_32"/>
  </w:style>
  <w:style w:styleId="Style_33" w:type="paragraph">
    <w:name w:val="Îñíîâíîé òåêñò ñ îòñòóïîì 3"/>
    <w:basedOn w:val="Style_8"/>
    <w:link w:val="Style_33_ch"/>
    <w:pPr>
      <w:widowControl w:val="0"/>
      <w:ind w:firstLine="567" w:left="0"/>
      <w:jc w:val="both"/>
    </w:pPr>
    <w:rPr>
      <w:rFonts w:ascii="Peterburg" w:hAnsi="Peterburg"/>
      <w:b w:val="1"/>
      <w:i w:val="1"/>
    </w:rPr>
  </w:style>
  <w:style w:styleId="Style_33_ch" w:type="character">
    <w:name w:val="Îñíîâíîé òåêñò ñ îòñòóïîì 3"/>
    <w:basedOn w:val="Style_8_ch"/>
    <w:link w:val="Style_33"/>
    <w:rPr>
      <w:rFonts w:ascii="Peterburg" w:hAnsi="Peterburg"/>
      <w:b w:val="1"/>
      <w:i w:val="1"/>
    </w:rPr>
  </w:style>
  <w:style w:styleId="Style_34" w:type="paragraph">
    <w:name w:val="WW-Absatz-Standardschriftart11"/>
    <w:link w:val="Style_34_ch"/>
  </w:style>
  <w:style w:styleId="Style_34_ch" w:type="character">
    <w:name w:val="WW-Absatz-Standardschriftart11"/>
    <w:link w:val="Style_34"/>
  </w:style>
  <w:style w:styleId="Style_35" w:type="paragraph">
    <w:name w:val="Стиль27"/>
    <w:basedOn w:val="Style_8"/>
    <w:link w:val="Style_35_ch"/>
    <w:pPr>
      <w:widowControl w:val="0"/>
      <w:numPr>
        <w:ilvl w:val="0"/>
        <w:numId w:val="4"/>
      </w:numPr>
      <w:spacing w:line="360" w:lineRule="auto"/>
      <w:ind/>
      <w:jc w:val="center"/>
      <w:outlineLvl w:val="0"/>
    </w:pPr>
    <w:rPr>
      <w:b w:val="1"/>
      <w:color w:val="000000"/>
      <w:sz w:val="28"/>
    </w:rPr>
  </w:style>
  <w:style w:styleId="Style_35_ch" w:type="character">
    <w:name w:val="Стиль27"/>
    <w:basedOn w:val="Style_8_ch"/>
    <w:link w:val="Style_35"/>
    <w:rPr>
      <w:b w:val="1"/>
      <w:color w:val="000000"/>
      <w:sz w:val="28"/>
    </w:rPr>
  </w:style>
  <w:style w:styleId="Style_36" w:type="paragraph">
    <w:name w:val="List Paragraph"/>
    <w:basedOn w:val="Style_8"/>
    <w:link w:val="Style_36_ch"/>
    <w:pPr>
      <w:spacing w:after="200" w:line="276" w:lineRule="auto"/>
      <w:ind w:firstLine="0" w:left="720"/>
      <w:contextualSpacing w:val="1"/>
    </w:pPr>
    <w:rPr>
      <w:rFonts w:ascii="Calibri" w:hAnsi="Calibri"/>
      <w:sz w:val="22"/>
    </w:rPr>
  </w:style>
  <w:style w:styleId="Style_36_ch" w:type="character">
    <w:name w:val="List Paragraph"/>
    <w:basedOn w:val="Style_8_ch"/>
    <w:link w:val="Style_36"/>
    <w:rPr>
      <w:rFonts w:ascii="Calibri" w:hAnsi="Calibri"/>
      <w:sz w:val="22"/>
    </w:rPr>
  </w:style>
  <w:style w:styleId="Style_37" w:type="paragraph">
    <w:name w:val="Заголовок КД"/>
    <w:basedOn w:val="Style_8"/>
    <w:next w:val="Style_8"/>
    <w:link w:val="Style_37_ch"/>
    <w:pPr>
      <w:ind w:firstLine="0" w:left="284" w:right="284"/>
      <w:jc w:val="center"/>
    </w:pPr>
    <w:rPr>
      <w:b w:val="1"/>
      <w:sz w:val="28"/>
    </w:rPr>
  </w:style>
  <w:style w:styleId="Style_37_ch" w:type="character">
    <w:name w:val="Заголовок КД"/>
    <w:basedOn w:val="Style_8_ch"/>
    <w:link w:val="Style_37"/>
    <w:rPr>
      <w:b w:val="1"/>
      <w:sz w:val="28"/>
    </w:rPr>
  </w:style>
  <w:style w:styleId="Style_38" w:type="paragraph">
    <w:name w:val="Указатель1"/>
    <w:basedOn w:val="Style_8"/>
    <w:link w:val="Style_38_ch"/>
  </w:style>
  <w:style w:styleId="Style_38_ch" w:type="character">
    <w:name w:val="Указатель1"/>
    <w:basedOn w:val="Style_8_ch"/>
    <w:link w:val="Style_38"/>
  </w:style>
  <w:style w:styleId="Style_39" w:type="paragraph">
    <w:name w:val="WW8Num1z0"/>
    <w:link w:val="Style_39_ch"/>
    <w:rPr>
      <w:rFonts w:ascii="Symbol" w:hAnsi="Symbol"/>
    </w:rPr>
  </w:style>
  <w:style w:styleId="Style_39_ch" w:type="character">
    <w:name w:val="WW8Num1z0"/>
    <w:link w:val="Style_39"/>
    <w:rPr>
      <w:rFonts w:ascii="Symbol" w:hAnsi="Symbol"/>
    </w:rPr>
  </w:style>
  <w:style w:styleId="Style_40" w:type="paragraph">
    <w:name w:val="ConsTitle"/>
    <w:link w:val="Style_40_ch"/>
    <w:pPr>
      <w:widowControl w:val="0"/>
      <w:ind/>
    </w:pPr>
    <w:rPr>
      <w:rFonts w:ascii="Arial" w:hAnsi="Arial"/>
      <w:b w:val="1"/>
      <w:sz w:val="16"/>
    </w:rPr>
  </w:style>
  <w:style w:styleId="Style_40_ch" w:type="character">
    <w:name w:val="ConsTitle"/>
    <w:link w:val="Style_40"/>
    <w:rPr>
      <w:rFonts w:ascii="Arial" w:hAnsi="Arial"/>
      <w:b w:val="1"/>
      <w:sz w:val="16"/>
    </w:rPr>
  </w:style>
  <w:style w:styleId="Style_41" w:type="paragraph">
    <w:name w:val="Style5"/>
    <w:basedOn w:val="Style_8"/>
    <w:link w:val="Style_41_ch"/>
    <w:pPr>
      <w:widowControl w:val="0"/>
      <w:spacing w:line="418" w:lineRule="exact"/>
      <w:ind/>
      <w:jc w:val="both"/>
    </w:pPr>
    <w:rPr>
      <w:rFonts w:ascii="Arial" w:hAnsi="Arial"/>
    </w:rPr>
  </w:style>
  <w:style w:styleId="Style_41_ch" w:type="character">
    <w:name w:val="Style5"/>
    <w:basedOn w:val="Style_8_ch"/>
    <w:link w:val="Style_41"/>
    <w:rPr>
      <w:rFonts w:ascii="Arial" w:hAnsi="Arial"/>
    </w:rPr>
  </w:style>
  <w:style w:styleId="Style_42" w:type="paragraph">
    <w:name w:val="Strong"/>
    <w:link w:val="Style_42_ch"/>
    <w:rPr>
      <w:b w:val="1"/>
    </w:rPr>
  </w:style>
  <w:style w:styleId="Style_42_ch" w:type="character">
    <w:name w:val="Strong"/>
    <w:link w:val="Style_42"/>
    <w:rPr>
      <w:b w:val="1"/>
    </w:rPr>
  </w:style>
  <w:style w:styleId="Style_43" w:type="paragraph">
    <w:name w:val="page number"/>
    <w:basedOn w:val="Style_44"/>
    <w:link w:val="Style_43_ch"/>
  </w:style>
  <w:style w:styleId="Style_43_ch" w:type="character">
    <w:name w:val="page number"/>
    <w:basedOn w:val="Style_44_ch"/>
    <w:link w:val="Style_43"/>
  </w:style>
  <w:style w:styleId="Style_45" w:type="paragraph">
    <w:name w:val="toc 3"/>
    <w:next w:val="Style_8"/>
    <w:link w:val="Style_45_ch"/>
    <w:uiPriority w:val="39"/>
    <w:pPr>
      <w:ind w:firstLine="0" w:left="400"/>
      <w:jc w:val="left"/>
    </w:pPr>
    <w:rPr>
      <w:rFonts w:ascii="XO Thames" w:hAnsi="XO Thames"/>
      <w:sz w:val="28"/>
    </w:rPr>
  </w:style>
  <w:style w:styleId="Style_45_ch" w:type="character">
    <w:name w:val="toc 3"/>
    <w:link w:val="Style_45"/>
    <w:rPr>
      <w:rFonts w:ascii="XO Thames" w:hAnsi="XO Thames"/>
      <w:sz w:val="28"/>
    </w:rPr>
  </w:style>
  <w:style w:styleId="Style_16" w:type="paragraph">
    <w:name w:val="Default Paragraph Font"/>
    <w:link w:val="Style_16_ch"/>
  </w:style>
  <w:style w:styleId="Style_16_ch" w:type="character">
    <w:name w:val="Default Paragraph Font"/>
    <w:link w:val="Style_16"/>
  </w:style>
  <w:style w:styleId="Style_46" w:type="paragraph">
    <w:name w:val="ConsNormal"/>
    <w:link w:val="Style_46_ch"/>
    <w:pPr>
      <w:widowControl w:val="0"/>
      <w:ind w:firstLine="720" w:left="0" w:right="19772"/>
    </w:pPr>
    <w:rPr>
      <w:rFonts w:ascii="Arial" w:hAnsi="Arial"/>
    </w:rPr>
  </w:style>
  <w:style w:styleId="Style_46_ch" w:type="character">
    <w:name w:val="ConsNormal"/>
    <w:link w:val="Style_46"/>
    <w:rPr>
      <w:rFonts w:ascii="Arial" w:hAnsi="Arial"/>
    </w:rPr>
  </w:style>
  <w:style w:styleId="Style_47" w:type="paragraph">
    <w:name w:val="Font Style22"/>
    <w:link w:val="Style_47_ch"/>
    <w:rPr>
      <w:rFonts w:ascii="Arial" w:hAnsi="Arial"/>
      <w:sz w:val="22"/>
    </w:rPr>
  </w:style>
  <w:style w:styleId="Style_47_ch" w:type="character">
    <w:name w:val="Font Style22"/>
    <w:link w:val="Style_47"/>
    <w:rPr>
      <w:rFonts w:ascii="Arial" w:hAnsi="Arial"/>
      <w:sz w:val="22"/>
    </w:rPr>
  </w:style>
  <w:style w:styleId="Style_48" w:type="paragraph">
    <w:name w:val="WW8Num5z0"/>
    <w:link w:val="Style_48_ch"/>
    <w:rPr>
      <w:rFonts w:ascii="Symbol" w:hAnsi="Symbol"/>
    </w:rPr>
  </w:style>
  <w:style w:styleId="Style_48_ch" w:type="character">
    <w:name w:val="WW8Num5z0"/>
    <w:link w:val="Style_48"/>
    <w:rPr>
      <w:rFonts w:ascii="Symbol" w:hAnsi="Symbol"/>
    </w:rPr>
  </w:style>
  <w:style w:styleId="Style_49" w:type="paragraph">
    <w:name w:val="Normal (Web)"/>
    <w:basedOn w:val="Style_8"/>
    <w:link w:val="Style_49_ch"/>
    <w:pPr>
      <w:spacing w:afterAutospacing="on" w:beforeAutospacing="on"/>
      <w:ind/>
    </w:pPr>
  </w:style>
  <w:style w:styleId="Style_49_ch" w:type="character">
    <w:name w:val="Normal (Web)"/>
    <w:basedOn w:val="Style_8_ch"/>
    <w:link w:val="Style_49"/>
  </w:style>
  <w:style w:styleId="Style_50" w:type="paragraph">
    <w:name w:val="Маркированный список1"/>
    <w:basedOn w:val="Style_8"/>
    <w:link w:val="Style_50_ch"/>
    <w:pPr>
      <w:numPr>
        <w:ilvl w:val="0"/>
        <w:numId w:val="5"/>
      </w:numPr>
    </w:pPr>
  </w:style>
  <w:style w:styleId="Style_50_ch" w:type="character">
    <w:name w:val="Маркированный список1"/>
    <w:basedOn w:val="Style_8_ch"/>
    <w:link w:val="Style_50"/>
  </w:style>
  <w:style w:styleId="Style_51" w:type="paragraph">
    <w:name w:val="Базовый"/>
    <w:link w:val="Style_51_ch"/>
    <w:pPr>
      <w:tabs>
        <w:tab w:leader="none" w:pos="708" w:val="left"/>
      </w:tabs>
      <w:spacing w:line="100" w:lineRule="atLeast"/>
      <w:ind/>
    </w:pPr>
    <w:rPr>
      <w:sz w:val="24"/>
    </w:rPr>
  </w:style>
  <w:style w:styleId="Style_51_ch" w:type="character">
    <w:name w:val="Базовый"/>
    <w:link w:val="Style_51"/>
    <w:rPr>
      <w:sz w:val="24"/>
    </w:rPr>
  </w:style>
  <w:style w:styleId="Style_52" w:type="paragraph">
    <w:name w:val="Основной шрифт абзаца2"/>
    <w:link w:val="Style_52_ch"/>
  </w:style>
  <w:style w:styleId="Style_52_ch" w:type="character">
    <w:name w:val="Основной шрифт абзаца2"/>
    <w:link w:val="Style_52"/>
  </w:style>
  <w:style w:styleId="Style_27" w:type="paragraph">
    <w:name w:val="Iau?iue"/>
    <w:link w:val="Style_27_ch"/>
    <w:pPr>
      <w:widowControl w:val="0"/>
      <w:ind/>
    </w:pPr>
  </w:style>
  <w:style w:styleId="Style_27_ch" w:type="character">
    <w:name w:val="Iau?iue"/>
    <w:link w:val="Style_27"/>
  </w:style>
  <w:style w:styleId="Style_53" w:type="paragraph">
    <w:name w:val="Указатель2"/>
    <w:basedOn w:val="Style_8"/>
    <w:link w:val="Style_53_ch"/>
    <w:rPr>
      <w:rFonts w:ascii="Arial" w:hAnsi="Arial"/>
    </w:rPr>
  </w:style>
  <w:style w:styleId="Style_53_ch" w:type="character">
    <w:name w:val="Указатель2"/>
    <w:basedOn w:val="Style_8_ch"/>
    <w:link w:val="Style_53"/>
    <w:rPr>
      <w:rFonts w:ascii="Arial" w:hAnsi="Arial"/>
    </w:rPr>
  </w:style>
  <w:style w:styleId="Style_54" w:type="paragraph">
    <w:name w:val="heading 5"/>
    <w:basedOn w:val="Style_8"/>
    <w:next w:val="Style_8"/>
    <w:link w:val="Style_54_ch"/>
    <w:uiPriority w:val="9"/>
    <w:qFormat/>
    <w:pPr>
      <w:spacing w:after="60" w:before="240"/>
      <w:ind/>
      <w:outlineLvl w:val="4"/>
    </w:pPr>
    <w:rPr>
      <w:b w:val="1"/>
      <w:i w:val="1"/>
      <w:sz w:val="26"/>
    </w:rPr>
  </w:style>
  <w:style w:styleId="Style_54_ch" w:type="character">
    <w:name w:val="heading 5"/>
    <w:basedOn w:val="Style_8_ch"/>
    <w:link w:val="Style_54"/>
    <w:rPr>
      <w:b w:val="1"/>
      <w:i w:val="1"/>
      <w:sz w:val="26"/>
    </w:rPr>
  </w:style>
  <w:style w:styleId="Style_55" w:type="paragraph">
    <w:name w:val="Основной текст 21"/>
    <w:basedOn w:val="Style_8"/>
    <w:link w:val="Style_55_ch"/>
    <w:pPr>
      <w:spacing w:before="120"/>
      <w:ind w:firstLine="709" w:left="0"/>
      <w:jc w:val="both"/>
    </w:pPr>
    <w:rPr>
      <w:rFonts w:ascii="Arial" w:hAnsi="Arial"/>
    </w:rPr>
  </w:style>
  <w:style w:styleId="Style_55_ch" w:type="character">
    <w:name w:val="Основной текст 21"/>
    <w:basedOn w:val="Style_8_ch"/>
    <w:link w:val="Style_55"/>
    <w:rPr>
      <w:rFonts w:ascii="Arial" w:hAnsi="Arial"/>
    </w:rPr>
  </w:style>
  <w:style w:styleId="Style_56" w:type="paragraph">
    <w:name w:val="formattext"/>
    <w:basedOn w:val="Style_8"/>
    <w:link w:val="Style_56_ch"/>
    <w:pPr>
      <w:spacing w:afterAutospacing="on" w:beforeAutospacing="on"/>
      <w:ind/>
    </w:pPr>
  </w:style>
  <w:style w:styleId="Style_56_ch" w:type="character">
    <w:name w:val="formattext"/>
    <w:basedOn w:val="Style_8_ch"/>
    <w:link w:val="Style_56"/>
  </w:style>
  <w:style w:styleId="Style_57" w:type="paragraph">
    <w:name w:val="Заголовок таблицы"/>
    <w:basedOn w:val="Style_17"/>
    <w:link w:val="Style_57_ch"/>
    <w:pPr>
      <w:ind/>
      <w:jc w:val="center"/>
    </w:pPr>
    <w:rPr>
      <w:b w:val="1"/>
    </w:rPr>
  </w:style>
  <w:style w:styleId="Style_57_ch" w:type="character">
    <w:name w:val="Заголовок таблицы"/>
    <w:basedOn w:val="Style_17_ch"/>
    <w:link w:val="Style_57"/>
    <w:rPr>
      <w:b w:val="1"/>
    </w:rPr>
  </w:style>
  <w:style w:styleId="Style_58" w:type="paragraph">
    <w:name w:val="List"/>
    <w:basedOn w:val="Style_32"/>
    <w:link w:val="Style_58_ch"/>
  </w:style>
  <w:style w:styleId="Style_58_ch" w:type="character">
    <w:name w:val="List"/>
    <w:basedOn w:val="Style_32_ch"/>
    <w:link w:val="Style_58"/>
  </w:style>
  <w:style w:styleId="Style_59" w:type="paragraph">
    <w:name w:val="heading 1"/>
    <w:basedOn w:val="Style_8"/>
    <w:next w:val="Style_8"/>
    <w:link w:val="Style_59_ch"/>
    <w:uiPriority w:val="9"/>
    <w:qFormat/>
    <w:pPr>
      <w:keepNext w:val="1"/>
      <w:spacing w:after="60" w:before="240"/>
      <w:ind/>
      <w:outlineLvl w:val="0"/>
    </w:pPr>
    <w:rPr>
      <w:rFonts w:ascii="Arial" w:hAnsi="Arial"/>
      <w:b w:val="1"/>
      <w:sz w:val="32"/>
    </w:rPr>
  </w:style>
  <w:style w:styleId="Style_59_ch" w:type="character">
    <w:name w:val="heading 1"/>
    <w:basedOn w:val="Style_8_ch"/>
    <w:link w:val="Style_59"/>
    <w:rPr>
      <w:rFonts w:ascii="Arial" w:hAnsi="Arial"/>
      <w:b w:val="1"/>
      <w:sz w:val="32"/>
    </w:rPr>
  </w:style>
  <w:style w:styleId="Style_60" w:type="paragraph">
    <w:name w:val="WW-Absatz-Standardschriftart111111111111"/>
    <w:link w:val="Style_60_ch"/>
  </w:style>
  <w:style w:styleId="Style_60_ch" w:type="character">
    <w:name w:val="WW-Absatz-Standardschriftart111111111111"/>
    <w:link w:val="Style_60"/>
  </w:style>
  <w:style w:styleId="Style_61" w:type="paragraph">
    <w:name w:val="Основной текст с отступом 31"/>
    <w:basedOn w:val="Style_8"/>
    <w:link w:val="Style_61_ch"/>
    <w:pPr>
      <w:spacing w:after="120"/>
      <w:ind w:firstLine="0" w:left="283"/>
    </w:pPr>
    <w:rPr>
      <w:sz w:val="16"/>
    </w:rPr>
  </w:style>
  <w:style w:styleId="Style_61_ch" w:type="character">
    <w:name w:val="Основной текст с отступом 31"/>
    <w:basedOn w:val="Style_8_ch"/>
    <w:link w:val="Style_61"/>
    <w:rPr>
      <w:sz w:val="16"/>
    </w:rPr>
  </w:style>
  <w:style w:styleId="Style_4" w:type="paragraph">
    <w:name w:val="Нормальный-2"/>
    <w:basedOn w:val="Style_8"/>
    <w:link w:val="Style_4_ch"/>
    <w:pPr>
      <w:spacing w:before="120"/>
      <w:ind w:firstLine="851" w:left="284" w:right="170"/>
      <w:jc w:val="both"/>
    </w:pPr>
    <w:rPr>
      <w:sz w:val="26"/>
    </w:rPr>
  </w:style>
  <w:style w:styleId="Style_4_ch" w:type="character">
    <w:name w:val="Нормальный-2"/>
    <w:basedOn w:val="Style_8_ch"/>
    <w:link w:val="Style_4"/>
    <w:rPr>
      <w:sz w:val="26"/>
    </w:rPr>
  </w:style>
  <w:style w:styleId="Style_44" w:type="paragraph">
    <w:name w:val="Основной шрифт абзаца1"/>
    <w:link w:val="Style_44_ch"/>
  </w:style>
  <w:style w:styleId="Style_44_ch" w:type="character">
    <w:name w:val="Основной шрифт абзаца1"/>
    <w:link w:val="Style_44"/>
  </w:style>
  <w:style w:styleId="Style_7" w:type="paragraph">
    <w:name w:val="МГ_ Таблица Текст"/>
    <w:link w:val="Style_7_ch"/>
    <w:pPr>
      <w:keepNext w:val="1"/>
      <w:ind/>
      <w:jc w:val="center"/>
    </w:pPr>
    <w:rPr>
      <w:sz w:val="26"/>
    </w:rPr>
  </w:style>
  <w:style w:styleId="Style_7_ch" w:type="character">
    <w:name w:val="МГ_ Таблица Текст"/>
    <w:link w:val="Style_7"/>
    <w:rPr>
      <w:sz w:val="26"/>
    </w:rPr>
  </w:style>
  <w:style w:styleId="Style_62" w:type="paragraph">
    <w:name w:val="fts-hit"/>
    <w:link w:val="Style_62_ch"/>
    <w:rPr>
      <w:shd w:fill="FFC0CB" w:val="clear"/>
    </w:rPr>
  </w:style>
  <w:style w:styleId="Style_62_ch" w:type="character">
    <w:name w:val="fts-hit"/>
    <w:link w:val="Style_62"/>
    <w:rPr>
      <w:shd w:fill="FFC0CB" w:val="clear"/>
    </w:rPr>
  </w:style>
  <w:style w:styleId="Style_63" w:type="paragraph">
    <w:name w:val="Absatz-Standardschriftart"/>
    <w:link w:val="Style_63_ch"/>
  </w:style>
  <w:style w:styleId="Style_63_ch" w:type="character">
    <w:name w:val="Absatz-Standardschriftart"/>
    <w:link w:val="Style_63"/>
  </w:style>
  <w:style w:styleId="Style_64" w:type="paragraph">
    <w:name w:val="Hyperlink"/>
    <w:link w:val="Style_64_ch"/>
    <w:rPr>
      <w:color w:val="0000FF"/>
      <w:u w:val="single"/>
    </w:rPr>
  </w:style>
  <w:style w:styleId="Style_64_ch" w:type="character">
    <w:name w:val="Hyperlink"/>
    <w:link w:val="Style_64"/>
    <w:rPr>
      <w:color w:val="0000FF"/>
      <w:u w:val="single"/>
    </w:rPr>
  </w:style>
  <w:style w:styleId="Style_65" w:type="paragraph">
    <w:name w:val="Footnote"/>
    <w:link w:val="Style_65_ch"/>
    <w:pPr>
      <w:ind w:firstLine="851" w:left="0"/>
      <w:jc w:val="both"/>
    </w:pPr>
    <w:rPr>
      <w:rFonts w:ascii="XO Thames" w:hAnsi="XO Thames"/>
      <w:sz w:val="22"/>
    </w:rPr>
  </w:style>
  <w:style w:styleId="Style_65_ch" w:type="character">
    <w:name w:val="Footnote"/>
    <w:link w:val="Style_65"/>
    <w:rPr>
      <w:rFonts w:ascii="XO Thames" w:hAnsi="XO Thames"/>
      <w:sz w:val="22"/>
    </w:rPr>
  </w:style>
  <w:style w:styleId="Style_66" w:type="paragraph">
    <w:name w:val="Body Text Indent 3"/>
    <w:basedOn w:val="Style_8"/>
    <w:link w:val="Style_66_ch"/>
    <w:pPr>
      <w:spacing w:after="120"/>
      <w:ind w:firstLine="0" w:left="283"/>
    </w:pPr>
    <w:rPr>
      <w:sz w:val="16"/>
    </w:rPr>
  </w:style>
  <w:style w:styleId="Style_66_ch" w:type="character">
    <w:name w:val="Body Text Indent 3"/>
    <w:basedOn w:val="Style_8_ch"/>
    <w:link w:val="Style_66"/>
    <w:rPr>
      <w:sz w:val="16"/>
    </w:rPr>
  </w:style>
  <w:style w:styleId="Style_67" w:type="paragraph">
    <w:name w:val="toc 1"/>
    <w:basedOn w:val="Style_8"/>
    <w:next w:val="Style_8"/>
    <w:link w:val="Style_67_ch"/>
    <w:uiPriority w:val="39"/>
    <w:pPr>
      <w:widowControl w:val="0"/>
      <w:tabs>
        <w:tab w:leader="none" w:pos="960" w:val="left"/>
        <w:tab w:leader="dot" w:pos="10260" w:val="right"/>
      </w:tabs>
      <w:spacing w:line="360" w:lineRule="atLeast"/>
      <w:ind w:firstLine="141" w:left="426"/>
      <w:jc w:val="both"/>
    </w:pPr>
    <w:rPr>
      <w:sz w:val="28"/>
    </w:rPr>
  </w:style>
  <w:style w:styleId="Style_67_ch" w:type="character">
    <w:name w:val="toc 1"/>
    <w:basedOn w:val="Style_8_ch"/>
    <w:link w:val="Style_67"/>
    <w:rPr>
      <w:sz w:val="28"/>
    </w:rPr>
  </w:style>
  <w:style w:styleId="Style_68" w:type="paragraph">
    <w:name w:val="Содержимое врезки"/>
    <w:basedOn w:val="Style_32"/>
    <w:link w:val="Style_68_ch"/>
  </w:style>
  <w:style w:styleId="Style_68_ch" w:type="character">
    <w:name w:val="Содержимое врезки"/>
    <w:basedOn w:val="Style_32_ch"/>
    <w:link w:val="Style_68"/>
  </w:style>
  <w:style w:styleId="Style_2" w:type="paragraph">
    <w:name w:val="footer"/>
    <w:basedOn w:val="Style_8"/>
    <w:link w:val="Style_2_ch"/>
    <w:pPr>
      <w:tabs>
        <w:tab w:leader="none" w:pos="4153" w:val="center"/>
        <w:tab w:leader="none" w:pos="8306" w:val="right"/>
      </w:tabs>
      <w:ind/>
    </w:pPr>
    <w:rPr>
      <w:sz w:val="20"/>
    </w:rPr>
  </w:style>
  <w:style w:styleId="Style_2_ch" w:type="character">
    <w:name w:val="footer"/>
    <w:basedOn w:val="Style_8_ch"/>
    <w:link w:val="Style_2"/>
    <w:rPr>
      <w:sz w:val="20"/>
    </w:rPr>
  </w:style>
  <w:style w:styleId="Style_69" w:type="paragraph">
    <w:name w:val="Header and Footer"/>
    <w:link w:val="Style_69_ch"/>
    <w:pPr>
      <w:spacing w:line="240" w:lineRule="auto"/>
      <w:ind/>
      <w:jc w:val="both"/>
    </w:pPr>
    <w:rPr>
      <w:rFonts w:ascii="XO Thames" w:hAnsi="XO Thames"/>
      <w:sz w:val="28"/>
    </w:rPr>
  </w:style>
  <w:style w:styleId="Style_69_ch" w:type="character">
    <w:name w:val="Header and Footer"/>
    <w:link w:val="Style_69"/>
    <w:rPr>
      <w:rFonts w:ascii="XO Thames" w:hAnsi="XO Thames"/>
      <w:sz w:val="28"/>
    </w:rPr>
  </w:style>
  <w:style w:styleId="Style_70" w:type="paragraph">
    <w:name w:val="No Spacing"/>
    <w:link w:val="Style_70_ch"/>
    <w:rPr>
      <w:rFonts w:ascii="Calibri" w:hAnsi="Calibri"/>
      <w:sz w:val="22"/>
    </w:rPr>
  </w:style>
  <w:style w:styleId="Style_70_ch" w:type="character">
    <w:name w:val="No Spacing"/>
    <w:link w:val="Style_70"/>
    <w:rPr>
      <w:rFonts w:ascii="Calibri" w:hAnsi="Calibri"/>
      <w:sz w:val="22"/>
    </w:rPr>
  </w:style>
  <w:style w:styleId="Style_1" w:type="paragraph">
    <w:name w:val="header"/>
    <w:basedOn w:val="Style_8"/>
    <w:link w:val="Style_1_ch"/>
    <w:pPr>
      <w:tabs>
        <w:tab w:leader="none" w:pos="4153" w:val="center"/>
        <w:tab w:leader="none" w:pos="8306" w:val="right"/>
      </w:tabs>
      <w:ind/>
    </w:pPr>
    <w:rPr>
      <w:sz w:val="20"/>
    </w:rPr>
  </w:style>
  <w:style w:styleId="Style_1_ch" w:type="character">
    <w:name w:val="header"/>
    <w:basedOn w:val="Style_8_ch"/>
    <w:link w:val="Style_1"/>
    <w:rPr>
      <w:sz w:val="20"/>
    </w:rPr>
  </w:style>
  <w:style w:styleId="Style_71" w:type="paragraph">
    <w:name w:val="Style12"/>
    <w:basedOn w:val="Style_8"/>
    <w:link w:val="Style_71_ch"/>
    <w:pPr>
      <w:widowControl w:val="0"/>
      <w:ind/>
    </w:pPr>
    <w:rPr>
      <w:rFonts w:ascii="Arial" w:hAnsi="Arial"/>
    </w:rPr>
  </w:style>
  <w:style w:styleId="Style_71_ch" w:type="character">
    <w:name w:val="Style12"/>
    <w:basedOn w:val="Style_8_ch"/>
    <w:link w:val="Style_71"/>
    <w:rPr>
      <w:rFonts w:ascii="Arial" w:hAnsi="Arial"/>
    </w:rPr>
  </w:style>
  <w:style w:styleId="Style_72" w:type="paragraph">
    <w:name w:val="toc 9"/>
    <w:next w:val="Style_8"/>
    <w:link w:val="Style_72_ch"/>
    <w:uiPriority w:val="39"/>
    <w:pPr>
      <w:ind w:firstLine="0" w:left="1600"/>
      <w:jc w:val="left"/>
    </w:pPr>
    <w:rPr>
      <w:rFonts w:ascii="XO Thames" w:hAnsi="XO Thames"/>
      <w:sz w:val="28"/>
    </w:rPr>
  </w:style>
  <w:style w:styleId="Style_72_ch" w:type="character">
    <w:name w:val="toc 9"/>
    <w:link w:val="Style_72"/>
    <w:rPr>
      <w:rFonts w:ascii="XO Thames" w:hAnsi="XO Thames"/>
      <w:sz w:val="28"/>
    </w:rPr>
  </w:style>
  <w:style w:styleId="Style_73" w:type="paragraph">
    <w:name w:val="WW-Absatz-Standardschriftart11111"/>
    <w:link w:val="Style_73_ch"/>
  </w:style>
  <w:style w:styleId="Style_73_ch" w:type="character">
    <w:name w:val="WW-Absatz-Standardschriftart11111"/>
    <w:link w:val="Style_73"/>
  </w:style>
  <w:style w:styleId="Style_74" w:type="paragraph">
    <w:name w:val="match"/>
    <w:basedOn w:val="Style_16"/>
    <w:link w:val="Style_74_ch"/>
  </w:style>
  <w:style w:styleId="Style_74_ch" w:type="character">
    <w:name w:val="match"/>
    <w:basedOn w:val="Style_16_ch"/>
    <w:link w:val="Style_74"/>
  </w:style>
  <w:style w:styleId="Style_75" w:type="paragraph">
    <w:name w:val="WW-Absatz-Standardschriftart1"/>
    <w:link w:val="Style_75_ch"/>
  </w:style>
  <w:style w:styleId="Style_75_ch" w:type="character">
    <w:name w:val="WW-Absatz-Standardschriftart1"/>
    <w:link w:val="Style_75"/>
  </w:style>
  <w:style w:styleId="Style_76" w:type="paragraph">
    <w:name w:val="Default"/>
    <w:link w:val="Style_76_ch"/>
    <w:rPr>
      <w:rFonts w:ascii="Verdana" w:hAnsi="Verdana"/>
      <w:color w:val="000000"/>
      <w:sz w:val="24"/>
    </w:rPr>
  </w:style>
  <w:style w:styleId="Style_76_ch" w:type="character">
    <w:name w:val="Default"/>
    <w:link w:val="Style_76"/>
    <w:rPr>
      <w:rFonts w:ascii="Verdana" w:hAnsi="Verdana"/>
      <w:color w:val="000000"/>
      <w:sz w:val="24"/>
    </w:rPr>
  </w:style>
  <w:style w:styleId="Style_77" w:type="paragraph">
    <w:name w:val="Основной текст 31"/>
    <w:basedOn w:val="Style_8"/>
    <w:link w:val="Style_77_ch"/>
    <w:pPr>
      <w:spacing w:after="120"/>
      <w:ind/>
    </w:pPr>
    <w:rPr>
      <w:b w:val="1"/>
      <w:sz w:val="16"/>
    </w:rPr>
  </w:style>
  <w:style w:styleId="Style_77_ch" w:type="character">
    <w:name w:val="Основной текст 31"/>
    <w:basedOn w:val="Style_8_ch"/>
    <w:link w:val="Style_77"/>
    <w:rPr>
      <w:b w:val="1"/>
      <w:sz w:val="16"/>
    </w:rPr>
  </w:style>
  <w:style w:styleId="Style_78" w:type="paragraph">
    <w:name w:val="WW-Absatz-Standardschriftart1111111111"/>
    <w:link w:val="Style_78_ch"/>
  </w:style>
  <w:style w:styleId="Style_78_ch" w:type="character">
    <w:name w:val="WW-Absatz-Standardschriftart1111111111"/>
    <w:link w:val="Style_78"/>
  </w:style>
  <w:style w:styleId="Style_79" w:type="paragraph">
    <w:name w:val="Font Style20"/>
    <w:link w:val="Style_79_ch"/>
    <w:rPr>
      <w:rFonts w:ascii="Arial" w:hAnsi="Arial"/>
      <w:b w:val="1"/>
      <w:i w:val="1"/>
      <w:sz w:val="22"/>
    </w:rPr>
  </w:style>
  <w:style w:styleId="Style_79_ch" w:type="character">
    <w:name w:val="Font Style20"/>
    <w:link w:val="Style_79"/>
    <w:rPr>
      <w:rFonts w:ascii="Arial" w:hAnsi="Arial"/>
      <w:b w:val="1"/>
      <w:i w:val="1"/>
      <w:sz w:val="22"/>
    </w:rPr>
  </w:style>
  <w:style w:styleId="Style_80" w:type="paragraph">
    <w:name w:val="WW-Absatz-Standardschriftart111111111"/>
    <w:link w:val="Style_80_ch"/>
  </w:style>
  <w:style w:styleId="Style_80_ch" w:type="character">
    <w:name w:val="WW-Absatz-Standardschriftart111111111"/>
    <w:link w:val="Style_80"/>
  </w:style>
  <w:style w:styleId="Style_81" w:type="paragraph">
    <w:name w:val="toc 8"/>
    <w:next w:val="Style_8"/>
    <w:link w:val="Style_81_ch"/>
    <w:uiPriority w:val="39"/>
    <w:pPr>
      <w:ind w:firstLine="0" w:left="1400"/>
      <w:jc w:val="left"/>
    </w:pPr>
    <w:rPr>
      <w:rFonts w:ascii="XO Thames" w:hAnsi="XO Thames"/>
      <w:sz w:val="28"/>
    </w:rPr>
  </w:style>
  <w:style w:styleId="Style_81_ch" w:type="character">
    <w:name w:val="toc 8"/>
    <w:link w:val="Style_81"/>
    <w:rPr>
      <w:rFonts w:ascii="XO Thames" w:hAnsi="XO Thames"/>
      <w:sz w:val="28"/>
    </w:rPr>
  </w:style>
  <w:style w:styleId="Style_82" w:type="paragraph">
    <w:name w:val="Style3"/>
    <w:basedOn w:val="Style_8"/>
    <w:link w:val="Style_82_ch"/>
    <w:pPr>
      <w:widowControl w:val="0"/>
      <w:spacing w:line="413" w:lineRule="exact"/>
      <w:ind/>
    </w:pPr>
    <w:rPr>
      <w:rFonts w:ascii="Arial" w:hAnsi="Arial"/>
    </w:rPr>
  </w:style>
  <w:style w:styleId="Style_82_ch" w:type="character">
    <w:name w:val="Style3"/>
    <w:basedOn w:val="Style_8_ch"/>
    <w:link w:val="Style_82"/>
    <w:rPr>
      <w:rFonts w:ascii="Arial" w:hAnsi="Arial"/>
    </w:rPr>
  </w:style>
  <w:style w:styleId="Style_83" w:type="paragraph">
    <w:name w:val="Îñíîâíîé òåêñò 2"/>
    <w:basedOn w:val="Style_8"/>
    <w:link w:val="Style_83_ch"/>
    <w:pPr>
      <w:widowControl w:val="0"/>
      <w:ind w:firstLine="720" w:left="0"/>
      <w:jc w:val="both"/>
    </w:pPr>
    <w:rPr>
      <w:b w:val="1"/>
      <w:color w:val="000000"/>
    </w:rPr>
  </w:style>
  <w:style w:styleId="Style_83_ch" w:type="character">
    <w:name w:val="Îñíîâíîé òåêñò 2"/>
    <w:basedOn w:val="Style_8_ch"/>
    <w:link w:val="Style_83"/>
    <w:rPr>
      <w:b w:val="1"/>
      <w:color w:val="000000"/>
    </w:rPr>
  </w:style>
  <w:style w:styleId="Style_84" w:type="paragraph">
    <w:name w:val="toc 5"/>
    <w:next w:val="Style_8"/>
    <w:link w:val="Style_84_ch"/>
    <w:uiPriority w:val="39"/>
    <w:pPr>
      <w:ind w:firstLine="0" w:left="800"/>
      <w:jc w:val="left"/>
    </w:pPr>
    <w:rPr>
      <w:rFonts w:ascii="XO Thames" w:hAnsi="XO Thames"/>
      <w:sz w:val="28"/>
    </w:rPr>
  </w:style>
  <w:style w:styleId="Style_84_ch" w:type="character">
    <w:name w:val="toc 5"/>
    <w:link w:val="Style_84"/>
    <w:rPr>
      <w:rFonts w:ascii="XO Thames" w:hAnsi="XO Thames"/>
      <w:sz w:val="28"/>
    </w:rPr>
  </w:style>
  <w:style w:styleId="Style_85" w:type="paragraph">
    <w:name w:val="Название1"/>
    <w:basedOn w:val="Style_8"/>
    <w:link w:val="Style_85_ch"/>
    <w:pPr>
      <w:spacing w:after="120" w:before="120"/>
      <w:ind/>
    </w:pPr>
    <w:rPr>
      <w:i w:val="1"/>
    </w:rPr>
  </w:style>
  <w:style w:styleId="Style_85_ch" w:type="character">
    <w:name w:val="Название1"/>
    <w:basedOn w:val="Style_8_ch"/>
    <w:link w:val="Style_85"/>
    <w:rPr>
      <w:i w:val="1"/>
    </w:rPr>
  </w:style>
  <w:style w:styleId="Style_86" w:type="paragraph">
    <w:name w:val="WW-Absatz-Standardschriftart"/>
    <w:link w:val="Style_86_ch"/>
  </w:style>
  <w:style w:styleId="Style_86_ch" w:type="character">
    <w:name w:val="WW-Absatz-Standardschriftart"/>
    <w:link w:val="Style_86"/>
  </w:style>
  <w:style w:styleId="Style_87" w:type="paragraph">
    <w:name w:val="WW-Absatz-Standardschriftart111"/>
    <w:link w:val="Style_87_ch"/>
  </w:style>
  <w:style w:styleId="Style_87_ch" w:type="character">
    <w:name w:val="WW-Absatz-Standardschriftart111"/>
    <w:link w:val="Style_87"/>
  </w:style>
  <w:style w:styleId="Style_88" w:type="paragraph">
    <w:name w:val="WW-Absatz-Standardschriftart11111111111"/>
    <w:link w:val="Style_88_ch"/>
  </w:style>
  <w:style w:styleId="Style_88_ch" w:type="character">
    <w:name w:val="WW-Absatz-Standardschriftart11111111111"/>
    <w:link w:val="Style_88"/>
  </w:style>
  <w:style w:styleId="Style_89" w:type="paragraph">
    <w:name w:val="Body Text Indent 2"/>
    <w:basedOn w:val="Style_8"/>
    <w:link w:val="Style_89_ch"/>
    <w:pPr>
      <w:spacing w:after="120" w:line="480" w:lineRule="auto"/>
      <w:ind w:firstLine="0" w:left="283"/>
    </w:pPr>
  </w:style>
  <w:style w:styleId="Style_89_ch" w:type="character">
    <w:name w:val="Body Text Indent 2"/>
    <w:basedOn w:val="Style_8_ch"/>
    <w:link w:val="Style_89"/>
  </w:style>
  <w:style w:styleId="Style_90" w:type="paragraph">
    <w:name w:val="Body Text Indent"/>
    <w:basedOn w:val="Style_8"/>
    <w:link w:val="Style_90_ch"/>
    <w:pPr>
      <w:spacing w:after="120"/>
      <w:ind w:firstLine="0" w:left="283"/>
    </w:pPr>
  </w:style>
  <w:style w:styleId="Style_90_ch" w:type="character">
    <w:name w:val="Body Text Indent"/>
    <w:basedOn w:val="Style_8_ch"/>
    <w:link w:val="Style_90"/>
  </w:style>
  <w:style w:styleId="Style_91" w:type="paragraph">
    <w:name w:val="Îáû÷íûé"/>
    <w:link w:val="Style_91_ch"/>
    <w:pPr>
      <w:widowControl w:val="0"/>
      <w:ind/>
    </w:pPr>
    <w:rPr>
      <w:sz w:val="28"/>
    </w:rPr>
  </w:style>
  <w:style w:styleId="Style_91_ch" w:type="character">
    <w:name w:val="Îáû÷íûé"/>
    <w:link w:val="Style_91"/>
    <w:rPr>
      <w:sz w:val="28"/>
    </w:rPr>
  </w:style>
  <w:style w:styleId="Style_92" w:type="paragraph">
    <w:name w:val="МГ_7Таблица"/>
    <w:next w:val="Style_8"/>
    <w:link w:val="Style_92_ch"/>
    <w:pPr>
      <w:keepNext w:val="1"/>
      <w:spacing w:after="120" w:before="120"/>
      <w:ind w:firstLine="0" w:left="284" w:right="170"/>
      <w:jc w:val="both"/>
      <w:outlineLvl w:val="6"/>
    </w:pPr>
    <w:rPr>
      <w:sz w:val="26"/>
    </w:rPr>
  </w:style>
  <w:style w:styleId="Style_92_ch" w:type="character">
    <w:name w:val="МГ_7Таблица"/>
    <w:link w:val="Style_92"/>
    <w:rPr>
      <w:sz w:val="26"/>
    </w:rPr>
  </w:style>
  <w:style w:styleId="Style_93" w:type="paragraph">
    <w:name w:val="Subtitle"/>
    <w:next w:val="Style_8"/>
    <w:link w:val="Style_93_ch"/>
    <w:uiPriority w:val="11"/>
    <w:qFormat/>
    <w:pPr>
      <w:ind/>
      <w:jc w:val="both"/>
    </w:pPr>
    <w:rPr>
      <w:rFonts w:ascii="XO Thames" w:hAnsi="XO Thames"/>
      <w:i w:val="1"/>
      <w:sz w:val="24"/>
    </w:rPr>
  </w:style>
  <w:style w:styleId="Style_93_ch" w:type="character">
    <w:name w:val="Subtitle"/>
    <w:link w:val="Style_93"/>
    <w:rPr>
      <w:rFonts w:ascii="XO Thames" w:hAnsi="XO Thames"/>
      <w:i w:val="1"/>
      <w:sz w:val="24"/>
    </w:rPr>
  </w:style>
  <w:style w:styleId="Style_94" w:type="paragraph">
    <w:name w:val="МГ_Обычный текст"/>
    <w:link w:val="Style_94_ch"/>
    <w:pPr>
      <w:keepNext w:val="1"/>
      <w:spacing w:before="120"/>
      <w:ind w:firstLine="851" w:left="284" w:right="170"/>
      <w:jc w:val="both"/>
    </w:pPr>
    <w:rPr>
      <w:sz w:val="26"/>
    </w:rPr>
  </w:style>
  <w:style w:styleId="Style_94_ch" w:type="character">
    <w:name w:val="МГ_Обычный текст"/>
    <w:link w:val="Style_94"/>
    <w:rPr>
      <w:sz w:val="26"/>
    </w:rPr>
  </w:style>
  <w:style w:styleId="Style_95" w:type="paragraph">
    <w:name w:val="List Bullet"/>
    <w:basedOn w:val="Style_8"/>
    <w:link w:val="Style_95_ch"/>
    <w:pPr>
      <w:numPr>
        <w:ilvl w:val="0"/>
        <w:numId w:val="6"/>
      </w:numPr>
    </w:pPr>
  </w:style>
  <w:style w:styleId="Style_95_ch" w:type="character">
    <w:name w:val="List Bullet"/>
    <w:basedOn w:val="Style_8_ch"/>
    <w:link w:val="Style_95"/>
  </w:style>
  <w:style w:styleId="Style_96" w:type="paragraph">
    <w:name w:val="Body Text 2"/>
    <w:basedOn w:val="Style_8"/>
    <w:link w:val="Style_96_ch"/>
    <w:pPr>
      <w:spacing w:after="120" w:line="480" w:lineRule="auto"/>
      <w:ind/>
    </w:pPr>
  </w:style>
  <w:style w:styleId="Style_96_ch" w:type="character">
    <w:name w:val="Body Text 2"/>
    <w:basedOn w:val="Style_8_ch"/>
    <w:link w:val="Style_96"/>
  </w:style>
  <w:style w:styleId="Style_97" w:type="paragraph">
    <w:name w:val="Title"/>
    <w:basedOn w:val="Style_8"/>
    <w:next w:val="Style_32"/>
    <w:link w:val="Style_97_ch"/>
    <w:uiPriority w:val="10"/>
    <w:qFormat/>
    <w:pPr>
      <w:keepNext w:val="1"/>
      <w:spacing w:after="120" w:before="240"/>
      <w:ind/>
    </w:pPr>
    <w:rPr>
      <w:rFonts w:ascii="Arial" w:hAnsi="Arial"/>
      <w:sz w:val="28"/>
    </w:rPr>
  </w:style>
  <w:style w:styleId="Style_97_ch" w:type="character">
    <w:name w:val="Title"/>
    <w:basedOn w:val="Style_8_ch"/>
    <w:link w:val="Style_97"/>
    <w:rPr>
      <w:rFonts w:ascii="Arial" w:hAnsi="Arial"/>
      <w:sz w:val="28"/>
    </w:rPr>
  </w:style>
  <w:style w:styleId="Style_98" w:type="paragraph">
    <w:name w:val="heading 4"/>
    <w:next w:val="Style_8"/>
    <w:link w:val="Style_98_ch"/>
    <w:uiPriority w:val="9"/>
    <w:qFormat/>
    <w:pPr>
      <w:spacing w:after="120" w:before="120"/>
      <w:ind/>
      <w:jc w:val="both"/>
      <w:outlineLvl w:val="3"/>
    </w:pPr>
    <w:rPr>
      <w:rFonts w:ascii="XO Thames" w:hAnsi="XO Thames"/>
      <w:b w:val="1"/>
      <w:sz w:val="24"/>
    </w:rPr>
  </w:style>
  <w:style w:styleId="Style_98_ch" w:type="character">
    <w:name w:val="heading 4"/>
    <w:link w:val="Style_98"/>
    <w:rPr>
      <w:rFonts w:ascii="XO Thames" w:hAnsi="XO Thames"/>
      <w:b w:val="1"/>
      <w:sz w:val="24"/>
    </w:rPr>
  </w:style>
  <w:style w:styleId="Style_99" w:type="paragraph">
    <w:name w:val="WW-Absatz-Standardschriftart1111111111111"/>
    <w:link w:val="Style_99_ch"/>
  </w:style>
  <w:style w:styleId="Style_99_ch" w:type="character">
    <w:name w:val="WW-Absatz-Standardschriftart1111111111111"/>
    <w:link w:val="Style_99"/>
  </w:style>
  <w:style w:styleId="Style_100" w:type="paragraph">
    <w:name w:val="Символ нумерации"/>
    <w:link w:val="Style_100_ch"/>
  </w:style>
  <w:style w:styleId="Style_100_ch" w:type="character">
    <w:name w:val="Символ нумерации"/>
    <w:link w:val="Style_100"/>
  </w:style>
  <w:style w:styleId="Style_101" w:type="paragraph">
    <w:name w:val="WW-Absatz-Standardschriftart1111"/>
    <w:link w:val="Style_101_ch"/>
  </w:style>
  <w:style w:styleId="Style_101_ch" w:type="character">
    <w:name w:val="WW-Absatz-Standardschriftart1111"/>
    <w:link w:val="Style_101"/>
  </w:style>
  <w:style w:styleId="Style_3" w:type="paragraph">
    <w:name w:val="heading 2"/>
    <w:basedOn w:val="Style_8"/>
    <w:next w:val="Style_8"/>
    <w:link w:val="Style_3_ch"/>
    <w:uiPriority w:val="9"/>
    <w:qFormat/>
    <w:pPr>
      <w:keepNext w:val="1"/>
      <w:spacing w:after="60" w:before="240"/>
      <w:ind/>
      <w:outlineLvl w:val="1"/>
    </w:pPr>
    <w:rPr>
      <w:rFonts w:ascii="Arial" w:hAnsi="Arial"/>
      <w:b w:val="1"/>
      <w:i w:val="1"/>
      <w:sz w:val="28"/>
    </w:rPr>
  </w:style>
  <w:style w:styleId="Style_3_ch" w:type="character">
    <w:name w:val="heading 2"/>
    <w:basedOn w:val="Style_8_ch"/>
    <w:link w:val="Style_3"/>
    <w:rPr>
      <w:rFonts w:ascii="Arial" w:hAnsi="Arial"/>
      <w:b w:val="1"/>
      <w:i w:val="1"/>
      <w:sz w:val="28"/>
    </w:rPr>
  </w:style>
  <w:style w:styleId="Style_102" w:type="paragraph">
    <w:name w:val="Iniiaiie oaeno 2"/>
    <w:basedOn w:val="Style_8"/>
    <w:link w:val="Style_102_ch"/>
    <w:pPr>
      <w:widowControl w:val="0"/>
      <w:ind w:firstLine="567" w:left="0"/>
      <w:jc w:val="both"/>
    </w:pPr>
    <w:rPr>
      <w:b w:val="1"/>
      <w:color w:val="000000"/>
    </w:rPr>
  </w:style>
  <w:style w:styleId="Style_102_ch" w:type="character">
    <w:name w:val="Iniiaiie oaeno 2"/>
    <w:basedOn w:val="Style_8_ch"/>
    <w:link w:val="Style_102"/>
    <w:rPr>
      <w:b w:val="1"/>
      <w:color w:val="000000"/>
    </w:rPr>
  </w:style>
  <w:style w:default="1" w:styleId="Style_6" w:type="table">
    <w:name w:val="Normal Table"/>
    <w:tblPr>
      <w:tblInd w:type="dxa" w:w="0"/>
      <w:tblCellMar>
        <w:top w:type="dxa" w:w="0"/>
        <w:left w:type="dxa" w:w="108"/>
        <w:bottom w:type="dxa" w:w="0"/>
        <w:right w:type="dxa" w:w="108"/>
      </w:tblCellMar>
    </w:tblPr>
  </w:style>
  <w:style w:styleId="Style_103" w:type="table">
    <w:name w:val="Table Grid"/>
    <w:basedOn w:val="Style_6"/>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7" Target="numbering.xml" Type="http://schemas.openxmlformats.org/officeDocument/2006/relationships/numbering"/>
  <Relationship Id="rId7" Target="header7.xml" Type="http://schemas.openxmlformats.org/officeDocument/2006/relationships/header"/>
  <Relationship Id="rId6" Target="header6.xml" Type="http://schemas.openxmlformats.org/officeDocument/2006/relationships/header"/>
  <Relationship Id="rId14" Target="stylesWithEffects.xml" Type="http://schemas.microsoft.com/office/2007/relationships/stylesWithEffects"/>
  <Relationship Id="rId13" Target="styles.xml" Type="http://schemas.openxmlformats.org/officeDocument/2006/relationships/styles"/>
  <Relationship Id="rId4" Target="header4.xml" Type="http://schemas.openxmlformats.org/officeDocument/2006/relationships/header"/>
  <Relationship Id="rId3" Target="header3.xml" Type="http://schemas.openxmlformats.org/officeDocument/2006/relationships/header"/>
  <Relationship Id="rId12" Target="settings.xml" Type="http://schemas.openxmlformats.org/officeDocument/2006/relationships/settings"/>
  <Relationship Id="rId10" Target="footer10.xml" Type="http://schemas.openxmlformats.org/officeDocument/2006/relationships/footer"/>
  <Relationship Id="rId5" Target="header5.xml" Type="http://schemas.openxmlformats.org/officeDocument/2006/relationships/header"/>
  <Relationship Id="rId11" Target="fontTable.xml" Type="http://schemas.openxmlformats.org/officeDocument/2006/relationships/fontTable"/>
  <Relationship Id="rId8" Target="header8.xml" Type="http://schemas.openxmlformats.org/officeDocument/2006/relationships/header"/>
  <Relationship Id="rId16" Target="theme/theme1.xml" Type="http://schemas.openxmlformats.org/officeDocument/2006/relationships/theme"/>
  <Relationship Id="rId2" Target="footer2.xml" Type="http://schemas.openxmlformats.org/officeDocument/2006/relationships/footer"/>
  <Relationship Id="rId9" Target="header9.xml" Type="http://schemas.openxmlformats.org/officeDocument/2006/relationships/header"/>
  <Relationship Id="rId15" Target="webSettings.xml" Type="http://schemas.openxmlformats.org/officeDocument/2006/relationships/web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2025-06-25T05:58:09Z</dcterms:modified>
</cp:coreProperties>
</file>