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5351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 признании утратившими силу </w:t>
      </w:r>
      <w:r>
        <w:rPr>
          <w:rFonts w:ascii="Times New Roman" w:hAnsi="Times New Roman"/>
          <w:sz w:val="28"/>
          <w:highlight w:val="white"/>
        </w:rPr>
        <w:t>некоторых постановлений администрации </w:t>
      </w:r>
      <w:r>
        <w:rPr>
          <w:rFonts w:ascii="Times New Roman" w:hAnsi="Times New Roman"/>
          <w:sz w:val="28"/>
          <w:highlight w:val="white"/>
        </w:rPr>
        <w:t xml:space="preserve">города Магнитогорска </w:t>
      </w:r>
    </w:p>
    <w:p w14:paraId="0A000000">
      <w:pPr>
        <w:tabs>
          <w:tab w:leader="none" w:pos="1134" w:val="left"/>
        </w:tabs>
        <w:spacing w:after="0" w:line="240" w:lineRule="auto"/>
        <w:ind w:right="3543"/>
        <w:rPr>
          <w:rFonts w:ascii="Times New Roman" w:hAnsi="Times New Roman"/>
          <w:sz w:val="28"/>
          <w:highlight w:val="white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кодекса Российской Федерации, Федерального закона от 06.10.2003 №131-ФЗ «Об общих принципах органи</w:t>
      </w:r>
      <w:r>
        <w:rPr>
          <w:rFonts w:ascii="Times New Roman" w:hAnsi="Times New Roman"/>
          <w:sz w:val="28"/>
        </w:rPr>
        <w:t xml:space="preserve">зации местного самоуправления в Российской Федерации», руководствуясь Уставом города Магнитогорска, с учетом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ООО «Трест </w:t>
      </w:r>
      <w:r>
        <w:rPr>
          <w:rFonts w:ascii="Times New Roman" w:hAnsi="Times New Roman"/>
          <w:sz w:val="28"/>
        </w:rPr>
        <w:t>Магнитострой</w:t>
      </w:r>
      <w:r>
        <w:rPr>
          <w:rFonts w:ascii="Times New Roman" w:hAnsi="Times New Roman"/>
          <w:sz w:val="28"/>
        </w:rPr>
        <w:t>» от 11.06.2025 № УАиГ-01/1522,</w:t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Магнитогорска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13.01.2023 № 227-П «О подготовке документации о внесении изменений в проект планировки территории, утвержденный постановлением администрации города от 29.06.2012 №8505-П, в границах улиц Олимпийская, Татьяничевой, Земляничная, Петербургска</w:t>
      </w:r>
      <w:r>
        <w:rPr>
          <w:rFonts w:ascii="Times New Roman" w:hAnsi="Times New Roman"/>
          <w:sz w:val="28"/>
        </w:rPr>
        <w:t>я»;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15.02.2023 № 1513-П «О внесении изменений в постановление администрации города Магнитогорска от 13.01.2023 №227-П».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</w:t>
      </w:r>
      <w:bookmarkStart w:id="1" w:name="_GoBack"/>
      <w:bookmarkEnd w:id="1"/>
      <w:r>
        <w:rPr>
          <w:rFonts w:ascii="Times New Roman" w:hAnsi="Times New Roman"/>
          <w:sz w:val="28"/>
        </w:rPr>
        <w:t>.):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</w:t>
      </w:r>
      <w:r>
        <w:rPr>
          <w:rStyle w:val="Style_3_ch"/>
          <w:rFonts w:ascii="Times New Roman" w:hAnsi="Times New Roman"/>
          <w:sz w:val="28"/>
        </w:rPr>
        <w:t>истрации города Магнитогорска в сети Интернет.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</w:t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Style w:val="Style_3_ch"/>
          <w:rFonts w:ascii="Times New Roman" w:hAnsi="Times New Roman"/>
          <w:sz w:val="28"/>
        </w:rPr>
        <w:t xml:space="preserve"> на заместителя главы города Магнитогорска Хабибуллину Д.Х.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709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Вр-2144038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5 Знак"/>
    <w:link w:val="Style_7_ch"/>
    <w:rPr>
      <w:rFonts w:ascii="XO Thames" w:hAnsi="XO Thames"/>
      <w:b w:val="1"/>
      <w:sz w:val="22"/>
    </w:rPr>
  </w:style>
  <w:style w:styleId="Style_7_ch" w:type="character">
    <w:name w:val="Заголовок 5 Знак"/>
    <w:link w:val="Style_7"/>
    <w:rPr>
      <w:rFonts w:ascii="XO Thames" w:hAnsi="XO Thames"/>
      <w:b w:val="1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2025-06-24T06:14:37Z</dcterms:modified>
</cp:coreProperties>
</file>