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17.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5244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  <w:tab w:leader="none" w:pos="5103" w:val="left"/>
        </w:tabs>
        <w:spacing w:after="0" w:line="240" w:lineRule="auto"/>
        <w:ind w:right="46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мероприятия, посвященного 84-ой годовщине начала Великой Отечественной войны</w:t>
      </w:r>
    </w:p>
    <w:p w14:paraId="09000000">
      <w:pPr>
        <w:tabs>
          <w:tab w:leader="none" w:pos="1134" w:val="left"/>
          <w:tab w:leader="none" w:pos="5103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подготовки и проведения </w:t>
      </w:r>
      <w:r>
        <w:rPr>
          <w:rFonts w:ascii="Times New Roman" w:hAnsi="Times New Roman"/>
          <w:sz w:val="28"/>
        </w:rPr>
        <w:t xml:space="preserve">мероприятия, посвященного 84-ой годовщине начала Великой Отечественной войны,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D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Управлению социальной защиты населения администрации города Магнитогорска (Ярыгина Л.Г.) совместно с местной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организацией Челябинского регионального отделения Всероссийской общественной организации ветеранов (пенсионеров) войны, труда, Вооруженных Сил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правоохранительных органов Магнитогорского городского округа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(Макаров А.А.) (далее </w:t>
      </w:r>
      <w:r>
        <w:rPr>
          <w:rFonts w:ascii="Times New Roman" w:hAnsi="Times New Roman"/>
          <w:color w:val="000000"/>
          <w:sz w:val="28"/>
        </w:rPr>
        <w:t>– организаторы) 22 июня 2025</w:t>
      </w:r>
      <w:r>
        <w:rPr>
          <w:rFonts w:ascii="Times New Roman" w:hAnsi="Times New Roman"/>
          <w:color w:val="000000"/>
          <w:sz w:val="28"/>
        </w:rPr>
        <w:t xml:space="preserve"> года с 10:00 до 10:30 часов организовать проведение мероприятия, посвященного 84-ой годовщине начала Великой Отечественной войны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церемонию возложения цветов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 Вечного огня на площади у памятника «Тыл-фронту»</w:t>
      </w:r>
      <w:r>
        <w:rPr>
          <w:rFonts w:ascii="Times New Roman" w:hAnsi="Times New Roman"/>
          <w:color w:val="000000"/>
          <w:sz w:val="28"/>
        </w:rPr>
        <w:t xml:space="preserve"> (далее – Мероприятие). 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Управлению культуры администрации города Магнитогорска (</w:t>
      </w:r>
      <w:r>
        <w:rPr>
          <w:rFonts w:ascii="Times New Roman" w:hAnsi="Times New Roman"/>
          <w:color w:val="000000"/>
          <w:sz w:val="28"/>
        </w:rPr>
        <w:t>Чмеленко</w:t>
      </w:r>
      <w:r>
        <w:rPr>
          <w:rFonts w:ascii="Times New Roman" w:hAnsi="Times New Roman"/>
          <w:color w:val="000000"/>
          <w:sz w:val="28"/>
        </w:rPr>
        <w:t xml:space="preserve"> Е.Ю.)</w:t>
      </w:r>
      <w:r>
        <w:rPr>
          <w:rFonts w:ascii="Times New Roman" w:hAnsi="Times New Roman"/>
          <w:color w:val="000000"/>
          <w:sz w:val="28"/>
        </w:rPr>
        <w:t xml:space="preserve"> обеспечить музыкальное сопровождение </w:t>
      </w:r>
      <w:r>
        <w:rPr>
          <w:rFonts w:ascii="Times New Roman" w:hAnsi="Times New Roman"/>
          <w:color w:val="000000"/>
          <w:spacing w:val="-4"/>
          <w:sz w:val="28"/>
        </w:rPr>
        <w:t>Мероприятия.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3</w:t>
      </w:r>
      <w:r>
        <w:rPr>
          <w:rFonts w:ascii="Times New Roman" w:hAnsi="Times New Roman"/>
          <w:color w:val="000000"/>
          <w:spacing w:val="-4"/>
          <w:sz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</w:rPr>
        <w:tab/>
      </w:r>
      <w:r>
        <w:rPr>
          <w:rFonts w:ascii="Times New Roman" w:hAnsi="Times New Roman"/>
          <w:color w:val="000000"/>
          <w:spacing w:val="-4"/>
          <w:sz w:val="28"/>
        </w:rPr>
        <w:t>Муниципальному казенному учреждению «Управление капитального</w:t>
      </w:r>
      <w:r>
        <w:rPr>
          <w:rFonts w:ascii="Times New Roman" w:hAnsi="Times New Roman"/>
          <w:color w:val="000000"/>
          <w:sz w:val="28"/>
        </w:rPr>
        <w:t xml:space="preserve"> строительства» (</w:t>
      </w:r>
      <w:r>
        <w:rPr>
          <w:rFonts w:ascii="Times New Roman" w:hAnsi="Times New Roman"/>
          <w:color w:val="000000"/>
          <w:sz w:val="28"/>
        </w:rPr>
        <w:t>Астафьев Д.П.)</w:t>
      </w:r>
      <w:r>
        <w:rPr>
          <w:rFonts w:ascii="Times New Roman" w:hAnsi="Times New Roman"/>
          <w:color w:val="000000"/>
          <w:sz w:val="28"/>
        </w:rPr>
        <w:t xml:space="preserve"> 22 июня 2025 года до 09:30 часов </w:t>
      </w:r>
      <w:r>
        <w:rPr>
          <w:rFonts w:ascii="Times New Roman" w:hAnsi="Times New Roman"/>
          <w:color w:val="000000"/>
          <w:sz w:val="28"/>
        </w:rPr>
        <w:t xml:space="preserve">обеспечить уборку и помывку территории у монумента </w:t>
      </w:r>
      <w:r>
        <w:rPr>
          <w:rFonts w:ascii="Times New Roman" w:hAnsi="Times New Roman"/>
          <w:sz w:val="28"/>
        </w:rPr>
        <w:t>«Тыл-фронту».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 xml:space="preserve">Рекомендовать территориальному отделу </w:t>
      </w:r>
      <w:r>
        <w:rPr>
          <w:rFonts w:ascii="Times New Roman" w:hAnsi="Times New Roman"/>
          <w:sz w:val="28"/>
        </w:rPr>
        <w:t>ГКУЗ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«Центр </w:t>
      </w:r>
      <w:r>
        <w:rPr>
          <w:rFonts w:ascii="Times New Roman" w:hAnsi="Times New Roman"/>
          <w:color w:val="000000"/>
          <w:spacing w:val="-6"/>
          <w:sz w:val="28"/>
        </w:rPr>
        <w:br/>
      </w:r>
      <w:r>
        <w:rPr>
          <w:rFonts w:ascii="Times New Roman" w:hAnsi="Times New Roman"/>
          <w:color w:val="000000"/>
          <w:spacing w:val="-6"/>
          <w:sz w:val="28"/>
        </w:rPr>
        <w:t>по координации</w:t>
      </w:r>
      <w:r>
        <w:rPr>
          <w:rFonts w:ascii="Times New Roman" w:hAnsi="Times New Roman"/>
          <w:color w:val="000000"/>
          <w:sz w:val="28"/>
        </w:rPr>
        <w:t xml:space="preserve"> деятельности медицинских </w:t>
      </w:r>
      <w:r>
        <w:rPr>
          <w:rFonts w:ascii="Times New Roman" w:hAnsi="Times New Roman"/>
          <w:color w:val="000000"/>
          <w:spacing w:val="-6"/>
          <w:sz w:val="28"/>
        </w:rPr>
        <w:t>организаций Челябинской области» по городу Магнитогорску (Симонова Е.Н.)</w:t>
      </w:r>
      <w:r>
        <w:rPr>
          <w:rFonts w:ascii="Times New Roman" w:hAnsi="Times New Roman"/>
          <w:color w:val="000000"/>
          <w:sz w:val="28"/>
        </w:rPr>
        <w:t xml:space="preserve"> организовать на Мероприятии дежурство бригады скорой медицинской помощи 22 июня 2025 года с 09:45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до 10:30 часов.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Рекомендовать Управлению Министерства внутренних дел России по городу Магнитогорску Челябинской области (</w:t>
      </w:r>
      <w:r>
        <w:rPr>
          <w:rFonts w:ascii="Times New Roman" w:hAnsi="Times New Roman"/>
          <w:color w:val="000000"/>
          <w:sz w:val="28"/>
        </w:rPr>
        <w:t>Козицын К.Е.)</w:t>
      </w:r>
      <w:r>
        <w:rPr>
          <w:rFonts w:ascii="Times New Roman" w:hAnsi="Times New Roman"/>
          <w:color w:val="000000"/>
          <w:sz w:val="28"/>
        </w:rPr>
        <w:t xml:space="preserve"> оказать содействие организаторам Мероприятия в обеспечении безопасности граждан и общественного порядка 22 июня 2025 года с 09:45 до 10:30 часов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территории проведения Мероприятия.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Рекомендовать </w:t>
      </w:r>
      <w:r>
        <w:rPr>
          <w:rFonts w:ascii="Times New Roman" w:hAnsi="Times New Roman"/>
          <w:color w:val="000000"/>
          <w:sz w:val="28"/>
        </w:rPr>
        <w:t>АО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Горэлектросеть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(Кузьмин А.В.) на время проведения Меро</w:t>
      </w:r>
      <w:r>
        <w:rPr>
          <w:rFonts w:ascii="Times New Roman" w:hAnsi="Times New Roman"/>
          <w:color w:val="000000"/>
          <w:sz w:val="28"/>
        </w:rPr>
        <w:t xml:space="preserve">приятия обеспечить подключение </w:t>
      </w:r>
      <w:r>
        <w:rPr>
          <w:rFonts w:ascii="Times New Roman" w:hAnsi="Times New Roman"/>
          <w:color w:val="000000"/>
          <w:sz w:val="28"/>
        </w:rPr>
        <w:t xml:space="preserve">к электросети за счет средств, предусмотренных на текущее содержание. 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color w:val="000000"/>
          <w:sz w:val="28"/>
        </w:rPr>
        <w:t>Числова</w:t>
      </w:r>
      <w:r>
        <w:rPr>
          <w:rFonts w:ascii="Times New Roman" w:hAnsi="Times New Roman"/>
          <w:color w:val="000000"/>
          <w:sz w:val="28"/>
        </w:rPr>
        <w:t xml:space="preserve"> Г.Д</w:t>
      </w:r>
      <w:r>
        <w:rPr>
          <w:rFonts w:ascii="Times New Roman" w:hAnsi="Times New Roman"/>
          <w:color w:val="000000"/>
          <w:sz w:val="28"/>
        </w:rPr>
        <w:t>.)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организовать информационное обеспечение Мероприятия;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проинформировать молодежные организации о проведении Мероприятия и участии;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разместить настоящее постановление на официальном сайте администрации города Магнитогорска. 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заместителя главы города Магнитогорска Сафонову Н.В.</w:t>
      </w: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А.В. </w:t>
      </w:r>
      <w:r>
        <w:rPr>
          <w:rFonts w:ascii="Times New Roman" w:hAnsi="Times New Roman"/>
          <w:sz w:val="28"/>
        </w:rPr>
        <w:t>Хватков</w:t>
      </w:r>
    </w:p>
    <w:p w14:paraId="1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2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3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4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6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7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0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1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2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14:paraId="33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4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5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Вр-2139490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05" w:left="111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2025-06-18T03:41:03Z</dcterms:modified>
</cp:coreProperties>
</file>