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11674"/>
        <w:gridCol w:w="3775"/>
      </w:tblGrid>
      <w:tr>
        <w:tc>
          <w:tcPr>
            <w:tcW w:type="dxa" w:w="11674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00000">
            <w:pPr>
              <w:pStyle w:val="Style_3"/>
              <w:rPr>
                <w:rFonts w:ascii="Times New Roman" w:hAnsi="Times New Roman"/>
              </w:rPr>
            </w:pPr>
          </w:p>
        </w:tc>
        <w:tc>
          <w:tcPr>
            <w:tcW w:type="dxa" w:w="377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Приложение </w:t>
            </w:r>
          </w:p>
          <w:p w14:paraId="13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 постановлению администрации </w:t>
            </w:r>
          </w:p>
          <w:p w14:paraId="14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города Магнитогорска</w:t>
            </w:r>
          </w:p>
          <w:p w14:paraId="15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 10.06.2025 № 5093-П</w:t>
            </w:r>
          </w:p>
        </w:tc>
      </w:tr>
      <w:tr>
        <w:tc>
          <w:tcPr>
            <w:tcW w:type="dxa" w:w="11674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00000">
            <w:pPr>
              <w:pStyle w:val="Style_3"/>
              <w:rPr>
                <w:rFonts w:ascii="Times New Roman" w:hAnsi="Times New Roman"/>
              </w:rPr>
            </w:pPr>
          </w:p>
        </w:tc>
        <w:tc>
          <w:tcPr>
            <w:tcW w:type="dxa" w:w="377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00000">
            <w:pPr>
              <w:pStyle w:val="Style_4"/>
              <w:rPr>
                <w:rFonts w:ascii="Times New Roman" w:hAnsi="Times New Roman"/>
                <w:sz w:val="20"/>
              </w:rPr>
            </w:pPr>
          </w:p>
          <w:p w14:paraId="18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Приложение № 1</w:t>
            </w:r>
          </w:p>
          <w:p w14:paraId="19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 муниципальной программе</w:t>
            </w:r>
          </w:p>
          <w:p w14:paraId="1A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</w:t>
            </w:r>
            <w:r>
              <w:rPr>
                <w:rFonts w:ascii="Times New Roman" w:hAnsi="Times New Roman"/>
                <w:sz w:val="20"/>
              </w:rPr>
              <w:t xml:space="preserve">Развитие информационного общества </w:t>
            </w:r>
          </w:p>
          <w:p w14:paraId="1B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Магнитогорском городском округе</w:t>
            </w:r>
            <w:r>
              <w:rPr>
                <w:rFonts w:ascii="Times New Roman" w:hAnsi="Times New Roman"/>
                <w:sz w:val="20"/>
              </w:rPr>
              <w:t>»</w:t>
            </w:r>
          </w:p>
        </w:tc>
      </w:tr>
    </w:tbl>
    <w:p w14:paraId="1C000000">
      <w:pPr>
        <w:pStyle w:val="Style_4"/>
        <w:rPr>
          <w:rFonts w:ascii="Times New Roman" w:hAnsi="Times New Roman"/>
          <w:sz w:val="10"/>
        </w:rPr>
      </w:pPr>
      <w:bookmarkStart w:id="1" w:name="P491"/>
      <w:bookmarkEnd w:id="1"/>
    </w:p>
    <w:p w14:paraId="1D000000">
      <w:pPr>
        <w:pStyle w:val="Style_4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ПАСПОРТ</w:t>
      </w:r>
    </w:p>
    <w:p w14:paraId="1E000000">
      <w:pPr>
        <w:pStyle w:val="Style_4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Муниципальной программы</w:t>
      </w:r>
    </w:p>
    <w:p w14:paraId="1F000000">
      <w:pPr>
        <w:pStyle w:val="Style_4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«Развитие </w:t>
      </w:r>
      <w:r>
        <w:rPr>
          <w:rFonts w:ascii="Times New Roman" w:hAnsi="Times New Roman"/>
          <w:sz w:val="20"/>
        </w:rPr>
        <w:t>информационного общества в Магнитогорском городском округе»</w:t>
      </w:r>
      <w:r>
        <w:rPr>
          <w:rFonts w:ascii="Times New Roman" w:hAnsi="Times New Roman"/>
          <w:sz w:val="20"/>
        </w:rPr>
        <w:t xml:space="preserve"> </w:t>
      </w:r>
    </w:p>
    <w:p w14:paraId="20000000">
      <w:pPr>
        <w:pStyle w:val="Style_4"/>
        <w:ind/>
        <w:jc w:val="center"/>
        <w:rPr>
          <w:rFonts w:ascii="Times New Roman" w:hAnsi="Times New Roman"/>
          <w:sz w:val="10"/>
        </w:rPr>
      </w:pPr>
    </w:p>
    <w:p w14:paraId="21000000">
      <w:pPr>
        <w:pStyle w:val="Style_4"/>
        <w:ind/>
        <w:jc w:val="center"/>
        <w:outlineLvl w:val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 Основные положения</w:t>
      </w:r>
    </w:p>
    <w:p w14:paraId="22000000">
      <w:pPr>
        <w:pStyle w:val="Style_4"/>
        <w:ind/>
        <w:jc w:val="both"/>
        <w:rPr>
          <w:rFonts w:ascii="Times New Roman" w:hAnsi="Times New Roman"/>
          <w:sz w:val="20"/>
        </w:rPr>
      </w:pPr>
    </w:p>
    <w:tbl>
      <w:tblPr>
        <w:tblStyle w:val="Style_2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5"/>
        <w:gridCol w:w="3034"/>
        <w:gridCol w:w="8164"/>
      </w:tblGrid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Куратор муниципальной программы</w:t>
            </w:r>
          </w:p>
        </w:tc>
        <w:tc>
          <w:tcPr>
            <w:tcW w:type="dxa" w:w="111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4"/>
              <w:ind/>
              <w:jc w:val="both"/>
              <w:rPr>
                <w:rFonts w:ascii="Times New Roman" w:hAnsi="Times New Roman"/>
                <w:strike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Заместитель главы города - руководитель аппарата администрации города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Ответственный исполнитель муниципальной программы</w:t>
            </w:r>
          </w:p>
        </w:tc>
        <w:tc>
          <w:tcPr>
            <w:tcW w:type="dxa" w:w="111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4"/>
              <w:ind/>
              <w:jc w:val="both"/>
              <w:rPr>
                <w:rFonts w:ascii="Times New Roman" w:hAnsi="Times New Roman"/>
                <w:strike w:val="1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</w:t>
            </w:r>
            <w:r>
              <w:rPr>
                <w:rFonts w:ascii="Times New Roman" w:hAnsi="Times New Roman"/>
                <w:color w:val="000000"/>
                <w:sz w:val="20"/>
              </w:rPr>
              <w:t>информационных технологий и телекоммуникаций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Соисполнители муниципальной программы</w:t>
            </w:r>
          </w:p>
        </w:tc>
        <w:tc>
          <w:tcPr>
            <w:tcW w:type="dxa" w:w="111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4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информационных технологий и телекоммуникаций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Период реализации муниципальной программы</w:t>
            </w:r>
          </w:p>
        </w:tc>
        <w:tc>
          <w:tcPr>
            <w:tcW w:type="dxa" w:w="111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4"/>
              <w:ind/>
              <w:jc w:val="both"/>
              <w:rPr>
                <w:rFonts w:ascii="Times New Roman" w:hAnsi="Times New Roman"/>
                <w:strike w:val="1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2025 - 2030</w:t>
            </w:r>
          </w:p>
        </w:tc>
      </w:tr>
      <w:tr>
        <w:tc>
          <w:tcPr>
            <w:tcW w:type="dxa" w:w="36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Цели/задачи муниципальной программы</w:t>
            </w:r>
          </w:p>
        </w:tc>
        <w:tc>
          <w:tcPr>
            <w:tcW w:type="dxa" w:w="30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4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Цель 1. Повышение качества жизни населения в Магнитогорском городском округе за счет использования информационных и телекоммуникационных технологий.</w:t>
            </w:r>
          </w:p>
        </w:tc>
        <w:tc>
          <w:tcPr>
            <w:tcW w:type="dxa" w:w="8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4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 Обеспечение эффективного внедрения современных и</w:t>
            </w:r>
            <w:r>
              <w:rPr>
                <w:rFonts w:ascii="Times New Roman" w:hAnsi="Times New Roman"/>
                <w:sz w:val="20"/>
              </w:rPr>
              <w:t>нформационных и телекоммуникационных технологий в Магнитогорском городском округе.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4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Задача 2. </w:t>
            </w:r>
            <w:r>
              <w:rPr>
                <w:rFonts w:ascii="Times New Roman" w:hAnsi="Times New Roman"/>
                <w:color w:val="000000"/>
                <w:sz w:val="20"/>
              </w:rPr>
              <w:t>Обеспечение информационной безопасности от незаконного вмешательства в информационные ресурсы и информационные системы администрации города Магнитогорска.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Направления</w:t>
            </w:r>
          </w:p>
        </w:tc>
        <w:tc>
          <w:tcPr>
            <w:tcW w:type="dxa" w:w="111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4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Направление 1. </w:t>
            </w:r>
            <w:r>
              <w:rPr>
                <w:rFonts w:ascii="Times New Roman" w:hAnsi="Times New Roman"/>
                <w:color w:val="000000"/>
                <w:sz w:val="20"/>
              </w:rPr>
              <w:t>Внедрение современных информационных и телекоммуникационных технологий в Магнитогорском городском округе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11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color w:val="000000"/>
                <w:sz w:val="20"/>
              </w:rPr>
              <w:t>187 250,44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Связь с национальными целями развития </w:t>
            </w:r>
            <w:r>
              <w:rPr>
                <w:rFonts w:ascii="Times New Roman" w:hAnsi="Times New Roman"/>
                <w:sz w:val="20"/>
              </w:rPr>
              <w:t>Российской Федерации/государственной программой</w:t>
            </w:r>
          </w:p>
        </w:tc>
        <w:tc>
          <w:tcPr>
            <w:tcW w:type="dxa" w:w="111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5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Создание условий для формирования эффективного внедрения современных информационных и телекоммуникационных технологий для обеспечения повышения уровня качества жизни населения и прогрессивного устойчивого раз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вития города Магнитогорска </w:t>
            </w:r>
            <w:r>
              <w:rPr>
                <w:rFonts w:ascii="Times New Roman" w:hAnsi="Times New Roman"/>
                <w:sz w:val="20"/>
              </w:rPr>
              <w:t>в целях исполнения поручения в соответствии с пунктом 4 Указа Президента Российской Федерации от 09.05.2017 г. №203 «О стратегии развития информационного общества в Российской Федерации на 2017-2030 годы».</w:t>
            </w:r>
          </w:p>
          <w:p w14:paraId="35000000">
            <w:pPr>
              <w:pStyle w:val="Style_5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ациональная программа </w:t>
            </w:r>
            <w:r>
              <w:rPr>
                <w:rFonts w:ascii="Times New Roman" w:hAnsi="Times New Roman"/>
                <w:color w:val="000000"/>
                <w:sz w:val="20"/>
              </w:rPr>
              <w:t>«Цифровая экономика Российской Федерации» утвержденная протоколом заседания президиума Совета при Президенте Российской Федерации по стратегическому развитию и национальным проектам от 4 июня 2019 г. № 7.</w:t>
            </w:r>
          </w:p>
          <w:p w14:paraId="36000000">
            <w:pPr>
              <w:pStyle w:val="Style_4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Style_6_ch"/>
                <w:rFonts w:ascii="Times New Roman" w:hAnsi="Times New Roman"/>
                <w:color w:val="000000"/>
                <w:sz w:val="20"/>
              </w:rPr>
              <w:t>Государственная программа</w:t>
            </w:r>
            <w:r>
              <w:rPr>
                <w:rFonts w:ascii="Times New Roman" w:hAnsi="Times New Roman"/>
                <w:sz w:val="20"/>
              </w:rPr>
              <w:t xml:space="preserve"> Российской Федерации «Инф</w:t>
            </w:r>
            <w:r>
              <w:rPr>
                <w:rFonts w:ascii="Times New Roman" w:hAnsi="Times New Roman"/>
                <w:sz w:val="20"/>
              </w:rPr>
              <w:t xml:space="preserve">ормационное общество», утвержденная </w:t>
            </w:r>
            <w:r>
              <w:rPr>
                <w:rStyle w:val="Style_6_ch"/>
                <w:rFonts w:ascii="Times New Roman" w:hAnsi="Times New Roman"/>
                <w:color w:val="000000"/>
                <w:sz w:val="20"/>
              </w:rPr>
              <w:t>постановлением</w:t>
            </w:r>
            <w:r>
              <w:rPr>
                <w:rFonts w:ascii="Times New Roman" w:hAnsi="Times New Roman"/>
                <w:sz w:val="20"/>
              </w:rPr>
              <w:t xml:space="preserve"> Правительства Российской Федерации от 15 апреля 2014 г. N 313.</w:t>
            </w:r>
          </w:p>
          <w:p w14:paraId="37000000">
            <w:pPr>
              <w:widowControl w:val="0"/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Указ Президента Российской Федерации </w:t>
            </w:r>
            <w:r>
              <w:rPr>
                <w:rFonts w:ascii="Times New Roman" w:hAnsi="Times New Roman"/>
                <w:sz w:val="20"/>
              </w:rPr>
              <w:t xml:space="preserve">от 07.05.2024 г. № 309 «О национальных целях развития Российской Федерации на период до 2030 года и на </w:t>
            </w:r>
            <w:r>
              <w:rPr>
                <w:rFonts w:ascii="Times New Roman" w:hAnsi="Times New Roman"/>
                <w:sz w:val="20"/>
              </w:rPr>
              <w:t>перспективу до 2036 года».</w:t>
            </w:r>
          </w:p>
        </w:tc>
      </w:tr>
    </w:tbl>
    <w:p w14:paraId="38000000">
      <w:pPr>
        <w:pStyle w:val="Style_4"/>
        <w:ind/>
        <w:jc w:val="center"/>
        <w:outlineLvl w:val="1"/>
        <w:rPr>
          <w:rFonts w:ascii="Times New Roman" w:hAnsi="Times New Roman"/>
          <w:sz w:val="20"/>
        </w:rPr>
      </w:pPr>
      <w:bookmarkStart w:id="2" w:name="P530"/>
      <w:bookmarkEnd w:id="2"/>
    </w:p>
    <w:p w14:paraId="39000000">
      <w:pPr>
        <w:pStyle w:val="Style_4"/>
        <w:ind/>
        <w:jc w:val="center"/>
        <w:outlineLvl w:val="1"/>
        <w:rPr>
          <w:rFonts w:ascii="Times New Roman" w:hAnsi="Times New Roman"/>
          <w:sz w:val="20"/>
        </w:rPr>
      </w:pPr>
    </w:p>
    <w:p w14:paraId="3A000000">
      <w:pPr>
        <w:pStyle w:val="Style_4"/>
        <w:ind/>
        <w:jc w:val="center"/>
        <w:outlineLvl w:val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2. Показатели муниципальной программы</w:t>
      </w:r>
    </w:p>
    <w:p w14:paraId="3B000000">
      <w:pPr>
        <w:pStyle w:val="Style_4"/>
        <w:ind/>
        <w:jc w:val="center"/>
        <w:rPr>
          <w:rFonts w:ascii="Times New Roman" w:hAnsi="Times New Roman"/>
          <w:sz w:val="20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8"/>
        <w:gridCol w:w="4678"/>
        <w:gridCol w:w="1135"/>
        <w:gridCol w:w="1705"/>
        <w:gridCol w:w="790"/>
        <w:gridCol w:w="706"/>
        <w:gridCol w:w="713"/>
        <w:gridCol w:w="711"/>
        <w:gridCol w:w="711"/>
        <w:gridCol w:w="767"/>
        <w:gridCol w:w="2253"/>
      </w:tblGrid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46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type="dxa" w:w="17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39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Значение показателя по годам</w:t>
            </w:r>
          </w:p>
        </w:tc>
        <w:tc>
          <w:tcPr>
            <w:tcW w:type="dxa" w:w="2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Ответственный за дости</w:t>
            </w:r>
            <w:r>
              <w:rPr>
                <w:rFonts w:ascii="Times New Roman" w:hAnsi="Times New Roman"/>
                <w:sz w:val="20"/>
              </w:rPr>
              <w:t xml:space="preserve">жение показателя 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6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2027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2028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2029</w:t>
            </w:r>
          </w:p>
        </w:tc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2030</w:t>
            </w:r>
          </w:p>
        </w:tc>
        <w:tc>
          <w:tcPr>
            <w:tcW w:type="dxa" w:w="2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169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  <w:sz w:val="20"/>
              </w:rPr>
              <w:t xml:space="preserve">1. Цель муниципальной программы. </w:t>
            </w:r>
            <w:r>
              <w:rPr>
                <w:rFonts w:ascii="Times New Roman" w:hAnsi="Times New Roman"/>
                <w:sz w:val="20"/>
              </w:rPr>
              <w:t>Повышение качества жизни населения в Магнитогорском городском округе за счет использования информационных и телекоммуникационных технологий.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Доля массовых социально значимых услуг, доступных в электронном виде, от общего количества массовых социально значимых услуг, предоставляемых администрацией города Магнитогорска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type="dxa" w:w="2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информационных технологий и телекоммуни</w:t>
            </w:r>
            <w:r>
              <w:rPr>
                <w:rFonts w:ascii="Times New Roman" w:hAnsi="Times New Roman"/>
                <w:color w:val="000000"/>
                <w:sz w:val="20"/>
              </w:rPr>
              <w:t>каций администрации города Магнитогорска</w:t>
            </w:r>
          </w:p>
        </w:tc>
      </w:tr>
    </w:tbl>
    <w:p w14:paraId="60000000">
      <w:pPr>
        <w:pStyle w:val="Style_4"/>
        <w:ind/>
        <w:jc w:val="center"/>
        <w:outlineLvl w:val="1"/>
      </w:pPr>
    </w:p>
    <w:p w14:paraId="61000000">
      <w:pPr>
        <w:pStyle w:val="Style_4"/>
        <w:tabs>
          <w:tab w:leader="none" w:pos="1125" w:val="left"/>
        </w:tabs>
        <w:ind/>
        <w:outlineLvl w:val="1"/>
      </w:pPr>
      <w:r>
        <w:tab/>
      </w:r>
      <w:r>
        <w:br w:type="page"/>
      </w:r>
    </w:p>
    <w:p w14:paraId="62000000">
      <w:pPr>
        <w:pStyle w:val="Style_4"/>
        <w:ind/>
        <w:jc w:val="center"/>
        <w:outlineLvl w:val="1"/>
        <w:rPr>
          <w:rFonts w:ascii="Times New Roman" w:hAnsi="Times New Roman"/>
          <w:sz w:val="20"/>
        </w:rPr>
      </w:pPr>
      <w:bookmarkStart w:id="3" w:name="P688"/>
      <w:bookmarkEnd w:id="3"/>
      <w:r>
        <w:rPr>
          <w:rFonts w:ascii="Times New Roman" w:hAnsi="Times New Roman"/>
          <w:sz w:val="20"/>
        </w:rPr>
        <w:t>3. План достижения показателей</w:t>
      </w:r>
    </w:p>
    <w:p w14:paraId="63000000">
      <w:pPr>
        <w:pStyle w:val="Style_4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муниципальной программы в 2025 году</w:t>
      </w:r>
    </w:p>
    <w:p w14:paraId="64000000">
      <w:pPr>
        <w:pStyle w:val="Style_4"/>
        <w:ind/>
        <w:jc w:val="both"/>
        <w:rPr>
          <w:rFonts w:ascii="Times New Roman" w:hAnsi="Times New Roman"/>
          <w:sz w:val="20"/>
        </w:rPr>
      </w:pPr>
    </w:p>
    <w:tbl>
      <w:tblPr>
        <w:tblStyle w:val="Style_2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846"/>
        <w:gridCol w:w="1277"/>
        <w:gridCol w:w="774"/>
        <w:gridCol w:w="772"/>
        <w:gridCol w:w="774"/>
        <w:gridCol w:w="772"/>
        <w:gridCol w:w="774"/>
        <w:gridCol w:w="774"/>
        <w:gridCol w:w="772"/>
        <w:gridCol w:w="774"/>
        <w:gridCol w:w="772"/>
        <w:gridCol w:w="774"/>
        <w:gridCol w:w="774"/>
        <w:gridCol w:w="1417"/>
      </w:tblGrid>
      <w:tr>
        <w:tc>
          <w:tcPr>
            <w:tcW w:type="dxa" w:w="9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66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type="dxa" w:w="28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Показатели муниципальной программы</w:t>
            </w:r>
          </w:p>
        </w:tc>
        <w:tc>
          <w:tcPr>
            <w:tcW w:type="dxa" w:w="12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type="dxa" w:w="850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Плановые значения по месяцам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конец</w:t>
            </w:r>
          </w:p>
          <w:p w14:paraId="6B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2025 года 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03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06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09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массовых социально значимых услуг, доступных в электронном виде, от общего количества массовых социально значимых услуг, предоставляемых администрацией города Магнитогорска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</w:tr>
    </w:tbl>
    <w:p w14:paraId="96000000">
      <w:pPr>
        <w:pStyle w:val="Style_4"/>
        <w:ind/>
        <w:jc w:val="both"/>
        <w:rPr>
          <w:rFonts w:ascii="Times New Roman" w:hAnsi="Times New Roman"/>
          <w:sz w:val="20"/>
        </w:rPr>
      </w:pPr>
      <w:bookmarkStart w:id="4" w:name="P804"/>
      <w:bookmarkEnd w:id="4"/>
    </w:p>
    <w:p w14:paraId="9700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9800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9900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9A00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9B00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9C00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9D00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9E00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9F000000">
      <w:pPr>
        <w:pStyle w:val="Style_4"/>
        <w:ind/>
        <w:jc w:val="both"/>
        <w:rPr>
          <w:rFonts w:ascii="Times New Roman" w:hAnsi="Times New Roman"/>
          <w:sz w:val="20"/>
        </w:rPr>
      </w:pPr>
      <w:r>
        <w:br w:type="page"/>
      </w:r>
    </w:p>
    <w:p w14:paraId="A0000000">
      <w:pPr>
        <w:pStyle w:val="Style_4"/>
        <w:ind/>
        <w:jc w:val="center"/>
        <w:outlineLvl w:val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4. Структура муниципальной программы</w:t>
      </w:r>
    </w:p>
    <w:p w14:paraId="A1000000">
      <w:pPr>
        <w:pStyle w:val="Style_4"/>
        <w:ind/>
        <w:jc w:val="both"/>
        <w:rPr>
          <w:rFonts w:ascii="Times New Roman" w:hAnsi="Times New Roman"/>
          <w:sz w:val="20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5"/>
        <w:gridCol w:w="7467"/>
        <w:gridCol w:w="3991"/>
        <w:gridCol w:w="3086"/>
      </w:tblGrid>
      <w:tr>
        <w:trPr>
          <w:tblHeader/>
        </w:trPr>
        <w:tc>
          <w:tcPr>
            <w:tcW w:type="dxa" w:w="8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7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Задачи структурного элемента</w:t>
            </w:r>
          </w:p>
        </w:tc>
        <w:tc>
          <w:tcPr>
            <w:tcW w:type="dxa" w:w="3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0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Связь с показателями</w:t>
            </w:r>
          </w:p>
        </w:tc>
      </w:tr>
      <w:tr>
        <w:tc>
          <w:tcPr>
            <w:tcW w:type="dxa" w:w="8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7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3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30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>
        <w:tc>
          <w:tcPr>
            <w:tcW w:type="dxa" w:w="1543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4"/>
              <w:numPr>
                <w:ilvl w:val="0"/>
                <w:numId w:val="1"/>
              </w:num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Направление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«Внедрение современных информационных и </w:t>
            </w:r>
            <w:r>
              <w:rPr>
                <w:rFonts w:ascii="Times New Roman" w:hAnsi="Times New Roman"/>
                <w:color w:val="000000"/>
                <w:sz w:val="20"/>
              </w:rPr>
              <w:t>телекоммуникационных технологий в Магнитогорском городском округе»</w:t>
            </w:r>
          </w:p>
        </w:tc>
      </w:tr>
      <w:tr>
        <w:tc>
          <w:tcPr>
            <w:tcW w:type="dxa" w:w="1543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4"/>
              <w:numPr>
                <w:ilvl w:val="1"/>
                <w:numId w:val="1"/>
              </w:num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 процессных мероприятий «Обеспечение реализации мероприятий в области цифровой экономики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</w:tr>
      <w:tr>
        <w:tc>
          <w:tcPr>
            <w:tcW w:type="dxa" w:w="83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  <w:color w:val="000000"/>
                <w:sz w:val="20"/>
              </w:rPr>
              <w:t>Управление информационных технологий и телекоммуникаций адми</w:t>
            </w:r>
            <w:r>
              <w:rPr>
                <w:rFonts w:ascii="Times New Roman" w:hAnsi="Times New Roman"/>
                <w:color w:val="000000"/>
                <w:sz w:val="20"/>
              </w:rPr>
              <w:t>нистрации города Магнитогорска</w:t>
            </w:r>
          </w:p>
        </w:tc>
        <w:tc>
          <w:tcPr>
            <w:tcW w:type="dxa" w:w="707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2025-2030</w:t>
            </w:r>
          </w:p>
        </w:tc>
      </w:tr>
      <w:tr>
        <w:tc>
          <w:tcPr>
            <w:tcW w:type="dxa" w:w="8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1.1.1.</w:t>
            </w:r>
          </w:p>
        </w:tc>
        <w:tc>
          <w:tcPr>
            <w:tcW w:type="dxa" w:w="7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 Обеспечение эффективного внедрения современных информационных и телекоммуникационных технологий в Магнитогорском городском округе</w:t>
            </w:r>
          </w:p>
        </w:tc>
        <w:tc>
          <w:tcPr>
            <w:tcW w:type="dxa" w:w="3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4"/>
              <w:rPr>
                <w:rFonts w:ascii="Times New Roman" w:hAnsi="Times New Roman"/>
                <w:sz w:val="20"/>
                <w:shd w:fill="FEFEFE" w:val="clear"/>
              </w:rPr>
            </w:pPr>
            <w:r>
              <w:rPr>
                <w:rFonts w:ascii="Times New Roman" w:hAnsi="Times New Roman"/>
                <w:sz w:val="20"/>
                <w:shd w:fill="FEFEFE" w:val="clear"/>
              </w:rPr>
              <w:t xml:space="preserve">Продвижение проектов по внедрению электронного документооборота, создание условий для повышения доверия к электронным документам. </w:t>
            </w:r>
          </w:p>
          <w:p w14:paraId="B1000000">
            <w:pPr>
              <w:pStyle w:val="Style_4"/>
              <w:rPr>
                <w:rFonts w:ascii="Times New Roman" w:hAnsi="Times New Roman"/>
                <w:sz w:val="20"/>
                <w:shd w:fill="FEFEFE" w:val="clear"/>
              </w:rPr>
            </w:pPr>
            <w:r>
              <w:rPr>
                <w:rFonts w:ascii="Times New Roman" w:hAnsi="Times New Roman"/>
                <w:sz w:val="20"/>
                <w:shd w:fill="FEFEFE" w:val="clear"/>
              </w:rPr>
              <w:t>Развитие и сопровождение информационных систем на базе отечественного программного обеспечения администрации города Магнитого</w:t>
            </w:r>
            <w:r>
              <w:rPr>
                <w:rFonts w:ascii="Times New Roman" w:hAnsi="Times New Roman"/>
                <w:sz w:val="20"/>
                <w:shd w:fill="FEFEFE" w:val="clear"/>
              </w:rPr>
              <w:t xml:space="preserve">рска. </w:t>
            </w:r>
          </w:p>
        </w:tc>
        <w:tc>
          <w:tcPr>
            <w:tcW w:type="dxa" w:w="30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массовых социально значимых услуг, доступных в электронном виде, от общего количества массовых социально значимых услуг, предоставляемых администрацией города Магнитогорска</w:t>
            </w:r>
          </w:p>
        </w:tc>
      </w:tr>
      <w:tr>
        <w:tc>
          <w:tcPr>
            <w:tcW w:type="dxa" w:w="8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1.1.2.</w:t>
            </w:r>
          </w:p>
        </w:tc>
        <w:tc>
          <w:tcPr>
            <w:tcW w:type="dxa" w:w="7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Задача 2. </w:t>
            </w:r>
            <w:r>
              <w:rPr>
                <w:rFonts w:ascii="Times New Roman" w:hAnsi="Times New Roman"/>
                <w:color w:val="000000"/>
                <w:sz w:val="20"/>
              </w:rPr>
              <w:t>Обеспечение информационной безопасности от незаконног</w:t>
            </w:r>
            <w:r>
              <w:rPr>
                <w:rFonts w:ascii="Times New Roman" w:hAnsi="Times New Roman"/>
                <w:color w:val="000000"/>
                <w:sz w:val="20"/>
              </w:rPr>
              <w:t>о вмешательства в информационные ресурсы и информационные системы администрации города Магнитогорска.</w:t>
            </w:r>
          </w:p>
        </w:tc>
        <w:tc>
          <w:tcPr>
            <w:tcW w:type="dxa" w:w="3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уровня информационной безопасности, включая защиту персональных данных граждан и данных в информационных системах администрации города Магнитого</w:t>
            </w:r>
            <w:r>
              <w:rPr>
                <w:rFonts w:ascii="Times New Roman" w:hAnsi="Times New Roman"/>
                <w:sz w:val="20"/>
              </w:rPr>
              <w:t>рска.</w:t>
            </w:r>
          </w:p>
        </w:tc>
        <w:tc>
          <w:tcPr>
            <w:tcW w:type="dxa" w:w="30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массовых социально значимых услуг, доступных в электронном виде, от общего количества массовых социально значимых услуг, предоставляемых администрацией города Магнитогорска</w:t>
            </w:r>
          </w:p>
        </w:tc>
      </w:tr>
    </w:tbl>
    <w:p w14:paraId="B700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B800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B900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BA00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BB00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BC00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BD00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BE00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BF00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C000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C1000000">
      <w:pPr>
        <w:pStyle w:val="Style_4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20"/>
        </w:rPr>
        <w:t>5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sz w:val="20"/>
        </w:rPr>
        <w:t>Финансовое обеспечение муниципальной программы</w:t>
      </w:r>
    </w:p>
    <w:p w14:paraId="C2000000">
      <w:pPr>
        <w:pStyle w:val="Style_4"/>
        <w:ind/>
        <w:jc w:val="center"/>
        <w:rPr>
          <w:rFonts w:ascii="Times New Roman" w:hAnsi="Times New Roman"/>
        </w:rPr>
      </w:pPr>
    </w:p>
    <w:tbl>
      <w:tblPr>
        <w:tblStyle w:val="Style_7"/>
        <w:tblpPr w:bottomFromText="0" w:horzAnchor="margin" w:leftFromText="180" w:rightFromText="180" w:tblpXSpec="center" w:tblpY="136" w:topFromText="0" w:vertAnchor="text"/>
        <w:tblW w:type="auto" w:w="0"/>
        <w:jc w:val="center"/>
        <w:tblLayout w:type="fixed"/>
      </w:tblPr>
      <w:tblGrid>
        <w:gridCol w:w="3939"/>
        <w:gridCol w:w="1411"/>
        <w:gridCol w:w="1549"/>
        <w:gridCol w:w="1410"/>
        <w:gridCol w:w="1410"/>
        <w:gridCol w:w="1408"/>
        <w:gridCol w:w="1552"/>
        <w:gridCol w:w="1679"/>
      </w:tblGrid>
      <w:tr>
        <w:tc>
          <w:tcPr>
            <w:tcW w:type="dxa" w:w="3939"/>
            <w:vMerge w:val="restart"/>
          </w:tcPr>
          <w:p w14:paraId="C3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Источник финансового обеспечения</w:t>
            </w:r>
          </w:p>
        </w:tc>
        <w:tc>
          <w:tcPr>
            <w:tcW w:type="dxa" w:w="10419"/>
            <w:gridSpan w:val="7"/>
          </w:tcPr>
          <w:p w14:paraId="C4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39"/>
            <w:gridSpan w:val="1"/>
            <w:vMerge w:val="continue"/>
          </w:tcPr>
          <w:p/>
        </w:tc>
        <w:tc>
          <w:tcPr>
            <w:tcW w:type="dxa" w:w="1411"/>
            <w:vAlign w:val="center"/>
          </w:tcPr>
          <w:p w14:paraId="C5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type="dxa" w:w="1549"/>
            <w:vAlign w:val="center"/>
          </w:tcPr>
          <w:p w14:paraId="C6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type="dxa" w:w="1410"/>
            <w:vAlign w:val="center"/>
          </w:tcPr>
          <w:p w14:paraId="C7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</w:t>
            </w:r>
          </w:p>
        </w:tc>
        <w:tc>
          <w:tcPr>
            <w:tcW w:type="dxa" w:w="1410"/>
            <w:vAlign w:val="center"/>
          </w:tcPr>
          <w:p w14:paraId="C8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2028</w:t>
            </w:r>
          </w:p>
        </w:tc>
        <w:tc>
          <w:tcPr>
            <w:tcW w:type="dxa" w:w="1408"/>
          </w:tcPr>
          <w:p w14:paraId="C9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2029</w:t>
            </w:r>
          </w:p>
        </w:tc>
        <w:tc>
          <w:tcPr>
            <w:tcW w:type="dxa" w:w="1552"/>
          </w:tcPr>
          <w:p w14:paraId="CA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2030</w:t>
            </w:r>
          </w:p>
        </w:tc>
        <w:tc>
          <w:tcPr>
            <w:tcW w:type="dxa" w:w="1679"/>
          </w:tcPr>
          <w:p w14:paraId="CB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</w:tr>
      <w:tr>
        <w:tc>
          <w:tcPr>
            <w:tcW w:type="dxa" w:w="3939"/>
            <w:vAlign w:val="center"/>
          </w:tcPr>
          <w:p w14:paraId="CC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411"/>
            <w:vAlign w:val="center"/>
          </w:tcPr>
          <w:p w14:paraId="CD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549"/>
            <w:vAlign w:val="center"/>
          </w:tcPr>
          <w:p w14:paraId="CE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410"/>
            <w:vAlign w:val="center"/>
          </w:tcPr>
          <w:p w14:paraId="CF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410"/>
            <w:vAlign w:val="center"/>
          </w:tcPr>
          <w:p w14:paraId="D0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408"/>
          </w:tcPr>
          <w:p w14:paraId="D1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552"/>
          </w:tcPr>
          <w:p w14:paraId="D2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679"/>
          </w:tcPr>
          <w:p w14:paraId="D300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</w:tr>
      <w:tr>
        <w:tc>
          <w:tcPr>
            <w:tcW w:type="dxa" w:w="3939"/>
          </w:tcPr>
          <w:p w14:paraId="D4000000">
            <w:pPr>
              <w:pStyle w:val="Style_4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Всего, в </w:t>
            </w:r>
            <w:r>
              <w:rPr>
                <w:rFonts w:ascii="Times New Roman" w:hAnsi="Times New Roman"/>
                <w:sz w:val="20"/>
              </w:rPr>
              <w:t>т.ч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11"/>
            <w:vAlign w:val="center"/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20512,56</w:t>
            </w:r>
          </w:p>
        </w:tc>
        <w:tc>
          <w:tcPr>
            <w:tcW w:type="dxa" w:w="1549"/>
            <w:vAlign w:val="center"/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23368,94</w:t>
            </w:r>
          </w:p>
        </w:tc>
        <w:tc>
          <w:tcPr>
            <w:tcW w:type="dxa" w:w="1410"/>
            <w:vAlign w:val="center"/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23368,94</w:t>
            </w:r>
          </w:p>
        </w:tc>
        <w:tc>
          <w:tcPr>
            <w:tcW w:type="dxa" w:w="1410"/>
            <w:vAlign w:val="center"/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35000,00</w:t>
            </w:r>
          </w:p>
        </w:tc>
        <w:tc>
          <w:tcPr>
            <w:tcW w:type="dxa" w:w="1408"/>
            <w:vAlign w:val="center"/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40000,00</w:t>
            </w:r>
          </w:p>
        </w:tc>
        <w:tc>
          <w:tcPr>
            <w:tcW w:type="dxa" w:w="1552"/>
            <w:vAlign w:val="center"/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45000,00</w:t>
            </w:r>
          </w:p>
        </w:tc>
        <w:tc>
          <w:tcPr>
            <w:tcW w:type="dxa" w:w="1679"/>
            <w:vAlign w:val="center"/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187250,44</w:t>
            </w:r>
          </w:p>
        </w:tc>
      </w:tr>
      <w:tr>
        <w:tc>
          <w:tcPr>
            <w:tcW w:type="dxa" w:w="3939"/>
          </w:tcPr>
          <w:p w14:paraId="DC000000">
            <w:pPr>
              <w:pStyle w:val="Style_4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411"/>
          </w:tcPr>
          <w:p w14:paraId="DD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49"/>
          </w:tcPr>
          <w:p w14:paraId="DE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410"/>
          </w:tcPr>
          <w:p w14:paraId="DF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410"/>
          </w:tcPr>
          <w:p w14:paraId="E0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408"/>
          </w:tcPr>
          <w:p w14:paraId="E1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52"/>
          </w:tcPr>
          <w:p w14:paraId="E2000000">
            <w:pPr>
              <w:pStyle w:val="Style_4"/>
              <w:ind/>
              <w:jc w:val="center"/>
              <w:rPr>
                <w:rFonts w:ascii="Times New Roman" w:hAnsi="Times New Roman"/>
                <w:color w:val="FF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679"/>
          </w:tcPr>
          <w:p w14:paraId="E3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3939"/>
          </w:tcPr>
          <w:p w14:paraId="E4000000">
            <w:pPr>
              <w:pStyle w:val="Style_4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411"/>
          </w:tcPr>
          <w:p w14:paraId="E5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49"/>
          </w:tcPr>
          <w:p w14:paraId="E6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410"/>
          </w:tcPr>
          <w:p w14:paraId="E7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410"/>
          </w:tcPr>
          <w:p w14:paraId="E8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408"/>
          </w:tcPr>
          <w:p w14:paraId="E9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52"/>
          </w:tcPr>
          <w:p w14:paraId="EA000000">
            <w:pPr>
              <w:pStyle w:val="Style_4"/>
              <w:ind/>
              <w:jc w:val="center"/>
              <w:rPr>
                <w:rFonts w:ascii="Times New Roman" w:hAnsi="Times New Roman"/>
                <w:color w:val="FF0000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679"/>
          </w:tcPr>
          <w:p w14:paraId="EB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3939"/>
          </w:tcPr>
          <w:p w14:paraId="EC000000">
            <w:pPr>
              <w:pStyle w:val="Style_4"/>
              <w:ind/>
              <w:jc w:val="both"/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411"/>
            <w:vAlign w:val="center"/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20512,56</w:t>
            </w:r>
          </w:p>
        </w:tc>
        <w:tc>
          <w:tcPr>
            <w:tcW w:type="dxa" w:w="1549"/>
            <w:vAlign w:val="center"/>
          </w:tcPr>
          <w:p w14:paraId="E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23368,94</w:t>
            </w:r>
          </w:p>
        </w:tc>
        <w:tc>
          <w:tcPr>
            <w:tcW w:type="dxa" w:w="1410"/>
            <w:vAlign w:val="center"/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23368,94</w:t>
            </w:r>
          </w:p>
        </w:tc>
        <w:tc>
          <w:tcPr>
            <w:tcW w:type="dxa" w:w="1410"/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35000,00</w:t>
            </w:r>
          </w:p>
        </w:tc>
        <w:tc>
          <w:tcPr>
            <w:tcW w:type="dxa" w:w="1408"/>
            <w:vAlign w:val="center"/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40000,00</w:t>
            </w:r>
          </w:p>
        </w:tc>
        <w:tc>
          <w:tcPr>
            <w:tcW w:type="dxa" w:w="1552"/>
            <w:vAlign w:val="center"/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45000,00</w:t>
            </w:r>
          </w:p>
        </w:tc>
        <w:tc>
          <w:tcPr>
            <w:tcW w:type="dxa" w:w="1679"/>
            <w:vAlign w:val="center"/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187250,44</w:t>
            </w:r>
          </w:p>
        </w:tc>
      </w:tr>
      <w:tr>
        <w:tc>
          <w:tcPr>
            <w:tcW w:type="dxa" w:w="3939"/>
          </w:tcPr>
          <w:p w14:paraId="F4000000">
            <w:pPr>
              <w:pStyle w:val="Style_4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Иные источники </w:t>
            </w:r>
          </w:p>
        </w:tc>
        <w:tc>
          <w:tcPr>
            <w:tcW w:type="dxa" w:w="1411"/>
          </w:tcPr>
          <w:p w14:paraId="F5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49"/>
          </w:tcPr>
          <w:p w14:paraId="F6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410"/>
          </w:tcPr>
          <w:p w14:paraId="F7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410"/>
          </w:tcPr>
          <w:p w14:paraId="F8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408"/>
          </w:tcPr>
          <w:p w14:paraId="F9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52"/>
          </w:tcPr>
          <w:p w14:paraId="FA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679"/>
          </w:tcPr>
          <w:p w14:paraId="FB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3939"/>
          </w:tcPr>
          <w:p w14:paraId="FC000000">
            <w:pPr>
              <w:pStyle w:val="Style_4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Объем налоговых расходов</w:t>
            </w:r>
          </w:p>
        </w:tc>
        <w:tc>
          <w:tcPr>
            <w:tcW w:type="dxa" w:w="1411"/>
          </w:tcPr>
          <w:p w14:paraId="FD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49"/>
          </w:tcPr>
          <w:p w14:paraId="FE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410"/>
          </w:tcPr>
          <w:p w14:paraId="FF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410"/>
          </w:tcPr>
          <w:p w14:paraId="0001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408"/>
          </w:tcPr>
          <w:p w14:paraId="0101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52"/>
          </w:tcPr>
          <w:p w14:paraId="0201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679"/>
          </w:tcPr>
          <w:p w14:paraId="0301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</w:tbl>
    <w:p w14:paraId="04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bookmarkStart w:id="5" w:name="P1378"/>
      <w:bookmarkEnd w:id="5"/>
      <w:bookmarkStart w:id="6" w:name="P1379"/>
      <w:bookmarkEnd w:id="6"/>
      <w:bookmarkStart w:id="7" w:name="P1380"/>
      <w:bookmarkEnd w:id="7"/>
    </w:p>
    <w:p w14:paraId="0501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0601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0701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0801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0901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0A01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0B01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0C01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0D01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0E01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0F01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1001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1101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1201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1301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1401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1501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1601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17010000">
      <w:pPr>
        <w:pStyle w:val="Style_4"/>
        <w:ind/>
        <w:jc w:val="center"/>
        <w:rPr>
          <w:rFonts w:ascii="Times New Roman" w:hAnsi="Times New Roman"/>
          <w:sz w:val="20"/>
        </w:rPr>
      </w:pPr>
    </w:p>
    <w:p w14:paraId="18010000">
      <w:pPr>
        <w:sectPr>
          <w:headerReference r:id="rId6" w:type="default"/>
          <w:headerReference r:id="rId4" w:type="first"/>
          <w:pgSz w:h="11906" w:orient="landscape" w:w="16838"/>
          <w:pgMar w:bottom="851" w:footer="0" w:gutter="0" w:header="0" w:left="709" w:right="680" w:top="1701"/>
          <w:pgNumType w:start="1"/>
          <w:titlePg/>
        </w:sectPr>
      </w:pPr>
    </w:p>
    <w:tbl>
      <w:tblPr>
        <w:tblStyle w:val="Style_2"/>
        <w:tblW w:type="auto" w:w="0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11674"/>
        <w:gridCol w:w="3775"/>
      </w:tblGrid>
      <w:tr>
        <w:tc>
          <w:tcPr>
            <w:tcW w:type="dxa" w:w="11674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10000">
            <w:pPr>
              <w:pStyle w:val="Style_3"/>
              <w:rPr>
                <w:rFonts w:ascii="Times New Roman" w:hAnsi="Times New Roman"/>
              </w:rPr>
            </w:pPr>
          </w:p>
        </w:tc>
        <w:tc>
          <w:tcPr>
            <w:tcW w:type="dxa" w:w="377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1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Приложение № 2</w:t>
            </w:r>
          </w:p>
          <w:p w14:paraId="1B01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 муниципальной программе</w:t>
            </w:r>
          </w:p>
          <w:p w14:paraId="1C01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</w:t>
            </w:r>
            <w:r>
              <w:rPr>
                <w:rFonts w:ascii="Times New Roman" w:hAnsi="Times New Roman"/>
                <w:sz w:val="20"/>
              </w:rPr>
              <w:t xml:space="preserve">Развитие информационного общества </w:t>
            </w:r>
          </w:p>
          <w:p w14:paraId="1D01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Магнитогорском городском </w:t>
            </w:r>
            <w:r>
              <w:rPr>
                <w:rFonts w:ascii="Times New Roman" w:hAnsi="Times New Roman"/>
                <w:sz w:val="20"/>
              </w:rPr>
              <w:t>округе</w:t>
            </w:r>
            <w:r>
              <w:rPr>
                <w:rFonts w:ascii="Times New Roman" w:hAnsi="Times New Roman"/>
                <w:sz w:val="20"/>
              </w:rPr>
              <w:t>»</w:t>
            </w:r>
          </w:p>
        </w:tc>
      </w:tr>
    </w:tbl>
    <w:p w14:paraId="1E010000">
      <w:pPr>
        <w:pStyle w:val="Style_4"/>
        <w:rPr>
          <w:rFonts w:ascii="Times New Roman" w:hAnsi="Times New Roman"/>
          <w:sz w:val="20"/>
        </w:rPr>
      </w:pPr>
    </w:p>
    <w:p w14:paraId="1F010000">
      <w:pPr>
        <w:pStyle w:val="Style_4"/>
        <w:ind/>
        <w:jc w:val="center"/>
        <w:rPr>
          <w:rFonts w:ascii="Times New Roman" w:hAnsi="Times New Roman"/>
          <w:sz w:val="20"/>
        </w:rPr>
      </w:pPr>
      <w:bookmarkStart w:id="8" w:name="P2307"/>
      <w:bookmarkEnd w:id="8"/>
      <w:r>
        <w:rPr>
          <w:rFonts w:ascii="Times New Roman" w:hAnsi="Times New Roman"/>
          <w:sz w:val="20"/>
        </w:rPr>
        <w:t>ПАСПОРТ</w:t>
      </w:r>
    </w:p>
    <w:p w14:paraId="20010000">
      <w:pPr>
        <w:pStyle w:val="Style_4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Комплекса процессных мероприятий</w:t>
      </w:r>
    </w:p>
    <w:p w14:paraId="21010000">
      <w:pPr>
        <w:pStyle w:val="Style_4"/>
        <w:ind/>
        <w:jc w:val="center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«</w:t>
      </w:r>
      <w:r>
        <w:rPr>
          <w:rFonts w:ascii="Times New Roman" w:hAnsi="Times New Roman"/>
          <w:sz w:val="20"/>
        </w:rPr>
        <w:t>Обеспечение реализации мероприятий в области цифровой экономики</w:t>
      </w:r>
      <w:r>
        <w:rPr>
          <w:rFonts w:ascii="Times New Roman" w:hAnsi="Times New Roman"/>
          <w:color w:val="000000"/>
          <w:sz w:val="20"/>
        </w:rPr>
        <w:t>»</w:t>
      </w:r>
    </w:p>
    <w:p w14:paraId="2201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23010000">
      <w:pPr>
        <w:pStyle w:val="Style_4"/>
        <w:ind/>
        <w:jc w:val="center"/>
        <w:outlineLvl w:val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 Основные положения</w:t>
      </w:r>
    </w:p>
    <w:p w14:paraId="24010000">
      <w:pPr>
        <w:pStyle w:val="Style_4"/>
        <w:ind/>
        <w:jc w:val="both"/>
        <w:rPr>
          <w:rFonts w:ascii="Times New Roman" w:hAnsi="Times New Roman"/>
          <w:sz w:val="20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10"/>
        <w:gridCol w:w="8229"/>
      </w:tblGrid>
      <w:tr>
        <w:tc>
          <w:tcPr>
            <w:tcW w:type="dxa" w:w="7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информационных технологий и телекоммуникаций </w:t>
            </w:r>
            <w:r>
              <w:rPr>
                <w:rFonts w:ascii="Times New Roman" w:hAnsi="Times New Roman"/>
                <w:color w:val="000000"/>
                <w:sz w:val="20"/>
              </w:rPr>
              <w:t>администрации города Магнитогорска</w:t>
            </w:r>
          </w:p>
        </w:tc>
      </w:tr>
    </w:tbl>
    <w:p w14:paraId="2701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28010000">
      <w:pPr>
        <w:pStyle w:val="Style_4"/>
        <w:ind/>
        <w:jc w:val="center"/>
        <w:outlineLvl w:val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2. Показатели комплекса процессных мероприятий </w:t>
      </w:r>
    </w:p>
    <w:p w14:paraId="29010000">
      <w:pPr>
        <w:pStyle w:val="Style_4"/>
        <w:ind/>
        <w:jc w:val="both"/>
        <w:rPr>
          <w:rFonts w:ascii="Times New Roman" w:hAnsi="Times New Roman"/>
          <w:sz w:val="20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7"/>
        <w:gridCol w:w="4913"/>
        <w:gridCol w:w="1082"/>
        <w:gridCol w:w="1778"/>
        <w:gridCol w:w="1112"/>
        <w:gridCol w:w="1135"/>
        <w:gridCol w:w="1140"/>
        <w:gridCol w:w="1133"/>
        <w:gridCol w:w="1139"/>
        <w:gridCol w:w="1159"/>
      </w:tblGrid>
      <w:tr>
        <w:tc>
          <w:tcPr>
            <w:tcW w:type="dxa" w:w="8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49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type="dxa" w:w="10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type="dxa" w:w="17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1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Значение показателя по годам</w:t>
            </w:r>
          </w:p>
        </w:tc>
      </w:tr>
      <w:tr>
        <w:tc>
          <w:tcPr>
            <w:tcW w:type="dxa" w:w="8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2028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2029</w:t>
            </w: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2030</w:t>
            </w:r>
          </w:p>
        </w:tc>
      </w:tr>
      <w:tr>
        <w:tc>
          <w:tcPr>
            <w:tcW w:type="dxa" w:w="8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1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>
        <w:tc>
          <w:tcPr>
            <w:tcW w:type="dxa" w:w="8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1459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 «Обеспечение эффективного внедрения современных информационных и телекоммуникационных технологий в Магнитогорском городском округе».</w:t>
            </w:r>
          </w:p>
        </w:tc>
      </w:tr>
      <w:tr>
        <w:tc>
          <w:tcPr>
            <w:tcW w:type="dxa" w:w="8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Количество органов администрации города </w:t>
            </w:r>
            <w:r>
              <w:rPr>
                <w:rFonts w:ascii="Times New Roman" w:hAnsi="Times New Roman"/>
                <w:color w:val="000000"/>
                <w:sz w:val="20"/>
              </w:rPr>
              <w:t>Магнитогорска, использующих автоматизированную систему юридически значимого электронного документооборота.</w:t>
            </w:r>
          </w:p>
        </w:tc>
        <w:tc>
          <w:tcPr>
            <w:tcW w:type="dxa" w:w="1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type="dxa" w:w="1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11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</w:tr>
      <w:tr>
        <w:tc>
          <w:tcPr>
            <w:tcW w:type="dxa" w:w="8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</w:t>
            </w:r>
          </w:p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Стоимостная доля закупаемого и (или) арендуемого отечественного программного обеспечения администрацией города </w:t>
            </w:r>
            <w:r>
              <w:rPr>
                <w:rFonts w:ascii="Times New Roman" w:hAnsi="Times New Roman"/>
                <w:color w:val="000000"/>
                <w:sz w:val="20"/>
              </w:rPr>
              <w:t>Магнитогорска, от общей суммы закупаемого и (или) арендуемого программного обеспечения администрацией города Магнитогорска.</w:t>
            </w:r>
          </w:p>
        </w:tc>
        <w:tc>
          <w:tcPr>
            <w:tcW w:type="dxa" w:w="1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type="dxa" w:w="11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</w:tr>
      <w:tr>
        <w:tc>
          <w:tcPr>
            <w:tcW w:type="dxa" w:w="8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</w:t>
            </w:r>
          </w:p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5"/>
              <w:tabs>
                <w:tab w:leader="none" w:pos="456" w:val="left"/>
              </w:tabs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информационных систем, используемых в администрации города Магнитогорска.</w:t>
            </w:r>
          </w:p>
        </w:tc>
        <w:tc>
          <w:tcPr>
            <w:tcW w:type="dxa" w:w="1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type="dxa" w:w="1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</w:t>
            </w:r>
          </w:p>
        </w:tc>
        <w:tc>
          <w:tcPr>
            <w:tcW w:type="dxa" w:w="11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</w:t>
            </w: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</w:t>
            </w:r>
          </w:p>
        </w:tc>
      </w:tr>
      <w:tr>
        <w:tc>
          <w:tcPr>
            <w:tcW w:type="dxa" w:w="8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type="dxa" w:w="1459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2. «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Обеспечение информационной безопасности от незаконного вмешательства в информационные ресурсы и информационные системы администрации города Магнитогорска». </w:t>
            </w:r>
          </w:p>
        </w:tc>
      </w:tr>
      <w:tr>
        <w:tc>
          <w:tcPr>
            <w:tcW w:type="dxa" w:w="8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</w:t>
            </w:r>
          </w:p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аттестованных объектов в соответствии с </w:t>
            </w:r>
            <w:r>
              <w:rPr>
                <w:rFonts w:ascii="Times New Roman" w:hAnsi="Times New Roman"/>
                <w:sz w:val="20"/>
              </w:rPr>
              <w:t>требованиями информационной безопасности в администрации города Магнитогорска.</w:t>
            </w:r>
          </w:p>
        </w:tc>
        <w:tc>
          <w:tcPr>
            <w:tcW w:type="dxa" w:w="1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type="dxa" w:w="1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1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</w:tr>
    </w:tbl>
    <w:p w14:paraId="6B010000">
      <w:pPr>
        <w:pStyle w:val="Style_4"/>
        <w:ind/>
        <w:jc w:val="center"/>
        <w:outlineLvl w:val="1"/>
        <w:rPr>
          <w:rFonts w:ascii="Times New Roman" w:hAnsi="Times New Roman"/>
          <w:sz w:val="20"/>
        </w:rPr>
      </w:pPr>
      <w:r>
        <w:br w:type="page"/>
      </w:r>
      <w:r>
        <w:rPr>
          <w:rFonts w:ascii="Times New Roman" w:hAnsi="Times New Roman"/>
          <w:sz w:val="20"/>
        </w:rPr>
        <w:t>3. План достижения показателей</w:t>
      </w:r>
    </w:p>
    <w:p w14:paraId="6C010000">
      <w:pPr>
        <w:pStyle w:val="Style_4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комплекса процессных мероприятий в 2025 году</w:t>
      </w:r>
    </w:p>
    <w:p w14:paraId="6D010000">
      <w:pPr>
        <w:pStyle w:val="Style_4"/>
        <w:ind/>
        <w:jc w:val="both"/>
        <w:rPr>
          <w:rFonts w:ascii="Times New Roman" w:hAnsi="Times New Roman"/>
          <w:sz w:val="20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846"/>
        <w:gridCol w:w="1277"/>
        <w:gridCol w:w="774"/>
        <w:gridCol w:w="772"/>
        <w:gridCol w:w="774"/>
        <w:gridCol w:w="772"/>
        <w:gridCol w:w="774"/>
        <w:gridCol w:w="774"/>
        <w:gridCol w:w="772"/>
        <w:gridCol w:w="774"/>
        <w:gridCol w:w="772"/>
        <w:gridCol w:w="774"/>
        <w:gridCol w:w="774"/>
        <w:gridCol w:w="1417"/>
      </w:tblGrid>
      <w:tr>
        <w:tc>
          <w:tcPr>
            <w:tcW w:type="dxa" w:w="9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6F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type="dxa" w:w="28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type="dxa" w:w="850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Плановые </w:t>
            </w:r>
            <w:r>
              <w:rPr>
                <w:rFonts w:ascii="Times New Roman" w:hAnsi="Times New Roman"/>
                <w:sz w:val="20"/>
              </w:rPr>
              <w:t>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конец</w:t>
            </w:r>
          </w:p>
          <w:p w14:paraId="74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2025 года 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03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06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09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Количество органов администрации города Магнитогорска, использующих автоматизированную систему юридически значимого электронного </w:t>
            </w:r>
            <w:r>
              <w:rPr>
                <w:rFonts w:ascii="Times New Roman" w:hAnsi="Times New Roman"/>
                <w:color w:val="000000"/>
                <w:sz w:val="20"/>
              </w:rPr>
              <w:t>документооборота.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</w:tr>
      <w:tr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Стоимостная доля закупаемого и (или) арендуемого отечественного программного обеспечения администрацией города Магнитогорска, от общей суммы закупаемого и (или) арендуемого программного обеспечения </w:t>
            </w:r>
            <w:r>
              <w:rPr>
                <w:rFonts w:ascii="Times New Roman" w:hAnsi="Times New Roman"/>
                <w:color w:val="000000"/>
                <w:sz w:val="20"/>
              </w:rPr>
              <w:t>администрацией города Магнитогорска.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</w:tr>
      <w:tr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информационных систем, используемых в администрации города Магнитогорска.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112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112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112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</w:t>
            </w:r>
          </w:p>
        </w:tc>
      </w:tr>
      <w:tr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аттестованных объектов в соответствии с </w:t>
            </w:r>
            <w:r>
              <w:rPr>
                <w:rFonts w:ascii="Times New Roman" w:hAnsi="Times New Roman"/>
                <w:sz w:val="20"/>
              </w:rPr>
              <w:t>требованиями информационной безопасности в администрации города Магнитогорска.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</w:tbl>
    <w:p w14:paraId="CB010000">
      <w:pPr>
        <w:pStyle w:val="Style_4"/>
        <w:ind/>
        <w:jc w:val="center"/>
        <w:outlineLvl w:val="1"/>
        <w:rPr>
          <w:rFonts w:ascii="Times New Roman" w:hAnsi="Times New Roman"/>
          <w:sz w:val="20"/>
        </w:rPr>
      </w:pPr>
    </w:p>
    <w:p w14:paraId="CC010000">
      <w:pPr>
        <w:pStyle w:val="Style_4"/>
        <w:ind/>
        <w:jc w:val="center"/>
        <w:outlineLvl w:val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4. Мероприятия (результаты) комплекса процессных мероприятий</w:t>
      </w:r>
    </w:p>
    <w:p w14:paraId="CD01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CE010000">
      <w:pPr>
        <w:pStyle w:val="Style_4"/>
        <w:ind/>
        <w:jc w:val="both"/>
        <w:rPr>
          <w:rFonts w:ascii="Times New Roman" w:hAnsi="Times New Roman"/>
          <w:sz w:val="20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0"/>
        <w:gridCol w:w="2474"/>
        <w:gridCol w:w="1152"/>
        <w:gridCol w:w="2457"/>
        <w:gridCol w:w="1710"/>
        <w:gridCol w:w="947"/>
        <w:gridCol w:w="984"/>
        <w:gridCol w:w="993"/>
        <w:gridCol w:w="986"/>
        <w:gridCol w:w="989"/>
        <w:gridCol w:w="976"/>
      </w:tblGrid>
      <w:tr>
        <w:tc>
          <w:tcPr>
            <w:tcW w:type="dxa" w:w="6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24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мероприятия (результата)</w:t>
            </w:r>
          </w:p>
        </w:tc>
        <w:tc>
          <w:tcPr>
            <w:tcW w:type="dxa" w:w="11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Единицы измерения (по ОКЕИ)</w:t>
            </w:r>
          </w:p>
        </w:tc>
        <w:tc>
          <w:tcPr>
            <w:tcW w:type="dxa" w:w="24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Характеристика</w:t>
            </w:r>
          </w:p>
        </w:tc>
        <w:tc>
          <w:tcPr>
            <w:tcW w:type="dxa" w:w="1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7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Значение показателя по годам</w:t>
            </w:r>
          </w:p>
        </w:tc>
      </w:tr>
      <w:tr>
        <w:tc>
          <w:tcPr>
            <w:tcW w:type="dxa" w:w="6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</w:t>
            </w:r>
          </w:p>
        </w:tc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2028</w:t>
            </w:r>
          </w:p>
        </w:tc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2029</w:t>
            </w:r>
          </w:p>
        </w:tc>
        <w:tc>
          <w:tcPr>
            <w:tcW w:type="dxa" w:w="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2030</w:t>
            </w:r>
          </w:p>
        </w:tc>
      </w:tr>
      <w:tr>
        <w:trPr>
          <w:trHeight w:hRule="atLeast" w:val="332"/>
        </w:trPr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10000">
            <w:pPr>
              <w:pStyle w:val="Style_4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47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10000">
            <w:pPr>
              <w:pStyle w:val="Style_4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10000">
            <w:pPr>
              <w:pStyle w:val="Style_4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10000">
            <w:pPr>
              <w:pStyle w:val="Style_4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10000">
            <w:pPr>
              <w:pStyle w:val="Style_4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10000">
            <w:pPr>
              <w:pStyle w:val="Style_4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10000">
            <w:pPr>
              <w:pStyle w:val="Style_4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10000">
            <w:pPr>
              <w:pStyle w:val="Style_4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10000">
            <w:pPr>
              <w:pStyle w:val="Style_4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10000">
            <w:pPr>
              <w:pStyle w:val="Style_4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10000">
            <w:pPr>
              <w:pStyle w:val="Style_4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</w:tr>
      <w:tr>
        <w:trPr>
          <w:trHeight w:hRule="atLeast" w:val="154"/>
        </w:trPr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668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Задача 1. «Обеспечение эффективного внедрения современных </w:t>
            </w:r>
            <w:r>
              <w:rPr>
                <w:rFonts w:ascii="Times New Roman" w:hAnsi="Times New Roman"/>
                <w:sz w:val="20"/>
              </w:rPr>
              <w:t>информационных и телекоммуникационных технологий в Магнитогорском городском округе»</w:t>
            </w:r>
          </w:p>
        </w:tc>
      </w:tr>
      <w:tr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type="dxa" w:w="247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1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Развитие в Магнитогорском городском округе юридически значимого электронного документооборота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1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систем юридически значимого электронного </w:t>
            </w:r>
            <w:r>
              <w:rPr>
                <w:rFonts w:ascii="Times New Roman" w:hAnsi="Times New Roman"/>
                <w:sz w:val="20"/>
              </w:rPr>
              <w:t>документооборота, подлежащих развитию, обновлению и сопровождению в администрации города Магнитогорска.</w:t>
            </w: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</w:t>
            </w:r>
          </w:p>
        </w:tc>
        <w:tc>
          <w:tcPr>
            <w:tcW w:type="dxa" w:w="2474"/>
            <w:tcBorders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1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Развитие информационных систем администрации города</w:t>
            </w:r>
          </w:p>
        </w:tc>
        <w:tc>
          <w:tcPr>
            <w:tcW w:type="dxa" w:w="1152"/>
            <w:tcBorders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type="dxa" w:w="2457"/>
            <w:tcBorders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информационных систем, подлежащих развитию, обновлению и </w:t>
            </w:r>
            <w:r>
              <w:rPr>
                <w:rFonts w:ascii="Times New Roman" w:hAnsi="Times New Roman"/>
                <w:sz w:val="20"/>
              </w:rPr>
              <w:t>сопровождению в администрации города Магнитогорска.</w:t>
            </w:r>
          </w:p>
        </w:tc>
        <w:tc>
          <w:tcPr>
            <w:tcW w:type="dxa" w:w="1710"/>
            <w:tcBorders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947"/>
            <w:tcBorders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984"/>
            <w:tcBorders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993"/>
            <w:tcBorders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986"/>
            <w:tcBorders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989"/>
            <w:tcBorders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97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</w:tr>
      <w:tr>
        <w:tc>
          <w:tcPr>
            <w:tcW w:type="dxa" w:w="690"/>
            <w:tcBorders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1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668"/>
            <w:gridSpan w:val="1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2. «</w:t>
            </w:r>
            <w:r>
              <w:rPr>
                <w:rFonts w:ascii="Times New Roman" w:hAnsi="Times New Roman"/>
                <w:color w:val="000000"/>
                <w:sz w:val="20"/>
              </w:rPr>
              <w:t>Обеспечение информационной безопасности от незаконного вмешательства в информационные ресурсы и информационные системы</w:t>
            </w:r>
          </w:p>
          <w:p w14:paraId="00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администрации города Магнитогорска.</w:t>
            </w:r>
          </w:p>
        </w:tc>
      </w:tr>
      <w:tr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</w:t>
            </w:r>
          </w:p>
        </w:tc>
        <w:tc>
          <w:tcPr>
            <w:tcW w:type="dxa" w:w="2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Организация </w:t>
            </w:r>
            <w:r>
              <w:rPr>
                <w:rFonts w:ascii="Times New Roman" w:hAnsi="Times New Roman"/>
                <w:sz w:val="20"/>
              </w:rPr>
              <w:t>защищенного канала передачи информации ограниченного доступа, в том числе персональных данных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субъектов (пользователей) информационного взаимодействия, для которых организован защищенный канал обмена </w:t>
            </w:r>
            <w:r>
              <w:rPr>
                <w:rFonts w:ascii="Times New Roman" w:hAnsi="Times New Roman"/>
                <w:sz w:val="20"/>
              </w:rPr>
              <w:t>информацией ограниченного доступа</w:t>
            </w: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</w:t>
            </w:r>
          </w:p>
        </w:tc>
        <w:tc>
          <w:tcPr>
            <w:tcW w:type="dxa" w:w="2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Организация работ по аттестации и периодическому контролю уровня защиты информации на объектах информатизации администрации города Магнитогорска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проведенных мероприятий по аттестации и периодическому контролю уровня </w:t>
            </w:r>
            <w:r>
              <w:rPr>
                <w:rFonts w:ascii="Times New Roman" w:hAnsi="Times New Roman"/>
                <w:sz w:val="20"/>
              </w:rPr>
              <w:t>защиты информации на объектах информатизации администрации города Магнитогорска</w:t>
            </w: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pStyle w:val="Style_4"/>
              <w:ind/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pStyle w:val="Style_4"/>
              <w:ind/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pStyle w:val="Style_4"/>
              <w:ind/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pStyle w:val="Style_4"/>
              <w:ind/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20000">
            <w:pPr>
              <w:pStyle w:val="Style_4"/>
              <w:ind/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20000">
            <w:pPr>
              <w:pStyle w:val="Style_4"/>
              <w:ind/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20000">
            <w:pPr>
              <w:pStyle w:val="Style_4"/>
              <w:ind/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</w:tr>
      <w:tr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</w:t>
            </w:r>
          </w:p>
        </w:tc>
        <w:tc>
          <w:tcPr>
            <w:tcW w:type="dxa" w:w="2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2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Приобретение, обновление, сопровождение сертифицированных средств защиты информации, используемых в администрации города Магнитогорска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type="dxa" w:w="2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</w:rPr>
              <w:t>сертифицированных средств защиты информации, используемых в администрации города Магнитогорска</w:t>
            </w:r>
          </w:p>
        </w:tc>
        <w:tc>
          <w:tcPr>
            <w:tcW w:type="dxa" w:w="1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</w:tbl>
    <w:p w14:paraId="2202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23020000">
      <w:pPr>
        <w:pStyle w:val="Style_4"/>
        <w:ind/>
        <w:jc w:val="center"/>
        <w:rPr>
          <w:rFonts w:ascii="Times New Roman" w:hAnsi="Times New Roman"/>
          <w:sz w:val="20"/>
        </w:rPr>
      </w:pPr>
      <w:bookmarkStart w:id="9" w:name="P2436"/>
      <w:bookmarkEnd w:id="9"/>
      <w:r>
        <w:br w:type="page"/>
      </w:r>
    </w:p>
    <w:p w14:paraId="24020000">
      <w:pPr>
        <w:pStyle w:val="Style_4"/>
        <w:ind/>
        <w:jc w:val="center"/>
        <w:outlineLvl w:val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5. Финансовое обеспечение комплекса процессных мероприятий </w:t>
      </w:r>
    </w:p>
    <w:p w14:paraId="25020000">
      <w:pPr>
        <w:pStyle w:val="Style_4"/>
        <w:ind/>
        <w:jc w:val="center"/>
        <w:rPr>
          <w:rFonts w:ascii="Times New Roman" w:hAnsi="Times New Roman"/>
          <w:sz w:val="20"/>
        </w:rPr>
      </w:pPr>
    </w:p>
    <w:tbl>
      <w:tblPr>
        <w:tblStyle w:val="Style_7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4432"/>
        <w:gridCol w:w="1573"/>
        <w:gridCol w:w="1572"/>
        <w:gridCol w:w="1578"/>
        <w:gridCol w:w="1573"/>
        <w:gridCol w:w="1574"/>
        <w:gridCol w:w="1576"/>
        <w:gridCol w:w="1561"/>
      </w:tblGrid>
      <w:tr>
        <w:tc>
          <w:tcPr>
            <w:tcW w:type="dxa" w:w="4432"/>
            <w:vMerge w:val="restart"/>
          </w:tcPr>
          <w:p w14:paraId="26020000">
            <w:pPr>
              <w:pStyle w:val="Style_4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007"/>
            <w:gridSpan w:val="7"/>
          </w:tcPr>
          <w:p w14:paraId="27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432"/>
            <w:gridSpan w:val="1"/>
            <w:vMerge w:val="continue"/>
          </w:tcPr>
          <w:p/>
        </w:tc>
        <w:tc>
          <w:tcPr>
            <w:tcW w:type="dxa" w:w="1573"/>
            <w:vAlign w:val="center"/>
          </w:tcPr>
          <w:p w14:paraId="28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type="dxa" w:w="1572"/>
          </w:tcPr>
          <w:p w14:paraId="29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type="dxa" w:w="1578"/>
            <w:vAlign w:val="center"/>
          </w:tcPr>
          <w:p w14:paraId="2A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</w:t>
            </w:r>
          </w:p>
        </w:tc>
        <w:tc>
          <w:tcPr>
            <w:tcW w:type="dxa" w:w="1573"/>
            <w:vAlign w:val="center"/>
          </w:tcPr>
          <w:p w14:paraId="2B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2028</w:t>
            </w:r>
          </w:p>
        </w:tc>
        <w:tc>
          <w:tcPr>
            <w:tcW w:type="dxa" w:w="1574"/>
            <w:vAlign w:val="center"/>
          </w:tcPr>
          <w:p w14:paraId="2C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2029</w:t>
            </w:r>
          </w:p>
        </w:tc>
        <w:tc>
          <w:tcPr>
            <w:tcW w:type="dxa" w:w="1576"/>
          </w:tcPr>
          <w:p w14:paraId="2D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2030</w:t>
            </w:r>
          </w:p>
        </w:tc>
        <w:tc>
          <w:tcPr>
            <w:tcW w:type="dxa" w:w="1561"/>
          </w:tcPr>
          <w:p w14:paraId="2E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</w:tr>
      <w:tr>
        <w:tc>
          <w:tcPr>
            <w:tcW w:type="dxa" w:w="4432"/>
            <w:vAlign w:val="center"/>
          </w:tcPr>
          <w:p w14:paraId="2F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573"/>
            <w:vAlign w:val="center"/>
          </w:tcPr>
          <w:p w14:paraId="30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572"/>
          </w:tcPr>
          <w:p w14:paraId="31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578"/>
            <w:vAlign w:val="center"/>
          </w:tcPr>
          <w:p w14:paraId="32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573"/>
            <w:vAlign w:val="center"/>
          </w:tcPr>
          <w:p w14:paraId="33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574"/>
            <w:vAlign w:val="center"/>
          </w:tcPr>
          <w:p w14:paraId="34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576"/>
          </w:tcPr>
          <w:p w14:paraId="35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561"/>
          </w:tcPr>
          <w:p w14:paraId="3602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</w:tr>
      <w:tr>
        <w:tc>
          <w:tcPr>
            <w:tcW w:type="dxa" w:w="4432"/>
          </w:tcPr>
          <w:p w14:paraId="37020000">
            <w:pPr>
              <w:pStyle w:val="Style_4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0"/>
              </w:rPr>
              <w:t>т.ч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573"/>
            <w:vAlign w:val="center"/>
          </w:tcPr>
          <w:p w14:paraId="3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20512,56</w:t>
            </w:r>
          </w:p>
        </w:tc>
        <w:tc>
          <w:tcPr>
            <w:tcW w:type="dxa" w:w="1572"/>
            <w:vAlign w:val="center"/>
          </w:tcPr>
          <w:p w14:paraId="3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23368,94</w:t>
            </w:r>
          </w:p>
        </w:tc>
        <w:tc>
          <w:tcPr>
            <w:tcW w:type="dxa" w:w="1578"/>
            <w:vAlign w:val="center"/>
          </w:tcPr>
          <w:p w14:paraId="3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23368,94</w:t>
            </w:r>
          </w:p>
        </w:tc>
        <w:tc>
          <w:tcPr>
            <w:tcW w:type="dxa" w:w="1573"/>
            <w:vAlign w:val="center"/>
          </w:tcPr>
          <w:p w14:paraId="3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35000,00</w:t>
            </w:r>
          </w:p>
        </w:tc>
        <w:tc>
          <w:tcPr>
            <w:tcW w:type="dxa" w:w="1574"/>
            <w:vAlign w:val="center"/>
          </w:tcPr>
          <w:p w14:paraId="3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40000,00</w:t>
            </w:r>
          </w:p>
        </w:tc>
        <w:tc>
          <w:tcPr>
            <w:tcW w:type="dxa" w:w="1576"/>
            <w:vAlign w:val="center"/>
          </w:tcPr>
          <w:p w14:paraId="3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45000,00</w:t>
            </w:r>
          </w:p>
        </w:tc>
        <w:tc>
          <w:tcPr>
            <w:tcW w:type="dxa" w:w="1561"/>
            <w:vAlign w:val="center"/>
          </w:tcPr>
          <w:p w14:paraId="3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187250,44</w:t>
            </w:r>
          </w:p>
        </w:tc>
      </w:tr>
      <w:tr>
        <w:tc>
          <w:tcPr>
            <w:tcW w:type="dxa" w:w="4432"/>
          </w:tcPr>
          <w:p w14:paraId="3F020000">
            <w:pPr>
              <w:pStyle w:val="Style_4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573"/>
          </w:tcPr>
          <w:p w14:paraId="4002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72"/>
          </w:tcPr>
          <w:p w14:paraId="4102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78"/>
          </w:tcPr>
          <w:p w14:paraId="4202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73"/>
          </w:tcPr>
          <w:p w14:paraId="4302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74"/>
          </w:tcPr>
          <w:p w14:paraId="4402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76"/>
          </w:tcPr>
          <w:p w14:paraId="4502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61"/>
          </w:tcPr>
          <w:p w14:paraId="4602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4432"/>
          </w:tcPr>
          <w:p w14:paraId="47020000">
            <w:pPr>
              <w:pStyle w:val="Style_4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573"/>
          </w:tcPr>
          <w:p w14:paraId="4802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72"/>
          </w:tcPr>
          <w:p w14:paraId="4902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78"/>
          </w:tcPr>
          <w:p w14:paraId="4A02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73"/>
          </w:tcPr>
          <w:p w14:paraId="4B02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74"/>
          </w:tcPr>
          <w:p w14:paraId="4C02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76"/>
          </w:tcPr>
          <w:p w14:paraId="4D02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61"/>
          </w:tcPr>
          <w:p w14:paraId="4E02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4432"/>
          </w:tcPr>
          <w:p w14:paraId="4F020000">
            <w:pPr>
              <w:pStyle w:val="Style_4"/>
              <w:ind/>
              <w:jc w:val="both"/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573"/>
            <w:vAlign w:val="center"/>
          </w:tcPr>
          <w:p w14:paraId="5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20512,56</w:t>
            </w:r>
          </w:p>
        </w:tc>
        <w:tc>
          <w:tcPr>
            <w:tcW w:type="dxa" w:w="1572"/>
            <w:vAlign w:val="center"/>
          </w:tcPr>
          <w:p w14:paraId="5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23368,94</w:t>
            </w:r>
          </w:p>
        </w:tc>
        <w:tc>
          <w:tcPr>
            <w:tcW w:type="dxa" w:w="1578"/>
            <w:vAlign w:val="center"/>
          </w:tcPr>
          <w:p w14:paraId="5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23368,94</w:t>
            </w:r>
          </w:p>
        </w:tc>
        <w:tc>
          <w:tcPr>
            <w:tcW w:type="dxa" w:w="1573"/>
            <w:vAlign w:val="center"/>
          </w:tcPr>
          <w:p w14:paraId="5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35000,00</w:t>
            </w:r>
          </w:p>
        </w:tc>
        <w:tc>
          <w:tcPr>
            <w:tcW w:type="dxa" w:w="1574"/>
            <w:vAlign w:val="center"/>
          </w:tcPr>
          <w:p w14:paraId="5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40000,00</w:t>
            </w:r>
          </w:p>
        </w:tc>
        <w:tc>
          <w:tcPr>
            <w:tcW w:type="dxa" w:w="1576"/>
            <w:vAlign w:val="center"/>
          </w:tcPr>
          <w:p w14:paraId="5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45000,00</w:t>
            </w:r>
          </w:p>
        </w:tc>
        <w:tc>
          <w:tcPr>
            <w:tcW w:type="dxa" w:w="1561"/>
            <w:vAlign w:val="center"/>
          </w:tcPr>
          <w:p w14:paraId="5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187250,44</w:t>
            </w:r>
          </w:p>
        </w:tc>
      </w:tr>
      <w:tr>
        <w:tc>
          <w:tcPr>
            <w:tcW w:type="dxa" w:w="4432"/>
          </w:tcPr>
          <w:p w14:paraId="57020000">
            <w:pPr>
              <w:pStyle w:val="Style_4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Иные источники </w:t>
            </w:r>
          </w:p>
        </w:tc>
        <w:tc>
          <w:tcPr>
            <w:tcW w:type="dxa" w:w="1573"/>
          </w:tcPr>
          <w:p w14:paraId="5802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72"/>
          </w:tcPr>
          <w:p w14:paraId="5902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78"/>
          </w:tcPr>
          <w:p w14:paraId="5A02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73"/>
          </w:tcPr>
          <w:p w14:paraId="5B02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74"/>
          </w:tcPr>
          <w:p w14:paraId="5C02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76"/>
          </w:tcPr>
          <w:p w14:paraId="5D02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561"/>
          </w:tcPr>
          <w:p w14:paraId="5E02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</w:tbl>
    <w:p w14:paraId="5F020000">
      <w:pPr>
        <w:pStyle w:val="Style_4"/>
        <w:ind/>
        <w:jc w:val="both"/>
        <w:rPr>
          <w:rFonts w:ascii="Times New Roman" w:hAnsi="Times New Roman"/>
          <w:sz w:val="20"/>
        </w:rPr>
      </w:pPr>
    </w:p>
    <w:p w14:paraId="60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color w:val="26282F"/>
          <w:sz w:val="20"/>
        </w:rPr>
      </w:pPr>
    </w:p>
    <w:p w14:paraId="61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color w:val="26282F"/>
          <w:sz w:val="20"/>
        </w:rPr>
      </w:pPr>
    </w:p>
    <w:p w14:paraId="62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6. План по реализации комплекса процессных мероприятий</w:t>
      </w:r>
    </w:p>
    <w:p w14:paraId="63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26282F"/>
          <w:sz w:val="20"/>
        </w:rPr>
        <w:t>в</w:t>
      </w:r>
      <w:r>
        <w:rPr>
          <w:rFonts w:ascii="Times New Roman" w:hAnsi="Times New Roman"/>
          <w:sz w:val="20"/>
        </w:rPr>
        <w:t xml:space="preserve"> 2025 году</w:t>
      </w:r>
    </w:p>
    <w:p w14:paraId="64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0"/>
        </w:rPr>
      </w:pPr>
    </w:p>
    <w:tbl>
      <w:tblPr>
        <w:tblStyle w:val="Style_2"/>
        <w:tblW w:type="auto" w:w="0"/>
        <w:tblLayout w:type="fixed"/>
      </w:tblPr>
      <w:tblGrid>
        <w:gridCol w:w="902"/>
        <w:gridCol w:w="5273"/>
        <w:gridCol w:w="2159"/>
        <w:gridCol w:w="3239"/>
        <w:gridCol w:w="3866"/>
      </w:tblGrid>
      <w:tr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6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type="dxa" w:w="5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bottom w:type="dxa" w:w="55"/>
            </w:tcMar>
          </w:tcPr>
          <w:p w14:paraId="670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 CYR" w:hAnsi="Times New Roman CYR"/>
                <w:sz w:val="20"/>
              </w:rPr>
              <w:t xml:space="preserve">Наименование мероприятия (результата)/ </w:t>
            </w:r>
          </w:p>
          <w:p w14:paraId="6802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 CYR" w:hAnsi="Times New Roman CYR"/>
                <w:sz w:val="20"/>
              </w:rPr>
              <w:t>контрольной точки</w:t>
            </w:r>
          </w:p>
        </w:tc>
        <w:tc>
          <w:tcPr>
            <w:tcW w:type="dxa" w:w="2159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6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Тип мероприятия</w:t>
            </w:r>
          </w:p>
        </w:tc>
        <w:tc>
          <w:tcPr>
            <w:tcW w:type="dxa" w:w="3239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6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наступления контрольной точки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32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</w:tr>
      <w:tr>
        <w:tc>
          <w:tcPr>
            <w:tcW w:type="dxa" w:w="1543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Задача 1. «Обеспечение эффективного внедрения современных информационных и телекоммуникационных </w:t>
            </w:r>
            <w:r>
              <w:rPr>
                <w:rFonts w:ascii="Times New Roman" w:hAnsi="Times New Roman"/>
                <w:sz w:val="20"/>
              </w:rPr>
              <w:t>технологий в Магнитогорском городском округе»</w:t>
            </w:r>
          </w:p>
        </w:tc>
      </w:tr>
      <w:tr>
        <w:tc>
          <w:tcPr>
            <w:tcW w:type="dxa" w:w="902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7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type="dxa" w:w="5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мероприятия (результата) 1</w:t>
            </w:r>
          </w:p>
          <w:p w14:paraId="7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«Развитие в Магнитогорском городском округе юридически значимого электронного документооборота»</w:t>
            </w:r>
          </w:p>
        </w:tc>
        <w:tc>
          <w:tcPr>
            <w:tcW w:type="dxa" w:w="21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Осуществление закупок товаров, работ и услуг</w:t>
            </w:r>
          </w:p>
        </w:tc>
        <w:tc>
          <w:tcPr>
            <w:tcW w:type="dxa" w:w="32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>
        <w:tc>
          <w:tcPr>
            <w:tcW w:type="dxa" w:w="902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/>
        </w:tc>
        <w:tc>
          <w:tcPr>
            <w:tcW w:type="dxa" w:w="5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Контрольная точка </w:t>
            </w:r>
            <w:r>
              <w:rPr>
                <w:rFonts w:ascii="Times New Roman" w:hAnsi="Times New Roman"/>
                <w:sz w:val="20"/>
              </w:rPr>
              <w:t>1.1.</w:t>
            </w:r>
            <w:r>
              <w:rPr>
                <w:rFonts w:ascii="Times New Roman CYR" w:hAnsi="Times New Roman CYR"/>
              </w:rPr>
              <w:t xml:space="preserve"> </w:t>
            </w:r>
            <w:r>
              <w:rPr>
                <w:rFonts w:ascii="Times New Roman CYR" w:hAnsi="Times New Roman CYR"/>
                <w:sz w:val="20"/>
              </w:rPr>
              <w:t>Заключение муниципального контракта.</w:t>
            </w:r>
          </w:p>
        </w:tc>
        <w:tc>
          <w:tcPr>
            <w:tcW w:type="dxa" w:w="21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2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01.04.2025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902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/>
        </w:tc>
        <w:tc>
          <w:tcPr>
            <w:tcW w:type="dxa" w:w="5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Контрольная точка 1.2.</w:t>
            </w:r>
            <w:r>
              <w:rPr>
                <w:rFonts w:ascii="Times New Roman CYR" w:hAnsi="Times New Roman CYR"/>
              </w:rPr>
              <w:t xml:space="preserve"> </w:t>
            </w:r>
            <w:r>
              <w:rPr>
                <w:rFonts w:ascii="Times New Roman CYR" w:hAnsi="Times New Roman CYR"/>
                <w:sz w:val="20"/>
              </w:rPr>
              <w:t>Реализация мероприятия.</w:t>
            </w:r>
          </w:p>
        </w:tc>
        <w:tc>
          <w:tcPr>
            <w:tcW w:type="dxa" w:w="21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2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31.12.2025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Документ о приемке</w:t>
            </w:r>
          </w:p>
        </w:tc>
      </w:tr>
      <w:tr>
        <w:tc>
          <w:tcPr>
            <w:tcW w:type="dxa" w:w="9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</w:t>
            </w:r>
          </w:p>
        </w:tc>
        <w:tc>
          <w:tcPr>
            <w:tcW w:type="dxa" w:w="5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мероприятия (результата) 2</w:t>
            </w:r>
          </w:p>
          <w:p w14:paraId="8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«Развитие информационных систем администрации города»</w:t>
            </w:r>
          </w:p>
        </w:tc>
        <w:tc>
          <w:tcPr>
            <w:tcW w:type="dxa" w:w="21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Осуществление закупок товаров, работ и услуг</w:t>
            </w:r>
          </w:p>
        </w:tc>
        <w:tc>
          <w:tcPr>
            <w:tcW w:type="dxa" w:w="32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>
        <w:tc>
          <w:tcPr>
            <w:tcW w:type="dxa" w:w="9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Контрольная точка 2.1.</w:t>
            </w:r>
            <w:r>
              <w:rPr>
                <w:rFonts w:ascii="Times New Roman CYR" w:hAnsi="Times New Roman CYR"/>
              </w:rPr>
              <w:t xml:space="preserve"> </w:t>
            </w:r>
            <w:r>
              <w:rPr>
                <w:rFonts w:ascii="Times New Roman CYR" w:hAnsi="Times New Roman CYR"/>
                <w:sz w:val="20"/>
              </w:rPr>
              <w:t>Заключение муниципального контракта.</w:t>
            </w:r>
          </w:p>
        </w:tc>
        <w:tc>
          <w:tcPr>
            <w:tcW w:type="dxa" w:w="21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2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30.06.2025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9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Контрольная точка 2.2.</w:t>
            </w:r>
            <w:r>
              <w:rPr>
                <w:rFonts w:ascii="Times New Roman CYR" w:hAnsi="Times New Roman CYR"/>
              </w:rPr>
              <w:t xml:space="preserve"> </w:t>
            </w:r>
            <w:r>
              <w:rPr>
                <w:rFonts w:ascii="Times New Roman CYR" w:hAnsi="Times New Roman CYR"/>
                <w:sz w:val="20"/>
              </w:rPr>
              <w:t>Реализация мероприятия.</w:t>
            </w:r>
          </w:p>
        </w:tc>
        <w:tc>
          <w:tcPr>
            <w:tcW w:type="dxa" w:w="21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2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31.12.2025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Документ о приемке</w:t>
            </w:r>
          </w:p>
        </w:tc>
      </w:tr>
      <w:tr>
        <w:tc>
          <w:tcPr>
            <w:tcW w:type="dxa" w:w="1543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2. «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Обеспечение </w:t>
            </w:r>
            <w:r>
              <w:rPr>
                <w:rFonts w:ascii="Times New Roman" w:hAnsi="Times New Roman"/>
                <w:color w:val="000000"/>
                <w:sz w:val="20"/>
              </w:rPr>
              <w:t>информационной безопасности от незаконного вмешательства в информационные ресурсы и информационные системы</w:t>
            </w:r>
          </w:p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администрации города Магнитогорска.</w:t>
            </w:r>
          </w:p>
        </w:tc>
      </w:tr>
      <w:tr>
        <w:tc>
          <w:tcPr>
            <w:tcW w:type="dxa" w:w="9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</w:t>
            </w:r>
          </w:p>
        </w:tc>
        <w:tc>
          <w:tcPr>
            <w:tcW w:type="dxa" w:w="527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8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мероприятия (результата) 1</w:t>
            </w:r>
          </w:p>
          <w:p w14:paraId="8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«Организация защищенного канала передачи информации ограниченного </w:t>
            </w:r>
            <w:r>
              <w:rPr>
                <w:rFonts w:ascii="Times New Roman" w:hAnsi="Times New Roman"/>
                <w:sz w:val="20"/>
              </w:rPr>
              <w:t xml:space="preserve">доступа, в том числе персональных </w:t>
            </w:r>
            <w:r>
              <w:rPr>
                <w:rFonts w:ascii="Times New Roman" w:hAnsi="Times New Roman"/>
                <w:sz w:val="20"/>
              </w:rPr>
              <w:t>данных»</w:t>
            </w:r>
          </w:p>
        </w:tc>
        <w:tc>
          <w:tcPr>
            <w:tcW w:type="dxa" w:w="21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8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Осуществление закупок товаров, работ и услуг</w:t>
            </w:r>
          </w:p>
        </w:tc>
        <w:tc>
          <w:tcPr>
            <w:tcW w:type="dxa" w:w="323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9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bottom w:type="dxa" w:w="55"/>
            </w:tcMar>
          </w:tcPr>
          <w:p w14:paraId="9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>
        <w:tc>
          <w:tcPr>
            <w:tcW w:type="dxa" w:w="9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/>
        </w:tc>
        <w:tc>
          <w:tcPr>
            <w:tcW w:type="dxa" w:w="5273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9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Контрольная точка 1.1. </w:t>
            </w:r>
            <w:r>
              <w:rPr>
                <w:rFonts w:ascii="Times New Roman CYR" w:hAnsi="Times New Roman CYR"/>
                <w:sz w:val="20"/>
              </w:rPr>
              <w:t>Заключение муниципального контракта.</w:t>
            </w:r>
          </w:p>
        </w:tc>
        <w:tc>
          <w:tcPr>
            <w:tcW w:type="dxa" w:w="21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/>
        </w:tc>
        <w:tc>
          <w:tcPr>
            <w:tcW w:type="dxa" w:w="3239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9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01.04.2025</w:t>
            </w:r>
          </w:p>
        </w:tc>
        <w:tc>
          <w:tcPr>
            <w:tcW w:type="dxa" w:w="386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bottom w:type="dxa" w:w="55"/>
            </w:tcMar>
          </w:tcPr>
          <w:p w14:paraId="9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9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/>
        </w:tc>
        <w:tc>
          <w:tcPr>
            <w:tcW w:type="dxa" w:w="5273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9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Контрольная точка 1.2.</w:t>
            </w:r>
            <w:r>
              <w:rPr>
                <w:rFonts w:ascii="Times New Roman CYR" w:hAnsi="Times New Roman CYR"/>
              </w:rPr>
              <w:t xml:space="preserve"> </w:t>
            </w:r>
            <w:r>
              <w:rPr>
                <w:rFonts w:ascii="Times New Roman CYR" w:hAnsi="Times New Roman CYR"/>
                <w:sz w:val="20"/>
              </w:rPr>
              <w:t>Реализация мероприятия.</w:t>
            </w:r>
          </w:p>
        </w:tc>
        <w:tc>
          <w:tcPr>
            <w:tcW w:type="dxa" w:w="21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/>
        </w:tc>
        <w:tc>
          <w:tcPr>
            <w:tcW w:type="dxa" w:w="3239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31.12.2025</w:t>
            </w:r>
          </w:p>
        </w:tc>
        <w:tc>
          <w:tcPr>
            <w:tcW w:type="dxa" w:w="386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bottom w:type="dxa" w:w="55"/>
            </w:tcMar>
          </w:tcPr>
          <w:p w14:paraId="9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 xml:space="preserve">Документ </w:t>
            </w:r>
            <w:r>
              <w:rPr>
                <w:rFonts w:ascii="Times New Roman" w:hAnsi="Times New Roman"/>
                <w:sz w:val="20"/>
              </w:rPr>
              <w:t>о приемке</w:t>
            </w:r>
          </w:p>
        </w:tc>
      </w:tr>
      <w:tr>
        <w:tc>
          <w:tcPr>
            <w:tcW w:type="dxa" w:w="902"/>
            <w:vMerge w:val="restart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9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</w:t>
            </w:r>
          </w:p>
        </w:tc>
        <w:tc>
          <w:tcPr>
            <w:tcW w:type="dxa" w:w="5273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9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мероприятия (результата) 2</w:t>
            </w:r>
          </w:p>
          <w:p w14:paraId="9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«Организация работ по аттестации и периодическому контролю уровня защиты информации на объектах информатизации администрации города Магнитогорска»</w:t>
            </w:r>
          </w:p>
        </w:tc>
        <w:tc>
          <w:tcPr>
            <w:tcW w:type="dxa" w:w="2159"/>
            <w:vMerge w:val="restart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Осуществление закупок товаров, работ и услуг</w:t>
            </w:r>
          </w:p>
        </w:tc>
        <w:tc>
          <w:tcPr>
            <w:tcW w:type="dxa" w:w="3239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9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86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bottom w:type="dxa" w:w="55"/>
            </w:tcMar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>
        <w:tc>
          <w:tcPr>
            <w:tcW w:type="dxa" w:w="902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/>
        </w:tc>
        <w:tc>
          <w:tcPr>
            <w:tcW w:type="dxa" w:w="5273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9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Контрольная точка 2.1.</w:t>
            </w:r>
            <w:r>
              <w:rPr>
                <w:rFonts w:ascii="Times New Roman CYR" w:hAnsi="Times New Roman CYR"/>
              </w:rPr>
              <w:t xml:space="preserve"> </w:t>
            </w:r>
            <w:r>
              <w:rPr>
                <w:rFonts w:ascii="Times New Roman CYR" w:hAnsi="Times New Roman CYR"/>
                <w:sz w:val="20"/>
              </w:rPr>
              <w:t>Заключение муниципального контракта.</w:t>
            </w:r>
          </w:p>
        </w:tc>
        <w:tc>
          <w:tcPr>
            <w:tcW w:type="dxa" w:w="2159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/>
        </w:tc>
        <w:tc>
          <w:tcPr>
            <w:tcW w:type="dxa" w:w="3239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9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31.12.2025</w:t>
            </w:r>
          </w:p>
        </w:tc>
        <w:tc>
          <w:tcPr>
            <w:tcW w:type="dxa" w:w="386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bottom w:type="dxa" w:w="55"/>
            </w:tcMar>
          </w:tcPr>
          <w:p w14:paraId="A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902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/>
        </w:tc>
        <w:tc>
          <w:tcPr>
            <w:tcW w:type="dxa" w:w="5273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A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Контрольная точка 2.2.</w:t>
            </w:r>
            <w:r>
              <w:rPr>
                <w:rFonts w:ascii="Times New Roman CYR" w:hAnsi="Times New Roman CYR"/>
              </w:rPr>
              <w:t xml:space="preserve"> </w:t>
            </w:r>
            <w:r>
              <w:rPr>
                <w:rFonts w:ascii="Times New Roman CYR" w:hAnsi="Times New Roman CYR"/>
                <w:sz w:val="20"/>
              </w:rPr>
              <w:t>Реализация мероприятия.</w:t>
            </w:r>
          </w:p>
        </w:tc>
        <w:tc>
          <w:tcPr>
            <w:tcW w:type="dxa" w:w="2159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/>
        </w:tc>
        <w:tc>
          <w:tcPr>
            <w:tcW w:type="dxa" w:w="3239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31.12.2025</w:t>
            </w:r>
          </w:p>
        </w:tc>
        <w:tc>
          <w:tcPr>
            <w:tcW w:type="dxa" w:w="386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bottom w:type="dxa" w:w="55"/>
            </w:tcMar>
          </w:tcPr>
          <w:p w14:paraId="A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Документ о приемке</w:t>
            </w:r>
          </w:p>
        </w:tc>
      </w:tr>
      <w:tr>
        <w:tc>
          <w:tcPr>
            <w:tcW w:type="dxa" w:w="902"/>
            <w:vMerge w:val="restart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A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</w:t>
            </w:r>
          </w:p>
        </w:tc>
        <w:tc>
          <w:tcPr>
            <w:tcW w:type="dxa" w:w="5273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A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мероприятия (результата) 3</w:t>
            </w:r>
          </w:p>
          <w:p w14:paraId="A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«Приобретение, обновление и </w:t>
            </w:r>
            <w:r>
              <w:rPr>
                <w:rFonts w:ascii="Times New Roman" w:hAnsi="Times New Roman"/>
                <w:sz w:val="20"/>
              </w:rPr>
              <w:t>сопровождение средств защиты информации, в том числе средств антивирусной защиты информации»</w:t>
            </w:r>
          </w:p>
        </w:tc>
        <w:tc>
          <w:tcPr>
            <w:tcW w:type="dxa" w:w="2159"/>
            <w:vMerge w:val="restart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Осуществление закупок товаров, работ и услуг</w:t>
            </w:r>
          </w:p>
        </w:tc>
        <w:tc>
          <w:tcPr>
            <w:tcW w:type="dxa" w:w="3239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A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86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bottom w:type="dxa" w:w="55"/>
            </w:tcMar>
          </w:tcPr>
          <w:p w14:paraId="A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>
        <w:tc>
          <w:tcPr>
            <w:tcW w:type="dxa" w:w="902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/>
        </w:tc>
        <w:tc>
          <w:tcPr>
            <w:tcW w:type="dxa" w:w="5273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A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Контрольная точка 3.1.</w:t>
            </w:r>
            <w:r>
              <w:rPr>
                <w:rFonts w:ascii="Times New Roman CYR" w:hAnsi="Times New Roman CYR"/>
              </w:rPr>
              <w:t xml:space="preserve"> </w:t>
            </w:r>
            <w:r>
              <w:rPr>
                <w:rFonts w:ascii="Times New Roman CYR" w:hAnsi="Times New Roman CYR"/>
                <w:sz w:val="20"/>
              </w:rPr>
              <w:t>Заключение муниципального контракта.</w:t>
            </w:r>
          </w:p>
        </w:tc>
        <w:tc>
          <w:tcPr>
            <w:tcW w:type="dxa" w:w="2159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/>
        </w:tc>
        <w:tc>
          <w:tcPr>
            <w:tcW w:type="dxa" w:w="3239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A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31.12.2025</w:t>
            </w:r>
          </w:p>
        </w:tc>
        <w:tc>
          <w:tcPr>
            <w:tcW w:type="dxa" w:w="386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bottom w:type="dxa" w:w="55"/>
            </w:tcMar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902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/>
        </w:tc>
        <w:tc>
          <w:tcPr>
            <w:tcW w:type="dxa" w:w="5273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A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Контрольная точка</w:t>
            </w:r>
            <w:r>
              <w:rPr>
                <w:rFonts w:ascii="Times New Roman" w:hAnsi="Times New Roman"/>
                <w:sz w:val="20"/>
              </w:rPr>
              <w:t xml:space="preserve"> 3.2.</w:t>
            </w:r>
            <w:r>
              <w:rPr>
                <w:rFonts w:ascii="Times New Roman CYR" w:hAnsi="Times New Roman CYR"/>
              </w:rPr>
              <w:t xml:space="preserve"> </w:t>
            </w:r>
            <w:r>
              <w:rPr>
                <w:rFonts w:ascii="Times New Roman CYR" w:hAnsi="Times New Roman CYR"/>
                <w:sz w:val="20"/>
              </w:rPr>
              <w:t>Реализация мероприятия.</w:t>
            </w:r>
          </w:p>
        </w:tc>
        <w:tc>
          <w:tcPr>
            <w:tcW w:type="dxa" w:w="2159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/>
        </w:tc>
        <w:tc>
          <w:tcPr>
            <w:tcW w:type="dxa" w:w="3239"/>
            <w:tcBorders>
              <w:left w:color="000000" w:sz="4" w:val="single"/>
              <w:bottom w:color="000000" w:sz="4" w:val="single"/>
            </w:tcBorders>
            <w:tcMar>
              <w:top w:type="dxa" w:w="55"/>
              <w:bottom w:type="dxa" w:w="55"/>
            </w:tcMar>
          </w:tcPr>
          <w:p w14:paraId="A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31.12.2025</w:t>
            </w:r>
          </w:p>
        </w:tc>
        <w:tc>
          <w:tcPr>
            <w:tcW w:type="dxa" w:w="386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55"/>
              <w:bottom w:type="dxa" w:w="55"/>
            </w:tcMar>
          </w:tcPr>
          <w:p w14:paraId="A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Документ о приемке</w:t>
            </w:r>
          </w:p>
        </w:tc>
      </w:tr>
    </w:tbl>
    <w:p w14:paraId="B0020000">
      <w:pPr>
        <w:pStyle w:val="Style_4"/>
        <w:ind/>
        <w:jc w:val="right"/>
        <w:outlineLvl w:val="0"/>
        <w:rPr>
          <w:rFonts w:ascii="Times New Roman" w:hAnsi="Times New Roman"/>
          <w:sz w:val="20"/>
        </w:rPr>
      </w:pPr>
    </w:p>
    <w:p w14:paraId="B1020000">
      <w:pPr>
        <w:pStyle w:val="Style_4"/>
        <w:ind/>
        <w:jc w:val="right"/>
        <w:outlineLvl w:val="0"/>
        <w:rPr>
          <w:rFonts w:ascii="Times New Roman" w:hAnsi="Times New Roman"/>
          <w:sz w:val="20"/>
        </w:rPr>
      </w:pPr>
    </w:p>
    <w:p w14:paraId="B2020000">
      <w:pPr>
        <w:pStyle w:val="Style_4"/>
        <w:ind/>
        <w:jc w:val="right"/>
        <w:outlineLvl w:val="0"/>
        <w:rPr>
          <w:rFonts w:ascii="Times New Roman" w:hAnsi="Times New Roman"/>
          <w:sz w:val="20"/>
        </w:rPr>
      </w:pPr>
    </w:p>
    <w:p w14:paraId="B3020000">
      <w:pPr>
        <w:pStyle w:val="Style_4"/>
        <w:ind/>
        <w:outlineLvl w:val="0"/>
        <w:rPr>
          <w:rFonts w:ascii="Times New Roman" w:hAnsi="Times New Roman"/>
          <w:sz w:val="20"/>
        </w:rPr>
      </w:pPr>
    </w:p>
    <w:p w14:paraId="B4020000">
      <w:pPr>
        <w:pStyle w:val="Style_4"/>
        <w:ind/>
        <w:jc w:val="right"/>
        <w:outlineLvl w:val="0"/>
        <w:rPr>
          <w:rFonts w:ascii="Times New Roman" w:hAnsi="Times New Roman"/>
          <w:sz w:val="20"/>
        </w:rPr>
      </w:pPr>
    </w:p>
    <w:p w14:paraId="B5020000">
      <w:pPr>
        <w:pStyle w:val="Style_4"/>
        <w:ind/>
        <w:jc w:val="right"/>
        <w:outlineLvl w:val="0"/>
        <w:rPr>
          <w:rFonts w:ascii="Times New Roman" w:hAnsi="Times New Roman"/>
          <w:sz w:val="20"/>
        </w:rPr>
      </w:pPr>
    </w:p>
    <w:p w14:paraId="B6020000">
      <w:pPr>
        <w:pStyle w:val="Style_4"/>
        <w:ind/>
        <w:jc w:val="right"/>
        <w:outlineLvl w:val="0"/>
        <w:rPr>
          <w:rFonts w:ascii="Times New Roman" w:hAnsi="Times New Roman"/>
          <w:sz w:val="20"/>
        </w:rPr>
      </w:pPr>
    </w:p>
    <w:p w14:paraId="B7020000">
      <w:pPr>
        <w:pStyle w:val="Style_4"/>
        <w:ind/>
        <w:jc w:val="right"/>
        <w:outlineLvl w:val="0"/>
        <w:rPr>
          <w:rFonts w:ascii="Times New Roman" w:hAnsi="Times New Roman"/>
          <w:sz w:val="20"/>
        </w:rPr>
      </w:pPr>
    </w:p>
    <w:p w14:paraId="B8020000">
      <w:pPr>
        <w:pStyle w:val="Style_4"/>
        <w:ind/>
        <w:jc w:val="right"/>
        <w:outlineLvl w:val="0"/>
        <w:rPr>
          <w:rFonts w:ascii="Times New Roman" w:hAnsi="Times New Roman"/>
          <w:sz w:val="20"/>
        </w:rPr>
      </w:pPr>
    </w:p>
    <w:p w14:paraId="B9020000">
      <w:pPr>
        <w:pStyle w:val="Style_4"/>
        <w:ind/>
        <w:jc w:val="right"/>
        <w:outlineLvl w:val="0"/>
        <w:rPr>
          <w:rFonts w:ascii="Times New Roman" w:hAnsi="Times New Roman"/>
          <w:sz w:val="20"/>
        </w:rPr>
      </w:pPr>
    </w:p>
    <w:p w14:paraId="BA020000">
      <w:pPr>
        <w:pStyle w:val="Style_4"/>
        <w:ind/>
        <w:jc w:val="right"/>
        <w:outlineLvl w:val="0"/>
        <w:rPr>
          <w:rFonts w:ascii="Times New Roman" w:hAnsi="Times New Roman"/>
          <w:sz w:val="20"/>
        </w:rPr>
      </w:pPr>
    </w:p>
    <w:p w14:paraId="BB020000">
      <w:pPr>
        <w:pStyle w:val="Style_4"/>
        <w:ind/>
        <w:jc w:val="right"/>
        <w:outlineLvl w:val="0"/>
        <w:rPr>
          <w:rFonts w:ascii="Times New Roman" w:hAnsi="Times New Roman"/>
          <w:sz w:val="20"/>
        </w:rPr>
      </w:pPr>
    </w:p>
    <w:p w14:paraId="BC020000">
      <w:pPr>
        <w:pStyle w:val="Style_4"/>
        <w:ind/>
        <w:jc w:val="right"/>
        <w:outlineLvl w:val="0"/>
        <w:rPr>
          <w:rFonts w:ascii="Times New Roman" w:hAnsi="Times New Roman"/>
          <w:sz w:val="20"/>
        </w:rPr>
      </w:pPr>
    </w:p>
    <w:p w14:paraId="BD020000">
      <w:pPr>
        <w:sectPr>
          <w:headerReference r:id="rId3" w:type="default"/>
          <w:headerReference r:id="rId2" w:type="first"/>
          <w:pgSz w:h="11906" w:orient="landscape" w:w="16838"/>
          <w:pgMar w:bottom="851" w:footer="0" w:gutter="0" w:header="0" w:left="709" w:right="680" w:top="1701"/>
          <w:pgNumType w:start="1"/>
          <w:titlePg/>
        </w:sectPr>
      </w:pPr>
    </w:p>
    <w:tbl>
      <w:tblPr>
        <w:tblStyle w:val="Style_2"/>
        <w:tblW w:type="auto" w:w="0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11674"/>
        <w:gridCol w:w="3775"/>
      </w:tblGrid>
      <w:tr>
        <w:tc>
          <w:tcPr>
            <w:tcW w:type="dxa" w:w="11674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20000">
            <w:pPr>
              <w:pStyle w:val="Style_3"/>
              <w:rPr>
                <w:rFonts w:ascii="Times New Roman" w:hAnsi="Times New Roman"/>
              </w:rPr>
            </w:pPr>
          </w:p>
        </w:tc>
        <w:tc>
          <w:tcPr>
            <w:tcW w:type="dxa" w:w="377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2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Приложени</w:t>
            </w:r>
            <w:bookmarkStart w:id="10" w:name="_GoBack"/>
            <w:bookmarkEnd w:id="10"/>
            <w:r>
              <w:rPr>
                <w:rFonts w:ascii="Times New Roman" w:hAnsi="Times New Roman"/>
                <w:sz w:val="20"/>
              </w:rPr>
              <w:t>е № 3</w:t>
            </w:r>
          </w:p>
          <w:p w14:paraId="C002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 муниципальной программе</w:t>
            </w:r>
          </w:p>
          <w:p w14:paraId="C102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</w:t>
            </w:r>
            <w:r>
              <w:rPr>
                <w:rFonts w:ascii="Times New Roman" w:hAnsi="Times New Roman"/>
                <w:sz w:val="20"/>
              </w:rPr>
              <w:t xml:space="preserve">Развитие информационного общества </w:t>
            </w:r>
          </w:p>
          <w:p w14:paraId="C202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Магнитогорском городском округе</w:t>
            </w:r>
            <w:r>
              <w:rPr>
                <w:rFonts w:ascii="Times New Roman" w:hAnsi="Times New Roman"/>
                <w:sz w:val="20"/>
              </w:rPr>
              <w:t>»</w:t>
            </w:r>
          </w:p>
        </w:tc>
      </w:tr>
    </w:tbl>
    <w:p w14:paraId="C3020000">
      <w:pPr>
        <w:pStyle w:val="Style_4"/>
        <w:rPr>
          <w:rFonts w:ascii="Times New Roman" w:hAnsi="Times New Roman"/>
          <w:sz w:val="20"/>
        </w:rPr>
      </w:pPr>
    </w:p>
    <w:p w14:paraId="C4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Финансовое обеспечение реализации муниципальной программы за счет всех источников финансирования </w:t>
      </w:r>
    </w:p>
    <w:p w14:paraId="C5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0"/>
        </w:rPr>
      </w:pPr>
    </w:p>
    <w:tbl>
      <w:tblPr>
        <w:tblStyle w:val="Style_2"/>
        <w:tblW w:type="auto" w:w="0"/>
        <w:jc w:val="center"/>
        <w:tblLayout w:type="fixed"/>
      </w:tblPr>
      <w:tblGrid>
        <w:gridCol w:w="691"/>
        <w:gridCol w:w="2262"/>
        <w:gridCol w:w="1870"/>
        <w:gridCol w:w="2320"/>
        <w:gridCol w:w="1104"/>
        <w:gridCol w:w="1127"/>
        <w:gridCol w:w="1123"/>
        <w:gridCol w:w="1123"/>
        <w:gridCol w:w="1130"/>
        <w:gridCol w:w="1126"/>
        <w:gridCol w:w="1254"/>
      </w:tblGrid>
      <w:tr>
        <w:tc>
          <w:tcPr>
            <w:tcW w:type="dxa" w:w="6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C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type="dxa" w:w="22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Ответственный исполнитель, соисполнители</w:t>
            </w:r>
          </w:p>
        </w:tc>
        <w:tc>
          <w:tcPr>
            <w:tcW w:type="dxa" w:w="23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Источники финансирования</w:t>
            </w:r>
          </w:p>
        </w:tc>
        <w:tc>
          <w:tcPr>
            <w:tcW w:type="dxa" w:w="798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Расходы (тыс.</w:t>
            </w:r>
            <w:r>
              <w:rPr>
                <w:rFonts w:ascii="Times New Roman" w:hAnsi="Times New Roman"/>
                <w:sz w:val="20"/>
              </w:rPr>
              <w:t xml:space="preserve"> руб.), годы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3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2028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2029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</w:tr>
      <w:tr>
        <w:tc>
          <w:tcPr>
            <w:tcW w:type="dxa" w:w="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</w:tr>
      <w:tr>
        <w:tc>
          <w:tcPr>
            <w:tcW w:type="dxa" w:w="6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2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Муниципальная программа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sz w:val="20"/>
              </w:rPr>
              <w:t>Развитие информационного общества в Магнитогорском городском округе</w:t>
            </w:r>
            <w:r>
              <w:rPr>
                <w:rFonts w:ascii="Times New Roman" w:hAnsi="Times New Roman"/>
              </w:rPr>
              <w:t>»</w:t>
            </w:r>
          </w:p>
          <w:p w14:paraId="E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20000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информационных технологий и телекоммуникаций администрации города </w:t>
            </w:r>
            <w:r>
              <w:rPr>
                <w:rFonts w:ascii="Times New Roman" w:hAnsi="Times New Roman"/>
                <w:color w:val="000000"/>
                <w:sz w:val="20"/>
              </w:rPr>
              <w:t>Магнитогорска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20512,56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23368,94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23368,94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35000,00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40000,00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45000,00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187250,44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2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20512,56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23368,94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23368,94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35000,00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40000,00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45000,00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187250,44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14439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Направление 1. Внедрение современных информационных и телекоммуникационных технологий в Магнитогорском городском округе</w:t>
            </w:r>
          </w:p>
        </w:tc>
      </w:tr>
      <w:tr>
        <w:tc>
          <w:tcPr>
            <w:tcW w:type="dxa" w:w="6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type="dxa" w:w="22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30000">
            <w:pPr>
              <w:pStyle w:val="Style_4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1.1. </w:t>
            </w:r>
            <w:r>
              <w:rPr>
                <w:rFonts w:ascii="Times New Roman" w:hAnsi="Times New Roman"/>
                <w:color w:val="000000"/>
                <w:sz w:val="20"/>
              </w:rPr>
              <w:t>«</w:t>
            </w:r>
            <w:r>
              <w:rPr>
                <w:rFonts w:ascii="Times New Roman" w:hAnsi="Times New Roman"/>
                <w:sz w:val="20"/>
              </w:rPr>
              <w:t>Обеспечение реализации мероприятий в области цифровой экономики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информационных технологий и телекоммуникаций администрации города Магнитогорска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20512,56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23368,94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23368,94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35000,00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40000,00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45000,00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187250,44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20512,56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23368,94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23368,94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35000,00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40000,00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45000,00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187250,44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1.1.1.</w:t>
            </w:r>
          </w:p>
        </w:tc>
        <w:tc>
          <w:tcPr>
            <w:tcW w:type="dxa" w:w="22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«Развитие в </w:t>
            </w:r>
            <w:r>
              <w:rPr>
                <w:rFonts w:ascii="Times New Roman" w:hAnsi="Times New Roman"/>
                <w:sz w:val="20"/>
              </w:rPr>
              <w:t>Магнитогорском городском округе юридически значимого электронного документооборота»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30000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информационных технологий и телекоммуникаций администрации города Магнитогорска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11706,24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11706,24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11706,24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11706,24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11706,24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11706,24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70237,44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11706,24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11706,24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11706,24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11706,24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11706,24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11706,24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70237,44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1.1.2.</w:t>
            </w:r>
          </w:p>
        </w:tc>
        <w:tc>
          <w:tcPr>
            <w:tcW w:type="dxa" w:w="22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«Развитие информационных систем администрации города»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30000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информационных технологий и телекоммуникаций </w:t>
            </w:r>
            <w:r>
              <w:rPr>
                <w:rFonts w:ascii="Times New Roman" w:hAnsi="Times New Roman"/>
                <w:color w:val="000000"/>
                <w:sz w:val="20"/>
              </w:rPr>
              <w:t>администрации города Магнитогорска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8806,32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11662,70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11662,70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23293,76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28293,76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33293,76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117013,00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8806,32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11662,70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11662,70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23293,76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28293,76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33293,76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117013,00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1.1.3.</w:t>
            </w:r>
          </w:p>
        </w:tc>
        <w:tc>
          <w:tcPr>
            <w:tcW w:type="dxa" w:w="22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«Организация защищенного канала передачи</w:t>
            </w:r>
            <w:r>
              <w:rPr>
                <w:rFonts w:ascii="Times New Roman" w:hAnsi="Times New Roman"/>
                <w:sz w:val="20"/>
              </w:rPr>
              <w:t xml:space="preserve"> информации ограниченного доступа, в том числе персональных данных»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30000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информационных технологий и телекоммуникаций администрации города Магнитогорска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1.1.4.</w:t>
            </w:r>
          </w:p>
        </w:tc>
        <w:tc>
          <w:tcPr>
            <w:tcW w:type="dxa" w:w="22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«Организация работ по аттестации и периодическому контролю уровня защиты </w:t>
            </w:r>
            <w:r>
              <w:rPr>
                <w:rFonts w:ascii="Times New Roman" w:hAnsi="Times New Roman"/>
                <w:sz w:val="20"/>
              </w:rPr>
              <w:t>информации на объектах информатизации администрации города Магнитогорска»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30000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информационных технологий и телекоммуникаций администрации города Магнитогорска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1.1.5.</w:t>
            </w:r>
          </w:p>
        </w:tc>
        <w:tc>
          <w:tcPr>
            <w:tcW w:type="dxa" w:w="22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«Приобретение, обновление, сопровождение сертифицированных средств защиты </w:t>
            </w:r>
            <w:r>
              <w:rPr>
                <w:rFonts w:ascii="Times New Roman" w:hAnsi="Times New Roman"/>
                <w:sz w:val="20"/>
              </w:rPr>
              <w:t>информации»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30000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информационных технологий и телекоммуникаций администрации города Магнитогорска</w:t>
            </w:r>
          </w:p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30000">
            <w:pPr>
              <w:widowControl w:val="0"/>
              <w:spacing w:after="0" w:line="240" w:lineRule="auto"/>
              <w:ind/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>
        <w:tc>
          <w:tcPr>
            <w:tcW w:type="dxa" w:w="6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</w:tbl>
    <w:p w14:paraId="0E04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  <w:sz w:val="20"/>
        </w:rPr>
      </w:pPr>
    </w:p>
    <w:p w14:paraId="0F04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  <w:sz w:val="20"/>
        </w:rPr>
      </w:pPr>
    </w:p>
    <w:p w14:paraId="1004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1104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1204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1304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14040000">
      <w:pPr>
        <w:pStyle w:val="Style_4"/>
        <w:ind/>
        <w:jc w:val="right"/>
        <w:rPr>
          <w:rFonts w:ascii="Times New Roman" w:hAnsi="Times New Roman"/>
          <w:sz w:val="20"/>
        </w:rPr>
      </w:pPr>
    </w:p>
    <w:p w14:paraId="15040000">
      <w:pPr>
        <w:pStyle w:val="Style_4"/>
        <w:ind/>
        <w:jc w:val="right"/>
        <w:rPr>
          <w:rFonts w:ascii="Times New Roman" w:hAnsi="Times New Roman"/>
          <w:sz w:val="20"/>
        </w:rPr>
      </w:pPr>
    </w:p>
    <w:sectPr>
      <w:headerReference r:id="rId1" w:type="default"/>
      <w:headerReference r:id="rId5" w:type="first"/>
      <w:pgSz w:h="11906" w:orient="landscape" w:w="16838"/>
      <w:pgMar w:bottom="851" w:footer="0" w:gutter="0" w:header="62" w:left="709" w:right="680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/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/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ind/>
      <w:jc w:val="center"/>
    </w:pPr>
  </w:p>
  <w:p w14:paraId="07000000">
    <w:pPr>
      <w:pStyle w:val="Style_1"/>
      <w:ind/>
      <w:jc w:val="center"/>
    </w:pPr>
  </w:p>
  <w:p w14:paraId="08000000">
    <w:pPr>
      <w:pStyle w:val="Style_1"/>
      <w:ind/>
      <w:jc w:val="center"/>
    </w:pPr>
  </w:p>
  <w:p w14:paraId="09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A000000"/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  <w:rPr>
        <w:rFonts w:ascii="Times New Roman" w:hAnsi="Times New Roman"/>
      </w:rPr>
    </w:pPr>
  </w:p>
  <w:p w14:paraId="0C000000"/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/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1"/>
      <w:ind/>
      <w:jc w:val="center"/>
    </w:pPr>
  </w:p>
  <w:p w14:paraId="0F000000">
    <w:pPr>
      <w:pStyle w:val="Style_1"/>
      <w:ind/>
      <w:jc w:val="center"/>
    </w:pPr>
  </w:p>
  <w:p w14:paraId="10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396" w:left="756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08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08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44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44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80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80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216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spacing w:after="200" w:line="276" w:lineRule="auto"/>
      <w:ind/>
    </w:pPr>
  </w:style>
  <w:style w:default="1" w:styleId="Style_8_ch" w:type="character">
    <w:name w:val="Normal"/>
    <w:link w:val="Style_8"/>
  </w:style>
  <w:style w:styleId="Style_9" w:type="paragraph">
    <w:name w:val="ConsPlusNonformat"/>
    <w:link w:val="Style_9_ch"/>
    <w:pPr>
      <w:widowControl w:val="0"/>
      <w:ind/>
    </w:pPr>
    <w:rPr>
      <w:rFonts w:ascii="Courier New" w:hAnsi="Courier New"/>
      <w:sz w:val="20"/>
    </w:rPr>
  </w:style>
  <w:style w:styleId="Style_9_ch" w:type="character">
    <w:name w:val="ConsPlusNonformat"/>
    <w:link w:val="Style_9"/>
    <w:rPr>
      <w:rFonts w:ascii="Courier New" w:hAnsi="Courier New"/>
      <w:sz w:val="20"/>
    </w:rPr>
  </w:style>
  <w:style w:styleId="Style_10" w:type="paragraph">
    <w:name w:val="annotation subject"/>
    <w:basedOn w:val="Style_11"/>
    <w:next w:val="Style_11"/>
    <w:link w:val="Style_10_ch"/>
    <w:rPr>
      <w:b w:val="1"/>
    </w:rPr>
  </w:style>
  <w:style w:styleId="Style_10_ch" w:type="character">
    <w:name w:val="annotation subject"/>
    <w:basedOn w:val="Style_11_ch"/>
    <w:link w:val="Style_10"/>
    <w:rPr>
      <w:b w:val="1"/>
    </w:rPr>
  </w:style>
  <w:style w:styleId="Style_12" w:type="paragraph">
    <w:name w:val="toc 2"/>
    <w:next w:val="Style_8"/>
    <w:link w:val="Style_1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toc 4"/>
    <w:next w:val="Style_8"/>
    <w:link w:val="Style_1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3" w:type="paragraph">
    <w:name w:val="Содержимое таблицы"/>
    <w:basedOn w:val="Style_8"/>
    <w:link w:val="Style_3_ch"/>
    <w:pPr>
      <w:widowControl w:val="0"/>
      <w:ind/>
    </w:pPr>
  </w:style>
  <w:style w:styleId="Style_3_ch" w:type="character">
    <w:name w:val="Содержимое таблицы"/>
    <w:basedOn w:val="Style_8_ch"/>
    <w:link w:val="Style_3"/>
  </w:style>
  <w:style w:styleId="Style_14" w:type="paragraph">
    <w:name w:val="ConsPlusTextList"/>
    <w:link w:val="Style_14_ch"/>
    <w:pPr>
      <w:widowControl w:val="0"/>
      <w:ind/>
    </w:pPr>
    <w:rPr>
      <w:rFonts w:ascii="Arial" w:hAnsi="Arial"/>
      <w:sz w:val="20"/>
    </w:rPr>
  </w:style>
  <w:style w:styleId="Style_14_ch" w:type="character">
    <w:name w:val="ConsPlusTextList"/>
    <w:link w:val="Style_14"/>
    <w:rPr>
      <w:rFonts w:ascii="Arial" w:hAnsi="Arial"/>
      <w:sz w:val="20"/>
    </w:rPr>
  </w:style>
  <w:style w:styleId="Style_15" w:type="paragraph">
    <w:name w:val="toc 6"/>
    <w:next w:val="Style_8"/>
    <w:link w:val="Style_1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8"/>
    <w:link w:val="Style_1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footer"/>
    <w:basedOn w:val="Style_8"/>
    <w:link w:val="Style_1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7_ch" w:type="character">
    <w:name w:val="footer"/>
    <w:basedOn w:val="Style_8_ch"/>
    <w:link w:val="Style_17"/>
  </w:style>
  <w:style w:styleId="Style_18" w:type="paragraph">
    <w:name w:val="ConsPlusDocList"/>
    <w:link w:val="Style_18_ch"/>
    <w:pPr>
      <w:widowControl w:val="0"/>
      <w:ind/>
    </w:pPr>
    <w:rPr>
      <w:rFonts w:ascii="Calibri" w:hAnsi="Calibri"/>
    </w:rPr>
  </w:style>
  <w:style w:styleId="Style_18_ch" w:type="character">
    <w:name w:val="ConsPlusDocList"/>
    <w:link w:val="Style_18"/>
    <w:rPr>
      <w:rFonts w:ascii="Calibri" w:hAnsi="Calibri"/>
    </w:rPr>
  </w:style>
  <w:style w:styleId="Style_19" w:type="paragraph">
    <w:name w:val="Тема примечания Знак1"/>
    <w:basedOn w:val="Style_20"/>
    <w:link w:val="Style_19_ch"/>
    <w:rPr>
      <w:b w:val="1"/>
      <w:sz w:val="20"/>
    </w:rPr>
  </w:style>
  <w:style w:styleId="Style_19_ch" w:type="character">
    <w:name w:val="Тема примечания Знак1"/>
    <w:basedOn w:val="Style_20_ch"/>
    <w:link w:val="Style_19"/>
    <w:rPr>
      <w:b w:val="1"/>
      <w:sz w:val="20"/>
    </w:rPr>
  </w:style>
  <w:style w:styleId="Style_21" w:type="paragraph">
    <w:name w:val="End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Endnote"/>
    <w:link w:val="Style_21"/>
    <w:rPr>
      <w:rFonts w:ascii="XO Thames" w:hAnsi="XO Thames"/>
      <w:sz w:val="22"/>
    </w:rPr>
  </w:style>
  <w:style w:styleId="Style_22" w:type="paragraph">
    <w:name w:val="heading 3"/>
    <w:next w:val="Style_8"/>
    <w:link w:val="Style_2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2_ch" w:type="character">
    <w:name w:val="heading 3"/>
    <w:link w:val="Style_22"/>
    <w:rPr>
      <w:rFonts w:ascii="XO Thames" w:hAnsi="XO Thames"/>
      <w:b w:val="1"/>
      <w:sz w:val="26"/>
    </w:rPr>
  </w:style>
  <w:style w:styleId="Style_20" w:type="paragraph">
    <w:name w:val="Текст примечания Знак1"/>
    <w:basedOn w:val="Style_23"/>
    <w:link w:val="Style_20_ch"/>
    <w:rPr>
      <w:sz w:val="20"/>
    </w:rPr>
  </w:style>
  <w:style w:styleId="Style_20_ch" w:type="character">
    <w:name w:val="Текст примечания Знак1"/>
    <w:basedOn w:val="Style_23_ch"/>
    <w:link w:val="Style_20"/>
    <w:rPr>
      <w:sz w:val="20"/>
    </w:rPr>
  </w:style>
  <w:style w:styleId="Style_24" w:type="paragraph">
    <w:name w:val="Цветовое выделение"/>
    <w:link w:val="Style_24_ch"/>
    <w:rPr>
      <w:b w:val="1"/>
      <w:color w:val="26282F"/>
    </w:rPr>
  </w:style>
  <w:style w:styleId="Style_24_ch" w:type="character">
    <w:name w:val="Цветовое выделение"/>
    <w:link w:val="Style_24"/>
    <w:rPr>
      <w:b w:val="1"/>
      <w:color w:val="26282F"/>
    </w:rPr>
  </w:style>
  <w:style w:styleId="Style_25" w:type="paragraph">
    <w:name w:val="Default"/>
    <w:link w:val="Style_25_ch"/>
    <w:rPr>
      <w:rFonts w:ascii="Arial" w:hAnsi="Arial"/>
      <w:color w:val="000000"/>
      <w:sz w:val="24"/>
    </w:rPr>
  </w:style>
  <w:style w:styleId="Style_25_ch" w:type="character">
    <w:name w:val="Default"/>
    <w:link w:val="Style_25"/>
    <w:rPr>
      <w:rFonts w:ascii="Arial" w:hAnsi="Arial"/>
      <w:color w:val="000000"/>
      <w:sz w:val="24"/>
    </w:rPr>
  </w:style>
  <w:style w:styleId="Style_26" w:type="paragraph">
    <w:name w:val="caption"/>
    <w:basedOn w:val="Style_8"/>
    <w:link w:val="Style_26_ch"/>
    <w:pPr>
      <w:spacing w:after="120" w:before="120"/>
      <w:ind/>
    </w:pPr>
    <w:rPr>
      <w:rFonts w:ascii="PT Astra Serif" w:hAnsi="PT Astra Serif"/>
      <w:i w:val="1"/>
      <w:sz w:val="24"/>
    </w:rPr>
  </w:style>
  <w:style w:styleId="Style_26_ch" w:type="character">
    <w:name w:val="caption"/>
    <w:basedOn w:val="Style_8_ch"/>
    <w:link w:val="Style_26"/>
    <w:rPr>
      <w:rFonts w:ascii="PT Astra Serif" w:hAnsi="PT Astra Serif"/>
      <w:i w:val="1"/>
      <w:sz w:val="24"/>
    </w:rPr>
  </w:style>
  <w:style w:styleId="Style_27" w:type="paragraph">
    <w:name w:val="Заголовок таблицы"/>
    <w:basedOn w:val="Style_3"/>
    <w:link w:val="Style_27_ch"/>
    <w:pPr>
      <w:ind/>
      <w:jc w:val="center"/>
    </w:pPr>
    <w:rPr>
      <w:b w:val="1"/>
    </w:rPr>
  </w:style>
  <w:style w:styleId="Style_27_ch" w:type="character">
    <w:name w:val="Заголовок таблицы"/>
    <w:basedOn w:val="Style_3_ch"/>
    <w:link w:val="Style_27"/>
    <w:rPr>
      <w:b w:val="1"/>
    </w:rPr>
  </w:style>
  <w:style w:styleId="Style_28" w:type="paragraph">
    <w:name w:val="Нижний колонтитул Знак1"/>
    <w:basedOn w:val="Style_23"/>
    <w:link w:val="Style_28_ch"/>
  </w:style>
  <w:style w:styleId="Style_28_ch" w:type="character">
    <w:name w:val="Нижний колонтитул Знак1"/>
    <w:basedOn w:val="Style_23_ch"/>
    <w:link w:val="Style_28"/>
  </w:style>
  <w:style w:styleId="Style_29" w:type="paragraph">
    <w:name w:val="futurismarkdown-paragraph"/>
    <w:basedOn w:val="Style_8"/>
    <w:link w:val="Style_2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9_ch" w:type="character">
    <w:name w:val="futurismarkdown-paragraph"/>
    <w:basedOn w:val="Style_8_ch"/>
    <w:link w:val="Style_29"/>
    <w:rPr>
      <w:rFonts w:ascii="Times New Roman" w:hAnsi="Times New Roman"/>
      <w:sz w:val="24"/>
    </w:rPr>
  </w:style>
  <w:style w:styleId="Style_30" w:type="paragraph">
    <w:name w:val="ConsPlusTitle"/>
    <w:link w:val="Style_30_ch"/>
    <w:pPr>
      <w:widowControl w:val="0"/>
      <w:ind/>
    </w:pPr>
    <w:rPr>
      <w:rFonts w:ascii="Calibri" w:hAnsi="Calibri"/>
      <w:b w:val="1"/>
    </w:rPr>
  </w:style>
  <w:style w:styleId="Style_30_ch" w:type="character">
    <w:name w:val="ConsPlusTitle"/>
    <w:link w:val="Style_30"/>
    <w:rPr>
      <w:rFonts w:ascii="Calibri" w:hAnsi="Calibri"/>
      <w:b w:val="1"/>
    </w:rPr>
  </w:style>
  <w:style w:styleId="Style_31" w:type="paragraph">
    <w:name w:val="ConsPlusJurTerm"/>
    <w:link w:val="Style_31_ch"/>
    <w:pPr>
      <w:widowControl w:val="0"/>
      <w:ind/>
    </w:pPr>
    <w:rPr>
      <w:rFonts w:ascii="Tahoma" w:hAnsi="Tahoma"/>
      <w:sz w:val="26"/>
    </w:rPr>
  </w:style>
  <w:style w:styleId="Style_31_ch" w:type="character">
    <w:name w:val="ConsPlusJurTerm"/>
    <w:link w:val="Style_31"/>
    <w:rPr>
      <w:rFonts w:ascii="Tahoma" w:hAnsi="Tahoma"/>
      <w:sz w:val="26"/>
    </w:rPr>
  </w:style>
  <w:style w:styleId="Style_1" w:type="paragraph">
    <w:name w:val="header"/>
    <w:basedOn w:val="Style_8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8_ch"/>
    <w:link w:val="Style_1"/>
  </w:style>
  <w:style w:styleId="Style_32" w:type="paragraph">
    <w:name w:val="Колонтитул"/>
    <w:basedOn w:val="Style_8"/>
    <w:link w:val="Style_32_ch"/>
  </w:style>
  <w:style w:styleId="Style_32_ch" w:type="character">
    <w:name w:val="Колонтитул"/>
    <w:basedOn w:val="Style_8_ch"/>
    <w:link w:val="Style_32"/>
  </w:style>
  <w:style w:styleId="Style_33" w:type="paragraph">
    <w:name w:val="Верхний колонтитул Знак1"/>
    <w:basedOn w:val="Style_23"/>
    <w:link w:val="Style_33_ch"/>
  </w:style>
  <w:style w:styleId="Style_33_ch" w:type="character">
    <w:name w:val="Верхний колонтитул Знак1"/>
    <w:basedOn w:val="Style_23_ch"/>
    <w:link w:val="Style_33"/>
  </w:style>
  <w:style w:styleId="Style_34" w:type="paragraph">
    <w:name w:val="toc 3"/>
    <w:next w:val="Style_8"/>
    <w:link w:val="Style_3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4_ch" w:type="character">
    <w:name w:val="toc 3"/>
    <w:link w:val="Style_34"/>
    <w:rPr>
      <w:rFonts w:ascii="XO Thames" w:hAnsi="XO Thames"/>
      <w:sz w:val="28"/>
    </w:rPr>
  </w:style>
  <w:style w:styleId="Style_35" w:type="paragraph">
    <w:name w:val="Body Text"/>
    <w:basedOn w:val="Style_8"/>
    <w:link w:val="Style_35_ch"/>
    <w:pPr>
      <w:spacing w:after="140"/>
      <w:ind/>
    </w:pPr>
  </w:style>
  <w:style w:styleId="Style_35_ch" w:type="character">
    <w:name w:val="Body Text"/>
    <w:basedOn w:val="Style_8_ch"/>
    <w:link w:val="Style_35"/>
  </w:style>
  <w:style w:styleId="Style_4" w:type="paragraph">
    <w:name w:val="ConsPlusNormal"/>
    <w:link w:val="Style_4_ch"/>
    <w:pPr>
      <w:widowControl w:val="0"/>
      <w:ind/>
    </w:pPr>
    <w:rPr>
      <w:rFonts w:ascii="Calibri" w:hAnsi="Calibri"/>
    </w:rPr>
  </w:style>
  <w:style w:styleId="Style_4_ch" w:type="character">
    <w:name w:val="ConsPlusNormal"/>
    <w:link w:val="Style_4"/>
    <w:rPr>
      <w:rFonts w:ascii="Calibri" w:hAnsi="Calibri"/>
    </w:rPr>
  </w:style>
  <w:style w:styleId="Style_36" w:type="paragraph">
    <w:name w:val="heading 5"/>
    <w:next w:val="Style_8"/>
    <w:link w:val="Style_3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6_ch" w:type="character">
    <w:name w:val="heading 5"/>
    <w:link w:val="Style_36"/>
    <w:rPr>
      <w:rFonts w:ascii="XO Thames" w:hAnsi="XO Thames"/>
      <w:b w:val="1"/>
      <w:sz w:val="22"/>
    </w:rPr>
  </w:style>
  <w:style w:styleId="Style_37" w:type="paragraph">
    <w:name w:val="Text body"/>
    <w:basedOn w:val="Style_8"/>
    <w:link w:val="Style_37_ch"/>
    <w:pPr>
      <w:widowControl w:val="0"/>
      <w:spacing w:after="0" w:line="240" w:lineRule="auto"/>
      <w:ind/>
      <w:jc w:val="both"/>
    </w:pPr>
    <w:rPr>
      <w:rFonts w:ascii="PT Astra Serif" w:hAnsi="PT Astra Serif"/>
      <w:sz w:val="28"/>
    </w:rPr>
  </w:style>
  <w:style w:styleId="Style_37_ch" w:type="character">
    <w:name w:val="Text body"/>
    <w:basedOn w:val="Style_8_ch"/>
    <w:link w:val="Style_37"/>
    <w:rPr>
      <w:rFonts w:ascii="PT Astra Serif" w:hAnsi="PT Astra Serif"/>
      <w:sz w:val="28"/>
    </w:rPr>
  </w:style>
  <w:style w:styleId="Style_6" w:type="paragraph">
    <w:name w:val="Гипертекстовая ссылка"/>
    <w:basedOn w:val="Style_24"/>
    <w:link w:val="Style_6_ch"/>
    <w:rPr>
      <w:b w:val="0"/>
      <w:color w:val="106BBE"/>
    </w:rPr>
  </w:style>
  <w:style w:styleId="Style_6_ch" w:type="character">
    <w:name w:val="Гипертекстовая ссылка"/>
    <w:basedOn w:val="Style_24_ch"/>
    <w:link w:val="Style_6"/>
    <w:rPr>
      <w:b w:val="0"/>
      <w:color w:val="106BBE"/>
    </w:rPr>
  </w:style>
  <w:style w:styleId="Style_38" w:type="paragraph">
    <w:name w:val="Текст выноски Знак1"/>
    <w:basedOn w:val="Style_23"/>
    <w:link w:val="Style_38_ch"/>
    <w:rPr>
      <w:rFonts w:ascii="Segoe UI" w:hAnsi="Segoe UI"/>
      <w:sz w:val="18"/>
    </w:rPr>
  </w:style>
  <w:style w:styleId="Style_38_ch" w:type="character">
    <w:name w:val="Текст выноски Знак1"/>
    <w:basedOn w:val="Style_23_ch"/>
    <w:link w:val="Style_38"/>
    <w:rPr>
      <w:rFonts w:ascii="Segoe UI" w:hAnsi="Segoe UI"/>
      <w:sz w:val="18"/>
    </w:rPr>
  </w:style>
  <w:style w:styleId="Style_39" w:type="paragraph">
    <w:name w:val="heading 1"/>
    <w:basedOn w:val="Style_8"/>
    <w:link w:val="Style_39_ch"/>
    <w:uiPriority w:val="9"/>
    <w:qFormat/>
    <w:pPr>
      <w:spacing w:afterAutospacing="on" w:beforeAutospacing="on" w:line="240" w:lineRule="auto"/>
      <w:ind/>
      <w:outlineLvl w:val="0"/>
    </w:pPr>
    <w:rPr>
      <w:rFonts w:ascii="Times New Roman" w:hAnsi="Times New Roman"/>
      <w:b w:val="1"/>
      <w:sz w:val="48"/>
    </w:rPr>
  </w:style>
  <w:style w:styleId="Style_39_ch" w:type="character">
    <w:name w:val="heading 1"/>
    <w:basedOn w:val="Style_8_ch"/>
    <w:link w:val="Style_39"/>
    <w:rPr>
      <w:rFonts w:ascii="Times New Roman" w:hAnsi="Times New Roman"/>
      <w:b w:val="1"/>
      <w:sz w:val="48"/>
    </w:rPr>
  </w:style>
  <w:style w:styleId="Style_40" w:type="paragraph">
    <w:name w:val="Hyperlink"/>
    <w:basedOn w:val="Style_23"/>
    <w:link w:val="Style_40_ch"/>
    <w:rPr>
      <w:color w:val="0000FF"/>
      <w:u w:val="single"/>
    </w:rPr>
  </w:style>
  <w:style w:styleId="Style_40_ch" w:type="character">
    <w:name w:val="Hyperlink"/>
    <w:basedOn w:val="Style_23_ch"/>
    <w:link w:val="Style_40"/>
    <w:rPr>
      <w:color w:val="0000FF"/>
      <w:u w:val="single"/>
    </w:rPr>
  </w:style>
  <w:style w:styleId="Style_41" w:type="paragraph">
    <w:name w:val="Footnote"/>
    <w:link w:val="Style_41_ch"/>
    <w:pPr>
      <w:ind w:firstLine="851" w:left="0"/>
      <w:jc w:val="both"/>
    </w:pPr>
    <w:rPr>
      <w:rFonts w:ascii="XO Thames" w:hAnsi="XO Thames"/>
      <w:sz w:val="22"/>
    </w:rPr>
  </w:style>
  <w:style w:styleId="Style_41_ch" w:type="character">
    <w:name w:val="Footnote"/>
    <w:link w:val="Style_41"/>
    <w:rPr>
      <w:rFonts w:ascii="XO Thames" w:hAnsi="XO Thames"/>
      <w:sz w:val="22"/>
    </w:rPr>
  </w:style>
  <w:style w:styleId="Style_42" w:type="paragraph">
    <w:name w:val="toc 1"/>
    <w:next w:val="Style_8"/>
    <w:link w:val="Style_4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2_ch" w:type="character">
    <w:name w:val="toc 1"/>
    <w:link w:val="Style_42"/>
    <w:rPr>
      <w:rFonts w:ascii="XO Thames" w:hAnsi="XO Thames"/>
      <w:b w:val="1"/>
      <w:sz w:val="28"/>
    </w:rPr>
  </w:style>
  <w:style w:styleId="Style_43" w:type="paragraph">
    <w:name w:val="Header and Footer"/>
    <w:link w:val="Style_43_ch"/>
    <w:pPr>
      <w:spacing w:line="240" w:lineRule="auto"/>
      <w:ind/>
      <w:jc w:val="both"/>
    </w:pPr>
    <w:rPr>
      <w:rFonts w:ascii="XO Thames" w:hAnsi="XO Thames"/>
      <w:sz w:val="28"/>
    </w:rPr>
  </w:style>
  <w:style w:styleId="Style_43_ch" w:type="character">
    <w:name w:val="Header and Footer"/>
    <w:link w:val="Style_43"/>
    <w:rPr>
      <w:rFonts w:ascii="XO Thames" w:hAnsi="XO Thames"/>
      <w:sz w:val="28"/>
    </w:rPr>
  </w:style>
  <w:style w:styleId="Style_44" w:type="paragraph">
    <w:name w:val="Strong"/>
    <w:basedOn w:val="Style_23"/>
    <w:link w:val="Style_44_ch"/>
    <w:rPr>
      <w:b w:val="1"/>
    </w:rPr>
  </w:style>
  <w:style w:styleId="Style_44_ch" w:type="character">
    <w:name w:val="Strong"/>
    <w:basedOn w:val="Style_23_ch"/>
    <w:link w:val="Style_44"/>
    <w:rPr>
      <w:b w:val="1"/>
    </w:rPr>
  </w:style>
  <w:style w:styleId="Style_45" w:type="paragraph">
    <w:name w:val="ConsPlusCell"/>
    <w:link w:val="Style_45_ch"/>
    <w:pPr>
      <w:widowControl w:val="0"/>
      <w:ind/>
    </w:pPr>
    <w:rPr>
      <w:rFonts w:ascii="Courier New" w:hAnsi="Courier New"/>
      <w:sz w:val="20"/>
    </w:rPr>
  </w:style>
  <w:style w:styleId="Style_45_ch" w:type="character">
    <w:name w:val="ConsPlusCell"/>
    <w:link w:val="Style_45"/>
    <w:rPr>
      <w:rFonts w:ascii="Courier New" w:hAnsi="Courier New"/>
      <w:sz w:val="20"/>
    </w:rPr>
  </w:style>
  <w:style w:styleId="Style_46" w:type="paragraph">
    <w:name w:val="toc 9"/>
    <w:next w:val="Style_8"/>
    <w:link w:val="Style_4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6_ch" w:type="character">
    <w:name w:val="toc 9"/>
    <w:link w:val="Style_46"/>
    <w:rPr>
      <w:rFonts w:ascii="XO Thames" w:hAnsi="XO Thames"/>
      <w:sz w:val="28"/>
    </w:rPr>
  </w:style>
  <w:style w:styleId="Style_47" w:type="paragraph">
    <w:name w:val="annotation reference"/>
    <w:basedOn w:val="Style_23"/>
    <w:link w:val="Style_47_ch"/>
    <w:rPr>
      <w:sz w:val="16"/>
    </w:rPr>
  </w:style>
  <w:style w:styleId="Style_47_ch" w:type="character">
    <w:name w:val="annotation reference"/>
    <w:basedOn w:val="Style_23_ch"/>
    <w:link w:val="Style_47"/>
    <w:rPr>
      <w:sz w:val="16"/>
    </w:rPr>
  </w:style>
  <w:style w:styleId="Style_48" w:type="paragraph">
    <w:name w:val="toc 8"/>
    <w:next w:val="Style_8"/>
    <w:link w:val="Style_4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8_ch" w:type="character">
    <w:name w:val="toc 8"/>
    <w:link w:val="Style_48"/>
    <w:rPr>
      <w:rFonts w:ascii="XO Thames" w:hAnsi="XO Thames"/>
      <w:sz w:val="28"/>
    </w:rPr>
  </w:style>
  <w:style w:styleId="Style_11" w:type="paragraph">
    <w:name w:val="annotation text"/>
    <w:basedOn w:val="Style_8"/>
    <w:link w:val="Style_11_ch"/>
    <w:pPr>
      <w:spacing w:line="240" w:lineRule="auto"/>
      <w:ind/>
    </w:pPr>
    <w:rPr>
      <w:sz w:val="20"/>
    </w:rPr>
  </w:style>
  <w:style w:styleId="Style_11_ch" w:type="character">
    <w:name w:val="annotation text"/>
    <w:basedOn w:val="Style_8_ch"/>
    <w:link w:val="Style_11"/>
    <w:rPr>
      <w:sz w:val="20"/>
    </w:rPr>
  </w:style>
  <w:style w:styleId="Style_49" w:type="paragraph">
    <w:name w:val="ConsPlusTitlePage"/>
    <w:link w:val="Style_49_ch"/>
    <w:pPr>
      <w:widowControl w:val="0"/>
      <w:ind/>
    </w:pPr>
    <w:rPr>
      <w:rFonts w:ascii="Tahoma" w:hAnsi="Tahoma"/>
      <w:sz w:val="20"/>
    </w:rPr>
  </w:style>
  <w:style w:styleId="Style_49_ch" w:type="character">
    <w:name w:val="ConsPlusTitlePage"/>
    <w:link w:val="Style_49"/>
    <w:rPr>
      <w:rFonts w:ascii="Tahoma" w:hAnsi="Tahoma"/>
      <w:sz w:val="20"/>
    </w:rPr>
  </w:style>
  <w:style w:styleId="Style_50" w:type="paragraph">
    <w:name w:val="index 1"/>
    <w:basedOn w:val="Style_8"/>
    <w:next w:val="Style_8"/>
    <w:link w:val="Style_50_ch"/>
    <w:pPr>
      <w:spacing w:after="0" w:line="240" w:lineRule="auto"/>
      <w:ind w:hanging="220" w:left="220"/>
    </w:pPr>
  </w:style>
  <w:style w:styleId="Style_50_ch" w:type="character">
    <w:name w:val="index 1"/>
    <w:basedOn w:val="Style_8_ch"/>
    <w:link w:val="Style_50"/>
  </w:style>
  <w:style w:styleId="Style_51" w:type="paragraph">
    <w:name w:val="toc 5"/>
    <w:next w:val="Style_8"/>
    <w:link w:val="Style_5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1_ch" w:type="character">
    <w:name w:val="toc 5"/>
    <w:link w:val="Style_51"/>
    <w:rPr>
      <w:rFonts w:ascii="XO Thames" w:hAnsi="XO Thames"/>
      <w:sz w:val="28"/>
    </w:rPr>
  </w:style>
  <w:style w:styleId="Style_52" w:type="paragraph">
    <w:name w:val="Balloon Text"/>
    <w:basedOn w:val="Style_8"/>
    <w:link w:val="Style_52_ch"/>
    <w:pPr>
      <w:spacing w:after="0" w:line="240" w:lineRule="auto"/>
      <w:ind/>
    </w:pPr>
    <w:rPr>
      <w:rFonts w:ascii="Segoe UI" w:hAnsi="Segoe UI"/>
      <w:sz w:val="18"/>
    </w:rPr>
  </w:style>
  <w:style w:styleId="Style_52_ch" w:type="character">
    <w:name w:val="Balloon Text"/>
    <w:basedOn w:val="Style_8_ch"/>
    <w:link w:val="Style_52"/>
    <w:rPr>
      <w:rFonts w:ascii="Segoe UI" w:hAnsi="Segoe UI"/>
      <w:sz w:val="18"/>
    </w:rPr>
  </w:style>
  <w:style w:styleId="Style_5" w:type="paragraph">
    <w:name w:val="Нормальный (таблица)"/>
    <w:basedOn w:val="Style_8"/>
    <w:next w:val="Style_8"/>
    <w:link w:val="Style_5_ch"/>
    <w:pPr>
      <w:widowControl w:val="0"/>
      <w:spacing w:after="0" w:line="240" w:lineRule="auto"/>
      <w:ind/>
      <w:jc w:val="both"/>
    </w:pPr>
    <w:rPr>
      <w:rFonts w:ascii="Arial" w:hAnsi="Arial"/>
      <w:sz w:val="26"/>
    </w:rPr>
  </w:style>
  <w:style w:styleId="Style_5_ch" w:type="character">
    <w:name w:val="Нормальный (таблица)"/>
    <w:basedOn w:val="Style_8_ch"/>
    <w:link w:val="Style_5"/>
    <w:rPr>
      <w:rFonts w:ascii="Arial" w:hAnsi="Arial"/>
      <w:sz w:val="26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53" w:type="paragraph">
    <w:name w:val="Subtitle"/>
    <w:next w:val="Style_8"/>
    <w:link w:val="Style_5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3_ch" w:type="character">
    <w:name w:val="Subtitle"/>
    <w:link w:val="Style_53"/>
    <w:rPr>
      <w:rFonts w:ascii="XO Thames" w:hAnsi="XO Thames"/>
      <w:i w:val="1"/>
      <w:sz w:val="24"/>
    </w:rPr>
  </w:style>
  <w:style w:styleId="Style_54" w:type="paragraph">
    <w:name w:val="Заголовок1"/>
    <w:basedOn w:val="Style_8"/>
    <w:next w:val="Style_35"/>
    <w:link w:val="Style_54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54_ch" w:type="character">
    <w:name w:val="Заголовок1"/>
    <w:basedOn w:val="Style_8_ch"/>
    <w:link w:val="Style_54"/>
    <w:rPr>
      <w:rFonts w:ascii="PT Astra Serif" w:hAnsi="PT Astra Serif"/>
      <w:sz w:val="28"/>
    </w:rPr>
  </w:style>
  <w:style w:styleId="Style_55" w:type="paragraph">
    <w:name w:val="Содержимое врезки"/>
    <w:basedOn w:val="Style_8"/>
    <w:link w:val="Style_55_ch"/>
  </w:style>
  <w:style w:styleId="Style_55_ch" w:type="character">
    <w:name w:val="Содержимое врезки"/>
    <w:basedOn w:val="Style_8_ch"/>
    <w:link w:val="Style_55"/>
  </w:style>
  <w:style w:styleId="Style_56" w:type="paragraph">
    <w:name w:val="Title"/>
    <w:basedOn w:val="Style_8"/>
    <w:next w:val="Style_35"/>
    <w:link w:val="Style_56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56_ch" w:type="character">
    <w:name w:val="Title"/>
    <w:basedOn w:val="Style_8_ch"/>
    <w:link w:val="Style_56"/>
    <w:rPr>
      <w:rFonts w:ascii="PT Astra Serif" w:hAnsi="PT Astra Serif"/>
      <w:sz w:val="28"/>
    </w:rPr>
  </w:style>
  <w:style w:styleId="Style_57" w:type="paragraph">
    <w:name w:val="heading 4"/>
    <w:next w:val="Style_8"/>
    <w:link w:val="Style_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7_ch" w:type="character">
    <w:name w:val="heading 4"/>
    <w:link w:val="Style_57"/>
    <w:rPr>
      <w:rFonts w:ascii="XO Thames" w:hAnsi="XO Thames"/>
      <w:b w:val="1"/>
      <w:sz w:val="24"/>
    </w:rPr>
  </w:style>
  <w:style w:styleId="Style_58" w:type="paragraph">
    <w:name w:val="List"/>
    <w:basedOn w:val="Style_35"/>
    <w:link w:val="Style_58_ch"/>
    <w:rPr>
      <w:rFonts w:ascii="PT Astra Serif" w:hAnsi="PT Astra Serif"/>
    </w:rPr>
  </w:style>
  <w:style w:styleId="Style_58_ch" w:type="character">
    <w:name w:val="List"/>
    <w:basedOn w:val="Style_35_ch"/>
    <w:link w:val="Style_58"/>
    <w:rPr>
      <w:rFonts w:ascii="PT Astra Serif" w:hAnsi="PT Astra Serif"/>
    </w:rPr>
  </w:style>
  <w:style w:styleId="Style_59" w:type="paragraph">
    <w:name w:val="index heading"/>
    <w:basedOn w:val="Style_8"/>
    <w:link w:val="Style_59_ch"/>
    <w:rPr>
      <w:rFonts w:ascii="PT Astra Serif" w:hAnsi="PT Astra Serif"/>
    </w:rPr>
  </w:style>
  <w:style w:styleId="Style_59_ch" w:type="character">
    <w:name w:val="index heading"/>
    <w:basedOn w:val="Style_8_ch"/>
    <w:link w:val="Style_59"/>
    <w:rPr>
      <w:rFonts w:ascii="PT Astra Serif" w:hAnsi="PT Astra Serif"/>
    </w:rPr>
  </w:style>
  <w:style w:styleId="Style_60" w:type="paragraph">
    <w:name w:val="heading 2"/>
    <w:next w:val="Style_8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Emphasis"/>
    <w:basedOn w:val="Style_23"/>
    <w:link w:val="Style_61_ch"/>
    <w:rPr>
      <w:i w:val="1"/>
    </w:rPr>
  </w:style>
  <w:style w:styleId="Style_61_ch" w:type="character">
    <w:name w:val="Emphasis"/>
    <w:basedOn w:val="Style_23_ch"/>
    <w:link w:val="Style_61"/>
    <w:rPr>
      <w:i w:val="1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header6.xml" Type="http://schemas.openxmlformats.org/officeDocument/2006/relationships/head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header4.xml" Type="http://schemas.openxmlformats.org/officeDocument/2006/relationships/head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2025-06-10T12:05:06Z</dcterms:modified>
</cp:coreProperties>
</file>