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06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5012</w:t>
      </w:r>
      <w:r>
        <w:rPr>
          <w:spacing w:val="-4"/>
          <w:sz w:val="28"/>
        </w:rPr>
        <w:t>-П</w:t>
      </w:r>
    </w:p>
    <w:p w14:paraId="09000000">
      <w:pPr>
        <w:widowControl w:val="0"/>
        <w:spacing w:after="0" w:line="240" w:lineRule="auto"/>
        <w:ind w:right="4538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right="453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01.04.2024 № 3056-П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частью 8 статьи 6 Федерального закона от 14.07.2022</w:t>
      </w:r>
      <w:r>
        <w:rPr>
          <w:sz w:val="26"/>
        </w:rPr>
        <w:br/>
      </w:r>
      <w:r>
        <w:rPr>
          <w:rFonts w:ascii="XO Thames" w:hAnsi="XO Thames"/>
          <w:sz w:val="26"/>
        </w:rPr>
        <w:t>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sz w:val="26"/>
        </w:rPr>
        <w:t>261-ФЗ «О российском движении детей и молодежи», руководствуясь Уставом города Магнитогорска,</w:t>
      </w:r>
    </w:p>
    <w:p w14:paraId="0D000000">
      <w:pPr>
        <w:spacing w:after="0" w:line="240" w:lineRule="auto"/>
        <w:ind w:firstLine="284" w:left="-284"/>
        <w:jc w:val="both"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 w:firstLine="284" w:left="-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Внести в постановление администрации города Магнитогорска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>от 01.04.2024 №</w:t>
      </w:r>
      <w:r>
        <w:rPr>
          <w:rFonts w:ascii="XO Thames" w:hAnsi="XO Thames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3056-П «О Координационном совете по взаимодействию</w:t>
      </w:r>
      <w:r>
        <w:rPr>
          <w:sz w:val="26"/>
        </w:rPr>
        <w:br/>
      </w:r>
      <w:r>
        <w:rPr>
          <w:rFonts w:ascii="Times New Roman" w:hAnsi="Times New Roman"/>
          <w:color w:val="000000"/>
          <w:sz w:val="26"/>
        </w:rPr>
        <w:t>с Общероссийским общественно-государственным движением детей и молодежи «Движение первых», его региональным, местным и первичными отделениями</w:t>
      </w:r>
      <w:r>
        <w:br/>
      </w:r>
      <w:r>
        <w:rPr>
          <w:rFonts w:ascii="Times New Roman" w:hAnsi="Times New Roman"/>
          <w:color w:val="000000"/>
          <w:sz w:val="26"/>
        </w:rPr>
        <w:t xml:space="preserve">в городе Магнитогорске» (далее – постановление) изменение, в </w:t>
      </w:r>
      <w:r>
        <w:rPr>
          <w:rFonts w:ascii="Times New Roman" w:hAnsi="Times New Roman"/>
          <w:sz w:val="26"/>
        </w:rPr>
        <w:t>приложении № 1</w:t>
      </w:r>
      <w:r>
        <w:br/>
      </w:r>
      <w:r>
        <w:rPr>
          <w:rFonts w:ascii="Times New Roman" w:hAnsi="Times New Roman"/>
          <w:sz w:val="26"/>
        </w:rPr>
        <w:t xml:space="preserve">к постановлению слова </w:t>
      </w:r>
    </w:p>
    <w:p w14:paraId="10000000">
      <w:pPr>
        <w:tabs>
          <w:tab w:leader="none" w:pos="1119" w:val="left"/>
        </w:tabs>
        <w:spacing w:after="0" w:line="228" w:lineRule="auto"/>
        <w:ind w:firstLine="709" w:left="0"/>
        <w:jc w:val="both"/>
        <w:rPr>
          <w:rFonts w:ascii="Times New Roman" w:hAnsi="Times New Roman"/>
          <w:spacing w:val="-6"/>
          <w:sz w:val="6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924"/>
        <w:gridCol w:w="866"/>
        <w:gridCol w:w="5566"/>
      </w:tblGrid>
      <w:tr>
        <w:tc>
          <w:tcPr>
            <w:tcW w:type="dxa" w:w="29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widowControl w:val="0"/>
              <w:spacing w:line="228" w:lineRule="auto"/>
              <w:ind w:hanging="105" w:left="105"/>
              <w:jc w:val="both"/>
              <w:rPr>
                <w:rFonts w:ascii="Times New Roman" w:hAnsi="Times New Roman"/>
                <w:color w:val="000000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«Новоселова</w:t>
            </w:r>
          </w:p>
          <w:p w14:paraId="12000000">
            <w:pPr>
              <w:widowControl w:val="0"/>
              <w:spacing w:line="228" w:lineRule="auto"/>
              <w:ind w:hanging="105" w:left="105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Наталья Анатольевна</w:t>
            </w:r>
          </w:p>
        </w:tc>
        <w:tc>
          <w:tcPr>
            <w:tcW w:type="dxa" w:w="8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widowControl w:val="0"/>
              <w:spacing w:line="228" w:lineRule="auto"/>
              <w:ind w:firstLine="567" w:left="0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-</w:t>
            </w:r>
          </w:p>
        </w:tc>
        <w:tc>
          <w:tcPr>
            <w:tcW w:type="dxa" w:w="55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widowControl w:val="0"/>
              <w:spacing w:line="228" w:lineRule="auto"/>
              <w:ind w:right="-116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 xml:space="preserve">редседатель Совета Местного отделения Общероссийского общественно-государственного движения детей и молодежи «Движение 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 xml:space="preserve">первых» в Магнитогорском городском округе 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(по согласованию)»</w:t>
            </w:r>
          </w:p>
        </w:tc>
      </w:tr>
    </w:tbl>
    <w:p w14:paraId="15000000">
      <w:pPr>
        <w:spacing w:after="0" w:line="228" w:lineRule="auto"/>
        <w:ind/>
        <w:jc w:val="both"/>
        <w:rPr>
          <w:rFonts w:ascii="Times New Roman" w:hAnsi="Times New Roman"/>
          <w:spacing w:val="-4"/>
          <w:sz w:val="6"/>
        </w:rPr>
      </w:pPr>
    </w:p>
    <w:p w14:paraId="16000000">
      <w:pPr>
        <w:spacing w:after="0" w:line="228" w:lineRule="auto"/>
        <w:ind/>
        <w:jc w:val="both"/>
        <w:rPr>
          <w:rFonts w:ascii="Times New Roman" w:hAnsi="Times New Roman"/>
          <w:spacing w:val="-4"/>
          <w:sz w:val="26"/>
        </w:rPr>
      </w:pPr>
      <w:r>
        <w:rPr>
          <w:rFonts w:ascii="Times New Roman" w:hAnsi="Times New Roman"/>
          <w:spacing w:val="-4"/>
          <w:sz w:val="26"/>
        </w:rPr>
        <w:t>заменить словами</w:t>
      </w:r>
    </w:p>
    <w:p w14:paraId="17000000">
      <w:pPr>
        <w:spacing w:after="0" w:line="228" w:lineRule="auto"/>
        <w:ind/>
        <w:jc w:val="both"/>
        <w:rPr>
          <w:rFonts w:ascii="Times New Roman" w:hAnsi="Times New Roman"/>
          <w:spacing w:val="-4"/>
          <w:sz w:val="6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2939"/>
        <w:gridCol w:w="866"/>
        <w:gridCol w:w="5551"/>
      </w:tblGrid>
      <w:tr>
        <w:trPr>
          <w:trHeight w:hRule="atLeast" w:val="536"/>
        </w:trPr>
        <w:tc>
          <w:tcPr>
            <w:tcW w:type="dxa" w:w="29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widowControl w:val="0"/>
              <w:spacing w:line="228" w:lineRule="auto"/>
              <w:ind w:hanging="105" w:left="105"/>
              <w:jc w:val="both"/>
              <w:rPr>
                <w:rFonts w:ascii="Times New Roman" w:hAnsi="Times New Roman"/>
                <w:color w:val="000000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«Соколова</w:t>
            </w:r>
          </w:p>
          <w:p w14:paraId="19000000">
            <w:pPr>
              <w:widowControl w:val="0"/>
              <w:spacing w:line="228" w:lineRule="auto"/>
              <w:ind w:firstLine="0" w:left="-105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Екатерина Владиславовна</w:t>
            </w:r>
          </w:p>
        </w:tc>
        <w:tc>
          <w:tcPr>
            <w:tcW w:type="dxa" w:w="86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widowControl w:val="0"/>
              <w:spacing w:line="228" w:lineRule="auto"/>
              <w:ind w:firstLine="567" w:left="0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-</w:t>
            </w:r>
          </w:p>
        </w:tc>
        <w:tc>
          <w:tcPr>
            <w:tcW w:type="dxa" w:w="55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widowControl w:val="0"/>
              <w:spacing w:line="228" w:lineRule="auto"/>
              <w:ind w:right="-116"/>
              <w:jc w:val="both"/>
              <w:rPr>
                <w:rFonts w:ascii="Times New Roman" w:hAnsi="Times New Roman"/>
                <w:spacing w:val="-4"/>
                <w:sz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редседатель Совета Местного отделения Общероссийского общественно-государственного движения детей и молодежи «Движен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 xml:space="preserve">первых» в Магнитогорском городском округе 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(по согласованию)»</w:t>
            </w:r>
            <w:r>
              <w:rPr>
                <w:rFonts w:ascii="Times New Roman" w:hAnsi="Times New Roman"/>
                <w:color w:val="000000"/>
                <w:spacing w:val="-4"/>
                <w:sz w:val="26"/>
              </w:rPr>
              <w:t>.</w:t>
            </w:r>
          </w:p>
        </w:tc>
      </w:tr>
    </w:tbl>
    <w:p w14:paraId="1C000000">
      <w:pPr>
        <w:tabs>
          <w:tab w:leader="none" w:pos="1119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1D000000">
      <w:pPr>
        <w:tabs>
          <w:tab w:leader="none" w:pos="1119" w:val="left"/>
        </w:tabs>
        <w:spacing w:after="0" w:line="228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подписания. </w:t>
      </w:r>
    </w:p>
    <w:p w14:paraId="1E000000">
      <w:pPr>
        <w:tabs>
          <w:tab w:leader="none" w:pos="111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(Аникина О.А.) разместить настоящее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F000000">
      <w:pPr>
        <w:tabs>
          <w:tab w:leader="none" w:pos="1119" w:val="left"/>
        </w:tabs>
        <w:spacing w:after="0" w:line="240" w:lineRule="auto"/>
        <w:ind w:firstLine="680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Сафонову Н.В.</w:t>
      </w:r>
    </w:p>
    <w:p w14:paraId="20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</w:p>
    <w:p w14:paraId="21000000">
      <w:pPr>
        <w:spacing w:after="0" w:line="228" w:lineRule="auto"/>
        <w:ind w:firstLine="284" w:left="-284"/>
        <w:rPr>
          <w:rFonts w:ascii="Times New Roman" w:hAnsi="Times New Roman"/>
          <w:sz w:val="18"/>
        </w:rPr>
      </w:pPr>
    </w:p>
    <w:p w14:paraId="22000000">
      <w:pPr>
        <w:spacing w:after="0" w:line="228" w:lineRule="auto"/>
        <w:ind w:firstLine="284" w:left="-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 С.Н. Бердников</w:t>
      </w:r>
    </w:p>
    <w:p w14:paraId="23000000">
      <w:pPr>
        <w:spacing w:after="0" w:line="228" w:lineRule="auto"/>
        <w:ind/>
        <w:rPr>
          <w:rFonts w:ascii="Times New Roman" w:hAnsi="Times New Roman"/>
          <w:sz w:val="24"/>
        </w:rPr>
      </w:pPr>
    </w:p>
    <w:p w14:paraId="24000000">
      <w:pPr>
        <w:spacing w:after="0" w:line="228" w:lineRule="auto"/>
        <w:ind/>
        <w:rPr>
          <w:rFonts w:ascii="Times New Roman" w:hAnsi="Times New Roman"/>
          <w:sz w:val="6"/>
        </w:rPr>
      </w:pPr>
    </w:p>
    <w:sectPr>
      <w:headerReference r:id="rId1" w:type="default"/>
      <w:footerReference r:id="rId2" w:type="first"/>
      <w:pgSz w:h="16838" w:orient="portrait" w:w="11906"/>
      <w:pgMar w:bottom="709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Вр-2136924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3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2025-06-10T11:55:20Z</dcterms:modified>
</cp:coreProperties>
</file>