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2"/>
        <w:ind/>
        <w:jc w:val="center"/>
        <w:rPr>
          <w:b w:val="1"/>
          <w:color w:val="000000"/>
          <w:sz w:val="23"/>
        </w:rPr>
      </w:pPr>
      <w:r>
        <w:rPr>
          <w:b w:val="1"/>
          <w:color w:val="000000"/>
          <w:sz w:val="23"/>
        </w:rPr>
        <w:t>ТЕКСТОВАЯ ЧАСТЬ ПРОЕКТА МЕЖЕВАНИЯ ТЕРРИТОРИИ</w:t>
      </w:r>
    </w:p>
    <w:p w14:paraId="0E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>Основание для разработки градостроительной документации: Постановление администрации города Магнитогорска от 01.11.2024 №11557-П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 3090-П, и проекта межевания в границах ул. Шоссейная, пер. Амисова»</w:t>
      </w:r>
    </w:p>
    <w:p w14:paraId="0F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>Площадь проектируемой территории: 59060 м</w:t>
      </w:r>
      <w:r>
        <w:rPr>
          <w:color w:val="000000"/>
          <w:sz w:val="23"/>
          <w:vertAlign w:val="superscript"/>
        </w:rPr>
        <w:t>2</w:t>
      </w:r>
      <w:r>
        <w:rPr>
          <w:color w:val="000000"/>
          <w:sz w:val="23"/>
        </w:rPr>
        <w:t>.</w:t>
      </w:r>
    </w:p>
    <w:p w14:paraId="10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>Основные цели и задачи, для достижения которых осуществляется подготовка документации по межеванию территории: определение границ образуемых земельных участков.</w:t>
      </w:r>
    </w:p>
    <w:p w14:paraId="11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12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>Проект межевания охватывает территорию, расположенную в границах улиц: Шоссейная, пер. Амисова.</w:t>
      </w:r>
      <w:r>
        <w:rPr>
          <w:color w:val="FF0000"/>
          <w:sz w:val="23"/>
        </w:rPr>
        <w:t> </w:t>
      </w:r>
      <w:r>
        <w:rPr>
          <w:color w:val="000000"/>
          <w:sz w:val="23"/>
        </w:rPr>
        <w:t xml:space="preserve">Административно территория проекта межевания относится к Орджоникидзевскому району. Проектируемая территория находится в следующих градостроительных зонах: </w:t>
      </w:r>
      <w:r>
        <w:rPr>
          <w:color w:val="000000"/>
          <w:sz w:val="23"/>
          <w:highlight w:val="white"/>
        </w:rPr>
        <w:t>Зона производственно-складских объектов (ПК-1), зона производственно-коммунальных объектов I-II классов (ПК-2)</w:t>
      </w:r>
    </w:p>
    <w:p w14:paraId="13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 xml:space="preserve">С северной стороны территории расположена ул. Шоссейная, с западной стороны территории расположена ул. Шоссейная, с восточной стороны располагается пер. Амисова, с южной стороны располагается территория </w:t>
      </w:r>
      <w:r>
        <w:rPr>
          <w:color w:val="000000"/>
          <w:sz w:val="23"/>
          <w:highlight w:val="white"/>
        </w:rPr>
        <w:t>производственно-складских объектов</w:t>
      </w:r>
      <w:r>
        <w:rPr>
          <w:color w:val="000000"/>
          <w:sz w:val="23"/>
        </w:rPr>
        <w:t>. На проектируемой территории располагается существующая застройка. Территория частично застроена. В границах проектируемой территории отсутствуют действующие красные линии.</w:t>
      </w:r>
    </w:p>
    <w:p w14:paraId="14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color w:val="000000"/>
          <w:sz w:val="23"/>
        </w:rPr>
        <w:t>Установление красных линий и внесение изменений в улично – дорожную сеть данным проектом не предусмотрено.</w:t>
      </w:r>
    </w:p>
    <w:p w14:paraId="15000000">
      <w:pPr>
        <w:pStyle w:val="Style_2"/>
        <w:spacing w:after="0" w:before="0"/>
        <w:ind w:firstLine="709" w:left="0"/>
        <w:jc w:val="both"/>
        <w:rPr>
          <w:sz w:val="23"/>
        </w:rPr>
      </w:pPr>
      <w:r>
        <w:rPr>
          <w:sz w:val="23"/>
        </w:rPr>
        <w:t> </w:t>
      </w:r>
      <w:r>
        <w:rPr>
          <w:sz w:val="23"/>
        </w:rPr>
        <w:t xml:space="preserve">Основание для разработки градостроительной документации: </w:t>
      </w:r>
      <w:r>
        <w:rPr>
          <w:sz w:val="23"/>
        </w:rPr>
        <w:t xml:space="preserve">Постановление администрации города Магнитогорска от 01.11.2024 №11557-П «О подготовке документации о внесении изменений </w:t>
      </w:r>
      <w:r>
        <w:rPr>
          <w:sz w:val="23"/>
        </w:rPr>
        <w:t>в проект планировки территории города Магнитогорска, утвержденный постановлением администрации города от 13.03.2012 № 3090-П, и проекта межевания в границах ул. Шоссейная, пер. Амисова</w:t>
      </w:r>
      <w:r>
        <w:rPr>
          <w:sz w:val="23"/>
        </w:rPr>
        <w:t>»</w:t>
      </w:r>
    </w:p>
    <w:p w14:paraId="16000000">
      <w:pPr>
        <w:widowControl w:val="0"/>
        <w:ind w:firstLine="709" w:left="0"/>
        <w:jc w:val="both"/>
        <w:rPr>
          <w:b w:val="1"/>
          <w:sz w:val="23"/>
        </w:rPr>
      </w:pPr>
      <w:r>
        <w:rPr>
          <w:sz w:val="23"/>
        </w:rPr>
        <w:t>Площадь проектируемой территории: 59060 м</w:t>
      </w:r>
      <w:r>
        <w:rPr>
          <w:sz w:val="23"/>
          <w:vertAlign w:val="superscript"/>
        </w:rPr>
        <w:t>2</w:t>
      </w:r>
      <w:r>
        <w:rPr>
          <w:sz w:val="23"/>
        </w:rPr>
        <w:t>.</w:t>
      </w:r>
    </w:p>
    <w:p w14:paraId="1700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>Основные цели и задачи, для достижения которых осуществляется подготовка документации по межеванию территории: определение границ образуемых земельных участков.</w:t>
      </w:r>
    </w:p>
    <w:p w14:paraId="18000000">
      <w:pPr>
        <w:widowControl w:val="0"/>
        <w:ind w:firstLine="709" w:left="0"/>
        <w:jc w:val="both"/>
        <w:rPr>
          <w:sz w:val="23"/>
        </w:rPr>
      </w:pPr>
      <w:r>
        <w:rPr>
          <w:sz w:val="23"/>
        </w:rP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19000000">
      <w:pPr>
        <w:widowControl w:val="0"/>
        <w:ind w:firstLine="709" w:left="0"/>
        <w:jc w:val="both"/>
        <w:rPr>
          <w:sz w:val="23"/>
          <w:highlight w:val="white"/>
        </w:rPr>
      </w:pPr>
      <w:r>
        <w:rPr>
          <w:sz w:val="23"/>
        </w:rPr>
        <w:t>Проект межевания охватывает территорию, расположенную в границах улиц: Шоссейная, пер. Амисова.</w:t>
      </w:r>
      <w:r>
        <w:rPr>
          <w:color w:val="FF0000"/>
          <w:sz w:val="23"/>
        </w:rPr>
        <w:t xml:space="preserve"> </w:t>
      </w:r>
      <w:r>
        <w:rPr>
          <w:sz w:val="23"/>
        </w:rPr>
        <w:t xml:space="preserve">Административно территория проекта межевания относится к Орджоникидзевскому району. </w:t>
      </w:r>
      <w:r>
        <w:rPr>
          <w:spacing w:val="2"/>
          <w:sz w:val="23"/>
        </w:rPr>
        <w:t xml:space="preserve">Проектируемая территория находится в следующих градостроительных зонах: </w:t>
      </w:r>
      <w:r>
        <w:rPr>
          <w:sz w:val="23"/>
          <w:highlight w:val="white"/>
        </w:rPr>
        <w:t xml:space="preserve">Зона производственно-складских объектов (ПК-1), зона производственно-коммунальных объектов </w:t>
      </w:r>
      <w:r>
        <w:rPr>
          <w:sz w:val="23"/>
          <w:highlight w:val="white"/>
        </w:rPr>
        <w:t>I</w:t>
      </w:r>
      <w:r>
        <w:rPr>
          <w:sz w:val="23"/>
          <w:highlight w:val="white"/>
        </w:rPr>
        <w:t>-</w:t>
      </w:r>
      <w:r>
        <w:rPr>
          <w:sz w:val="23"/>
          <w:highlight w:val="white"/>
        </w:rPr>
        <w:t>II</w:t>
      </w:r>
      <w:r>
        <w:rPr>
          <w:sz w:val="23"/>
          <w:highlight w:val="white"/>
        </w:rPr>
        <w:t xml:space="preserve"> классов (ПК-2)</w:t>
      </w:r>
    </w:p>
    <w:p w14:paraId="1A000000">
      <w:pPr>
        <w:widowControl w:val="0"/>
        <w:ind w:firstLine="709" w:left="0"/>
        <w:jc w:val="both"/>
        <w:rPr>
          <w:color w:val="FF0000"/>
          <w:sz w:val="23"/>
        </w:rPr>
      </w:pPr>
      <w:r>
        <w:rPr>
          <w:sz w:val="23"/>
        </w:rPr>
        <w:t xml:space="preserve">С северной стороны территории расположена </w:t>
      </w:r>
      <w:r>
        <w:rPr>
          <w:sz w:val="23"/>
        </w:rPr>
        <w:t>ул. Шоссейная</w:t>
      </w:r>
      <w:r>
        <w:rPr>
          <w:sz w:val="23"/>
        </w:rPr>
        <w:t xml:space="preserve">, с западной стороны территории расположена </w:t>
      </w:r>
      <w:r>
        <w:rPr>
          <w:sz w:val="23"/>
        </w:rPr>
        <w:t>ул. Шоссейная</w:t>
      </w:r>
      <w:r>
        <w:rPr>
          <w:sz w:val="23"/>
        </w:rPr>
        <w:t xml:space="preserve">, с восточной стороны располагается пер. Амисова, с южной стороны располагается территория </w:t>
      </w:r>
      <w:r>
        <w:rPr>
          <w:sz w:val="23"/>
          <w:highlight w:val="white"/>
        </w:rPr>
        <w:t>производственно-складских объектов</w:t>
      </w:r>
      <w:r>
        <w:rPr>
          <w:sz w:val="23"/>
        </w:rPr>
        <w:t>. На проектируемой территории располагается существующая застройка. Территория частично застроена. В границах проектируемой территории отсутствуют действующие красные линии.</w:t>
      </w:r>
    </w:p>
    <w:p w14:paraId="1B000000">
      <w:pPr>
        <w:widowControl w:val="0"/>
        <w:ind w:firstLine="709" w:left="0"/>
        <w:jc w:val="both"/>
        <w:rPr>
          <w:color w:val="000000"/>
          <w:sz w:val="23"/>
        </w:rPr>
      </w:pPr>
      <w:r>
        <w:rPr>
          <w:color w:val="000000"/>
          <w:sz w:val="23"/>
        </w:rPr>
        <w:t>Установление красных линий и внесение изменений в улично – дорожную сеть данным проектом не предусмотрено.</w:t>
      </w:r>
    </w:p>
    <w:p w14:paraId="1C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FF0000"/>
          <w:sz w:val="24"/>
        </w:rPr>
      </w:pPr>
    </w:p>
    <w:p w14:paraId="1D000000">
      <w:pPr>
        <w:sectPr>
          <w:headerReference r:id="rId3" w:type="default"/>
          <w:headerReference r:id="rId1" w:type="first"/>
          <w:type w:val="continuous"/>
          <w:pgSz w:h="16837" w:orient="portrait" w:w="11905"/>
          <w:pgMar w:bottom="1134" w:footer="176" w:gutter="0" w:header="284" w:left="1701" w:right="850" w:top="1134"/>
          <w:titlePg/>
        </w:sectPr>
      </w:pPr>
    </w:p>
    <w:p w14:paraId="1E00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Таблица </w:t>
      </w:r>
      <w:r>
        <w:rPr>
          <w:rFonts w:ascii="Times New Roman" w:hAnsi="Times New Roman"/>
          <w:sz w:val="24"/>
        </w:rPr>
        <w:t>1</w:t>
      </w:r>
    </w:p>
    <w:p w14:paraId="1F000000">
      <w:pPr>
        <w:widowControl w:val="0"/>
        <w:ind w:firstLine="708" w:left="0"/>
        <w:jc w:val="both"/>
        <w:rPr>
          <w:b w:val="1"/>
          <w:u w:val="single"/>
        </w:rPr>
      </w:pPr>
      <w:bookmarkStart w:id="1" w:name="_Hlk169954440"/>
      <w:r>
        <w:rPr>
          <w:b w:val="1"/>
          <w:u w:val="single"/>
        </w:rPr>
        <w:t>Ведомость земельных участков, зданий и сооружений (Зона ПК-1)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79"/>
        <w:gridCol w:w="378"/>
        <w:gridCol w:w="2017"/>
        <w:gridCol w:w="1523"/>
        <w:gridCol w:w="757"/>
        <w:gridCol w:w="378"/>
        <w:gridCol w:w="884"/>
        <w:gridCol w:w="884"/>
        <w:gridCol w:w="1647"/>
        <w:gridCol w:w="630"/>
        <w:gridCol w:w="1141"/>
        <w:gridCol w:w="506"/>
        <w:gridCol w:w="757"/>
        <w:gridCol w:w="760"/>
        <w:gridCol w:w="630"/>
        <w:gridCol w:w="1011"/>
        <w:gridCol w:w="503"/>
      </w:tblGrid>
      <w:tr>
        <w:trPr>
          <w:trHeight w:hRule="atLeast" w:val="2396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0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</w:t>
            </w:r>
          </w:p>
          <w:p w14:paraId="21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2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4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6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7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8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9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2A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з.у. в соответствии с проектом </w:t>
            </w:r>
            <w:r>
              <w:rPr>
                <w:sz w:val="20"/>
              </w:rPr>
              <w:t>межевания</w:t>
            </w:r>
            <w:r>
              <w:rPr>
                <w:b w:val="1"/>
                <w:sz w:val="20"/>
              </w:rPr>
              <w:t>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C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D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E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2F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0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1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 кадастровый номер ОКС, адрес ОКС в соответствии с ПЗиЗ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2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  <w:p w14:paraId="33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4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согласно ПЗиЗ г. Магнитогорска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5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6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7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/Макс. площадь застройки для проект. ОКСМин/Макс. % застройки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800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172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74:33:1331001:290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 зданием-складом мелких партий и временными сооружениями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F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0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41000000">
            <w:pPr>
              <w:pStyle w:val="Style_2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4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6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7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 ЗУ4</w:t>
            </w:r>
          </w:p>
          <w:p w14:paraId="4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F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0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1297,7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52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5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5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6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341,7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300/1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E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760</w:t>
            </w:r>
          </w:p>
          <w:p w14:paraId="5F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0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2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6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64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6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500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6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74:33:1331001:292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7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25 731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нежилыми зданиями - домиком сторожа, гаражом, конторой с котельной, весовой, ремонтными мастерскими, сооружением - железнодорожным тупиком и временными сооружениями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A000000">
            <w:pPr>
              <w:pStyle w:val="Style_2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Предоставление коммунальных услуг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Трансформаторная подстанция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50/1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4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154</w:t>
            </w:r>
            <w:r>
              <w:rPr>
                <w:sz w:val="20"/>
              </w:rPr>
              <w:t>38,6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6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6930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7000000">
            <w:pPr>
              <w:pStyle w:val="Style_2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74:33:1331001:292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25 731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нежилыми зданиями - домиком сторожа, гаражом, конторой с котельной, весовой, ремонтными мастерскими, сооружением - железнодорожным тупиком и временными сооружениями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B000000">
            <w:pPr>
              <w:pStyle w:val="Style_2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E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F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0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1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14:paraId="82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4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6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7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8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8E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F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0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2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3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5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96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7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8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9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A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B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C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0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9F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A0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A1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A2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  <w:p w14:paraId="A3000000">
            <w:pPr>
              <w:widowControl w:val="0"/>
              <w:ind/>
              <w:jc w:val="both"/>
              <w:rPr>
                <w:sz w:val="20"/>
              </w:rPr>
            </w:pPr>
          </w:p>
          <w:p w14:paraId="A4000000">
            <w:pPr>
              <w:widowControl w:val="0"/>
              <w:ind/>
              <w:jc w:val="both"/>
              <w:rPr>
                <w:sz w:val="20"/>
              </w:rPr>
            </w:pPr>
          </w:p>
          <w:p w14:paraId="A5000000">
            <w:pPr>
              <w:widowControl w:val="0"/>
              <w:ind/>
              <w:jc w:val="both"/>
              <w:rPr>
                <w:sz w:val="20"/>
              </w:rPr>
            </w:pPr>
          </w:p>
          <w:p w14:paraId="A6000000">
            <w:pPr>
              <w:widowControl w:val="0"/>
              <w:ind/>
              <w:jc w:val="both"/>
              <w:rPr>
                <w:sz w:val="20"/>
              </w:rPr>
            </w:pPr>
          </w:p>
          <w:p w14:paraId="A7000000">
            <w:pPr>
              <w:widowControl w:val="0"/>
              <w:ind/>
              <w:jc w:val="both"/>
              <w:rPr>
                <w:sz w:val="20"/>
              </w:rPr>
            </w:pPr>
          </w:p>
          <w:p w14:paraId="A8000000">
            <w:pPr>
              <w:widowControl w:val="0"/>
              <w:ind/>
              <w:jc w:val="both"/>
              <w:rPr>
                <w:sz w:val="20"/>
              </w:rPr>
            </w:pPr>
          </w:p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AA000000">
            <w:pPr>
              <w:widowControl w:val="0"/>
              <w:ind/>
              <w:jc w:val="both"/>
              <w:rPr>
                <w:sz w:val="20"/>
              </w:rPr>
            </w:pPr>
          </w:p>
          <w:p w14:paraId="AB000000">
            <w:pPr>
              <w:widowControl w:val="0"/>
              <w:ind/>
              <w:jc w:val="both"/>
              <w:rPr>
                <w:sz w:val="20"/>
              </w:rPr>
            </w:pPr>
          </w:p>
          <w:p w14:paraId="AC000000">
            <w:pPr>
              <w:widowControl w:val="0"/>
              <w:ind/>
              <w:jc w:val="both"/>
              <w:rPr>
                <w:sz w:val="20"/>
              </w:rPr>
            </w:pPr>
          </w:p>
          <w:p w14:paraId="AD000000">
            <w:pPr>
              <w:widowControl w:val="0"/>
              <w:ind/>
              <w:jc w:val="both"/>
              <w:rPr>
                <w:sz w:val="20"/>
              </w:rPr>
            </w:pPr>
          </w:p>
          <w:p w14:paraId="AE000000">
            <w:pPr>
              <w:widowControl w:val="0"/>
              <w:ind/>
              <w:jc w:val="both"/>
              <w:rPr>
                <w:sz w:val="20"/>
              </w:rPr>
            </w:pPr>
          </w:p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B0000000">
            <w:pPr>
              <w:widowControl w:val="0"/>
              <w:ind/>
              <w:jc w:val="both"/>
              <w:rPr>
                <w:sz w:val="20"/>
              </w:rPr>
            </w:pPr>
          </w:p>
          <w:p w14:paraId="B1000000">
            <w:pPr>
              <w:widowControl w:val="0"/>
              <w:ind/>
              <w:jc w:val="both"/>
              <w:rPr>
                <w:sz w:val="20"/>
              </w:rPr>
            </w:pPr>
          </w:p>
          <w:p w14:paraId="B2000000">
            <w:pPr>
              <w:widowControl w:val="0"/>
              <w:ind/>
              <w:jc w:val="both"/>
              <w:rPr>
                <w:sz w:val="20"/>
              </w:rPr>
            </w:pPr>
          </w:p>
          <w:p w14:paraId="B3000000">
            <w:pPr>
              <w:widowControl w:val="0"/>
              <w:ind/>
              <w:jc w:val="both"/>
              <w:rPr>
                <w:sz w:val="20"/>
              </w:rPr>
            </w:pPr>
          </w:p>
          <w:p w14:paraId="B4000000">
            <w:pPr>
              <w:widowControl w:val="0"/>
              <w:ind/>
              <w:jc w:val="both"/>
              <w:rPr>
                <w:sz w:val="20"/>
              </w:rPr>
            </w:pPr>
          </w:p>
          <w:p w14:paraId="B5000000">
            <w:pPr>
              <w:widowControl w:val="0"/>
              <w:ind/>
              <w:jc w:val="both"/>
              <w:rPr>
                <w:sz w:val="20"/>
              </w:rPr>
            </w:pPr>
          </w:p>
          <w:p w14:paraId="B6000000">
            <w:pPr>
              <w:widowControl w:val="0"/>
              <w:ind/>
              <w:jc w:val="both"/>
              <w:rPr>
                <w:sz w:val="20"/>
              </w:rPr>
            </w:pPr>
          </w:p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B8000000">
            <w:pPr>
              <w:widowControl w:val="0"/>
              <w:ind/>
              <w:jc w:val="both"/>
              <w:rPr>
                <w:sz w:val="20"/>
              </w:rPr>
            </w:pPr>
          </w:p>
          <w:p w14:paraId="B9000000">
            <w:pPr>
              <w:widowControl w:val="0"/>
              <w:ind/>
              <w:jc w:val="both"/>
              <w:rPr>
                <w:sz w:val="20"/>
              </w:rPr>
            </w:pPr>
          </w:p>
          <w:p w14:paraId="BA000000">
            <w:pPr>
              <w:widowControl w:val="0"/>
              <w:ind/>
              <w:jc w:val="both"/>
              <w:rPr>
                <w:sz w:val="20"/>
              </w:rPr>
            </w:pPr>
          </w:p>
          <w:p w14:paraId="BB000000">
            <w:pPr>
              <w:widowControl w:val="0"/>
              <w:ind/>
              <w:jc w:val="both"/>
              <w:rPr>
                <w:sz w:val="20"/>
              </w:rPr>
            </w:pPr>
          </w:p>
          <w:p w14:paraId="BC000000">
            <w:pPr>
              <w:widowControl w:val="0"/>
              <w:ind/>
              <w:jc w:val="both"/>
              <w:rPr>
                <w:sz w:val="20"/>
              </w:rPr>
            </w:pPr>
          </w:p>
          <w:p w14:paraId="BD000000">
            <w:pPr>
              <w:widowControl w:val="0"/>
              <w:ind/>
              <w:jc w:val="both"/>
              <w:rPr>
                <w:sz w:val="20"/>
              </w:rPr>
            </w:pPr>
          </w:p>
          <w:p w14:paraId="BE000000">
            <w:pPr>
              <w:widowControl w:val="0"/>
              <w:ind/>
              <w:jc w:val="both"/>
              <w:rPr>
                <w:sz w:val="20"/>
              </w:rPr>
            </w:pPr>
          </w:p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C1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C2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C3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C4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  <w:p w14:paraId="C5000000">
            <w:pPr>
              <w:widowControl w:val="0"/>
              <w:ind/>
              <w:jc w:val="both"/>
              <w:rPr>
                <w:sz w:val="20"/>
              </w:rPr>
            </w:pPr>
          </w:p>
          <w:p w14:paraId="C6000000">
            <w:pPr>
              <w:widowControl w:val="0"/>
              <w:ind/>
              <w:jc w:val="both"/>
              <w:rPr>
                <w:sz w:val="20"/>
              </w:rPr>
            </w:pPr>
          </w:p>
          <w:p w14:paraId="C7000000">
            <w:pPr>
              <w:widowControl w:val="0"/>
              <w:ind/>
              <w:jc w:val="both"/>
              <w:rPr>
                <w:sz w:val="20"/>
              </w:rPr>
            </w:pPr>
          </w:p>
          <w:p w14:paraId="C8000000">
            <w:pPr>
              <w:widowControl w:val="0"/>
              <w:ind/>
              <w:jc w:val="both"/>
              <w:rPr>
                <w:sz w:val="20"/>
              </w:rPr>
            </w:pPr>
          </w:p>
          <w:p w14:paraId="C9000000">
            <w:pPr>
              <w:widowControl w:val="0"/>
              <w:ind/>
              <w:jc w:val="both"/>
              <w:rPr>
                <w:sz w:val="20"/>
              </w:rPr>
            </w:pPr>
          </w:p>
          <w:p w14:paraId="CA000000">
            <w:pPr>
              <w:widowControl w:val="0"/>
              <w:ind/>
              <w:jc w:val="both"/>
              <w:rPr>
                <w:sz w:val="20"/>
              </w:rPr>
            </w:pPr>
          </w:p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CC000000">
            <w:pPr>
              <w:widowControl w:val="0"/>
              <w:ind/>
              <w:jc w:val="both"/>
              <w:rPr>
                <w:sz w:val="20"/>
              </w:rPr>
            </w:pPr>
          </w:p>
          <w:p w14:paraId="CD000000">
            <w:pPr>
              <w:widowControl w:val="0"/>
              <w:ind/>
              <w:jc w:val="both"/>
              <w:rPr>
                <w:sz w:val="20"/>
              </w:rPr>
            </w:pPr>
          </w:p>
          <w:p w14:paraId="CE000000">
            <w:pPr>
              <w:widowControl w:val="0"/>
              <w:ind/>
              <w:jc w:val="both"/>
              <w:rPr>
                <w:sz w:val="20"/>
              </w:rPr>
            </w:pPr>
          </w:p>
          <w:p w14:paraId="CF000000">
            <w:pPr>
              <w:widowControl w:val="0"/>
              <w:ind/>
              <w:jc w:val="both"/>
              <w:rPr>
                <w:sz w:val="20"/>
              </w:rPr>
            </w:pPr>
          </w:p>
          <w:p w14:paraId="D0000000">
            <w:pPr>
              <w:widowControl w:val="0"/>
              <w:ind/>
              <w:jc w:val="both"/>
              <w:rPr>
                <w:sz w:val="20"/>
              </w:rPr>
            </w:pPr>
          </w:p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D2000000">
            <w:pPr>
              <w:widowControl w:val="0"/>
              <w:ind/>
              <w:jc w:val="both"/>
              <w:rPr>
                <w:sz w:val="20"/>
              </w:rPr>
            </w:pPr>
          </w:p>
          <w:p w14:paraId="D3000000">
            <w:pPr>
              <w:widowControl w:val="0"/>
              <w:ind/>
              <w:jc w:val="both"/>
              <w:rPr>
                <w:sz w:val="20"/>
              </w:rPr>
            </w:pPr>
          </w:p>
          <w:p w14:paraId="D4000000">
            <w:pPr>
              <w:widowControl w:val="0"/>
              <w:ind/>
              <w:jc w:val="both"/>
              <w:rPr>
                <w:sz w:val="20"/>
              </w:rPr>
            </w:pPr>
          </w:p>
          <w:p w14:paraId="D5000000">
            <w:pPr>
              <w:widowControl w:val="0"/>
              <w:ind/>
              <w:jc w:val="both"/>
              <w:rPr>
                <w:sz w:val="20"/>
              </w:rPr>
            </w:pPr>
          </w:p>
          <w:p w14:paraId="D6000000">
            <w:pPr>
              <w:widowControl w:val="0"/>
              <w:ind/>
              <w:jc w:val="both"/>
              <w:rPr>
                <w:sz w:val="20"/>
              </w:rPr>
            </w:pPr>
          </w:p>
          <w:p w14:paraId="D7000000">
            <w:pPr>
              <w:widowControl w:val="0"/>
              <w:ind/>
              <w:jc w:val="both"/>
              <w:rPr>
                <w:sz w:val="20"/>
              </w:rPr>
            </w:pPr>
          </w:p>
          <w:p w14:paraId="D8000000">
            <w:pPr>
              <w:widowControl w:val="0"/>
              <w:ind/>
              <w:jc w:val="both"/>
              <w:rPr>
                <w:sz w:val="20"/>
              </w:rPr>
            </w:pPr>
          </w:p>
          <w:p w14:paraId="D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DA000000">
            <w:pPr>
              <w:widowControl w:val="0"/>
              <w:ind/>
              <w:jc w:val="both"/>
              <w:rPr>
                <w:sz w:val="20"/>
              </w:rPr>
            </w:pPr>
          </w:p>
          <w:p w14:paraId="DB000000">
            <w:pPr>
              <w:widowControl w:val="0"/>
              <w:ind/>
              <w:jc w:val="both"/>
              <w:rPr>
                <w:sz w:val="20"/>
              </w:rPr>
            </w:pPr>
          </w:p>
          <w:p w14:paraId="DC000000">
            <w:pPr>
              <w:widowControl w:val="0"/>
              <w:ind/>
              <w:jc w:val="both"/>
              <w:rPr>
                <w:sz w:val="20"/>
              </w:rPr>
            </w:pPr>
          </w:p>
          <w:p w14:paraId="DD000000">
            <w:pPr>
              <w:widowControl w:val="0"/>
              <w:ind/>
              <w:jc w:val="both"/>
              <w:rPr>
                <w:sz w:val="20"/>
              </w:rPr>
            </w:pPr>
          </w:p>
          <w:p w14:paraId="DE000000">
            <w:pPr>
              <w:widowControl w:val="0"/>
              <w:ind/>
              <w:jc w:val="both"/>
              <w:rPr>
                <w:sz w:val="20"/>
              </w:rPr>
            </w:pPr>
          </w:p>
          <w:p w14:paraId="DF000000">
            <w:pPr>
              <w:widowControl w:val="0"/>
              <w:ind/>
              <w:jc w:val="both"/>
              <w:rPr>
                <w:sz w:val="20"/>
              </w:rPr>
            </w:pPr>
          </w:p>
          <w:p w14:paraId="E0000000">
            <w:pPr>
              <w:widowControl w:val="0"/>
              <w:ind/>
              <w:jc w:val="both"/>
              <w:rPr>
                <w:sz w:val="20"/>
              </w:rPr>
            </w:pPr>
          </w:p>
          <w:p w14:paraId="E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E3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E4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E5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E600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Производственная деятельность</w:t>
            </w:r>
          </w:p>
          <w:p w14:paraId="E7000000">
            <w:pPr>
              <w:widowControl w:val="0"/>
              <w:ind/>
              <w:jc w:val="both"/>
              <w:rPr>
                <w:sz w:val="20"/>
              </w:rPr>
            </w:pPr>
          </w:p>
          <w:p w14:paraId="E8000000">
            <w:pPr>
              <w:widowControl w:val="0"/>
              <w:ind/>
              <w:jc w:val="both"/>
              <w:rPr>
                <w:sz w:val="20"/>
              </w:rPr>
            </w:pPr>
          </w:p>
          <w:p w14:paraId="E9000000">
            <w:pPr>
              <w:widowControl w:val="0"/>
              <w:ind/>
              <w:jc w:val="both"/>
              <w:rPr>
                <w:sz w:val="20"/>
              </w:rPr>
            </w:pPr>
          </w:p>
          <w:p w14:paraId="EA000000">
            <w:pPr>
              <w:widowControl w:val="0"/>
              <w:ind/>
              <w:jc w:val="both"/>
              <w:rPr>
                <w:sz w:val="20"/>
              </w:rPr>
            </w:pPr>
          </w:p>
          <w:p w14:paraId="EB000000">
            <w:pPr>
              <w:widowControl w:val="0"/>
              <w:ind/>
              <w:jc w:val="both"/>
              <w:rPr>
                <w:sz w:val="20"/>
              </w:rPr>
            </w:pPr>
          </w:p>
          <w:p w14:paraId="E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ED000000">
            <w:pPr>
              <w:widowControl w:val="0"/>
              <w:ind/>
              <w:jc w:val="both"/>
              <w:rPr>
                <w:sz w:val="20"/>
              </w:rPr>
            </w:pPr>
          </w:p>
          <w:p w14:paraId="EE000000">
            <w:pPr>
              <w:widowControl w:val="0"/>
              <w:ind/>
              <w:jc w:val="both"/>
              <w:rPr>
                <w:sz w:val="20"/>
              </w:rPr>
            </w:pPr>
          </w:p>
          <w:p w14:paraId="EF000000">
            <w:pPr>
              <w:widowControl w:val="0"/>
              <w:ind/>
              <w:jc w:val="both"/>
              <w:rPr>
                <w:sz w:val="20"/>
              </w:rPr>
            </w:pPr>
          </w:p>
          <w:p w14:paraId="F0000000">
            <w:pPr>
              <w:widowControl w:val="0"/>
              <w:ind/>
              <w:jc w:val="both"/>
              <w:rPr>
                <w:sz w:val="20"/>
              </w:rPr>
            </w:pPr>
          </w:p>
          <w:p w14:paraId="F1000000">
            <w:pPr>
              <w:widowControl w:val="0"/>
              <w:ind/>
              <w:jc w:val="both"/>
              <w:rPr>
                <w:sz w:val="20"/>
              </w:rPr>
            </w:pPr>
          </w:p>
          <w:p w14:paraId="F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F3000000">
            <w:pPr>
              <w:widowControl w:val="0"/>
              <w:ind/>
              <w:jc w:val="both"/>
              <w:rPr>
                <w:sz w:val="20"/>
              </w:rPr>
            </w:pPr>
          </w:p>
          <w:p w14:paraId="F4000000">
            <w:pPr>
              <w:widowControl w:val="0"/>
              <w:ind/>
              <w:jc w:val="both"/>
              <w:rPr>
                <w:sz w:val="20"/>
              </w:rPr>
            </w:pPr>
          </w:p>
          <w:p w14:paraId="F5000000">
            <w:pPr>
              <w:widowControl w:val="0"/>
              <w:ind/>
              <w:jc w:val="both"/>
              <w:rPr>
                <w:sz w:val="20"/>
              </w:rPr>
            </w:pPr>
          </w:p>
          <w:p w14:paraId="F6000000">
            <w:pPr>
              <w:widowControl w:val="0"/>
              <w:ind/>
              <w:jc w:val="both"/>
              <w:rPr>
                <w:sz w:val="20"/>
              </w:rPr>
            </w:pPr>
          </w:p>
          <w:p w14:paraId="F7000000">
            <w:pPr>
              <w:widowControl w:val="0"/>
              <w:ind/>
              <w:jc w:val="both"/>
              <w:rPr>
                <w:sz w:val="20"/>
              </w:rPr>
            </w:pPr>
          </w:p>
          <w:p w14:paraId="F8000000">
            <w:pPr>
              <w:widowControl w:val="0"/>
              <w:ind/>
              <w:jc w:val="both"/>
              <w:rPr>
                <w:sz w:val="20"/>
              </w:rPr>
            </w:pPr>
          </w:p>
          <w:p w14:paraId="F9000000">
            <w:pPr>
              <w:widowControl w:val="0"/>
              <w:ind/>
              <w:jc w:val="both"/>
              <w:rPr>
                <w:sz w:val="20"/>
              </w:rPr>
            </w:pPr>
          </w:p>
          <w:p w14:paraId="F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FB000000">
            <w:pPr>
              <w:widowControl w:val="0"/>
              <w:ind/>
              <w:jc w:val="both"/>
              <w:rPr>
                <w:sz w:val="20"/>
              </w:rPr>
            </w:pPr>
          </w:p>
          <w:p w14:paraId="FC000000">
            <w:pPr>
              <w:widowControl w:val="0"/>
              <w:ind/>
              <w:jc w:val="both"/>
              <w:rPr>
                <w:sz w:val="20"/>
              </w:rPr>
            </w:pPr>
          </w:p>
          <w:p w14:paraId="FD000000">
            <w:pPr>
              <w:widowControl w:val="0"/>
              <w:ind/>
              <w:jc w:val="both"/>
              <w:rPr>
                <w:sz w:val="20"/>
              </w:rPr>
            </w:pPr>
          </w:p>
          <w:p w14:paraId="FE000000">
            <w:pPr>
              <w:widowControl w:val="0"/>
              <w:ind/>
              <w:jc w:val="both"/>
              <w:rPr>
                <w:sz w:val="20"/>
              </w:rPr>
            </w:pPr>
          </w:p>
          <w:p w14:paraId="FF000000">
            <w:pPr>
              <w:widowControl w:val="0"/>
              <w:ind/>
              <w:jc w:val="both"/>
              <w:rPr>
                <w:sz w:val="20"/>
              </w:rPr>
            </w:pPr>
          </w:p>
          <w:p w14:paraId="00010000">
            <w:pPr>
              <w:widowControl w:val="0"/>
              <w:ind/>
              <w:jc w:val="both"/>
              <w:rPr>
                <w:sz w:val="20"/>
              </w:rPr>
            </w:pPr>
          </w:p>
          <w:p w14:paraId="01010000">
            <w:pPr>
              <w:widowControl w:val="0"/>
              <w:ind/>
              <w:jc w:val="both"/>
              <w:rPr>
                <w:sz w:val="20"/>
              </w:rPr>
            </w:pPr>
          </w:p>
          <w:p w14:paraId="0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04010000">
            <w:pPr>
              <w:pStyle w:val="Style_2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6.0</w:t>
            </w:r>
          </w:p>
          <w:p w14:paraId="05010000">
            <w:pPr>
              <w:widowControl w:val="0"/>
              <w:ind/>
              <w:jc w:val="both"/>
              <w:rPr>
                <w:sz w:val="20"/>
              </w:rPr>
            </w:pPr>
          </w:p>
          <w:p w14:paraId="06010000">
            <w:pPr>
              <w:widowControl w:val="0"/>
              <w:ind/>
              <w:jc w:val="both"/>
              <w:rPr>
                <w:sz w:val="20"/>
              </w:rPr>
            </w:pPr>
          </w:p>
          <w:p w14:paraId="07010000">
            <w:pPr>
              <w:widowControl w:val="0"/>
              <w:ind/>
              <w:jc w:val="both"/>
              <w:rPr>
                <w:sz w:val="20"/>
              </w:rPr>
            </w:pPr>
          </w:p>
          <w:p w14:paraId="08010000">
            <w:pPr>
              <w:widowControl w:val="0"/>
              <w:ind/>
              <w:jc w:val="both"/>
              <w:rPr>
                <w:sz w:val="20"/>
              </w:rPr>
            </w:pPr>
          </w:p>
          <w:p w14:paraId="09010000">
            <w:pPr>
              <w:widowControl w:val="0"/>
              <w:ind/>
              <w:jc w:val="both"/>
              <w:rPr>
                <w:sz w:val="20"/>
              </w:rPr>
            </w:pPr>
          </w:p>
          <w:p w14:paraId="0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0B010000">
            <w:pPr>
              <w:widowControl w:val="0"/>
              <w:ind/>
              <w:jc w:val="both"/>
              <w:rPr>
                <w:sz w:val="20"/>
              </w:rPr>
            </w:pPr>
          </w:p>
          <w:p w14:paraId="0C010000">
            <w:pPr>
              <w:widowControl w:val="0"/>
              <w:ind/>
              <w:jc w:val="both"/>
              <w:rPr>
                <w:sz w:val="20"/>
              </w:rPr>
            </w:pPr>
          </w:p>
          <w:p w14:paraId="0D010000">
            <w:pPr>
              <w:widowControl w:val="0"/>
              <w:ind/>
              <w:jc w:val="both"/>
              <w:rPr>
                <w:sz w:val="20"/>
              </w:rPr>
            </w:pPr>
          </w:p>
          <w:p w14:paraId="0E010000">
            <w:pPr>
              <w:widowControl w:val="0"/>
              <w:ind/>
              <w:jc w:val="both"/>
              <w:rPr>
                <w:sz w:val="20"/>
              </w:rPr>
            </w:pPr>
          </w:p>
          <w:p w14:paraId="0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10010000">
            <w:pPr>
              <w:widowControl w:val="0"/>
              <w:ind/>
              <w:jc w:val="both"/>
              <w:rPr>
                <w:sz w:val="20"/>
              </w:rPr>
            </w:pPr>
          </w:p>
          <w:p w14:paraId="11010000">
            <w:pPr>
              <w:widowControl w:val="0"/>
              <w:ind/>
              <w:jc w:val="both"/>
              <w:rPr>
                <w:sz w:val="20"/>
              </w:rPr>
            </w:pPr>
          </w:p>
          <w:p w14:paraId="12010000">
            <w:pPr>
              <w:widowControl w:val="0"/>
              <w:ind/>
              <w:jc w:val="both"/>
              <w:rPr>
                <w:sz w:val="20"/>
              </w:rPr>
            </w:pPr>
          </w:p>
          <w:p w14:paraId="13010000">
            <w:pPr>
              <w:widowControl w:val="0"/>
              <w:ind/>
              <w:jc w:val="both"/>
              <w:rPr>
                <w:sz w:val="20"/>
              </w:rPr>
            </w:pPr>
          </w:p>
          <w:p w14:paraId="14010000">
            <w:pPr>
              <w:widowControl w:val="0"/>
              <w:ind/>
              <w:jc w:val="both"/>
              <w:rPr>
                <w:sz w:val="20"/>
              </w:rPr>
            </w:pPr>
          </w:p>
          <w:p w14:paraId="15010000">
            <w:pPr>
              <w:widowControl w:val="0"/>
              <w:ind/>
              <w:jc w:val="both"/>
              <w:rPr>
                <w:sz w:val="20"/>
              </w:rPr>
            </w:pPr>
          </w:p>
          <w:p w14:paraId="1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17010000">
            <w:pPr>
              <w:widowControl w:val="0"/>
              <w:ind/>
              <w:jc w:val="both"/>
              <w:rPr>
                <w:sz w:val="20"/>
              </w:rPr>
            </w:pPr>
          </w:p>
          <w:p w14:paraId="18010000">
            <w:pPr>
              <w:widowControl w:val="0"/>
              <w:ind/>
              <w:jc w:val="both"/>
              <w:rPr>
                <w:sz w:val="20"/>
              </w:rPr>
            </w:pPr>
          </w:p>
          <w:p w14:paraId="19010000">
            <w:pPr>
              <w:widowControl w:val="0"/>
              <w:ind/>
              <w:jc w:val="both"/>
              <w:rPr>
                <w:sz w:val="20"/>
              </w:rPr>
            </w:pPr>
          </w:p>
          <w:p w14:paraId="1A010000">
            <w:pPr>
              <w:widowControl w:val="0"/>
              <w:ind/>
              <w:jc w:val="both"/>
              <w:rPr>
                <w:sz w:val="20"/>
              </w:rPr>
            </w:pPr>
          </w:p>
          <w:p w14:paraId="1B010000">
            <w:pPr>
              <w:widowControl w:val="0"/>
              <w:ind/>
              <w:jc w:val="both"/>
              <w:rPr>
                <w:sz w:val="20"/>
              </w:rPr>
            </w:pPr>
          </w:p>
          <w:p w14:paraId="1C010000">
            <w:pPr>
              <w:widowControl w:val="0"/>
              <w:ind/>
              <w:jc w:val="both"/>
              <w:rPr>
                <w:sz w:val="20"/>
              </w:rPr>
            </w:pPr>
          </w:p>
          <w:p w14:paraId="1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2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2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2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2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2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74:33:1331001:1515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1285,8</w:t>
            </w:r>
          </w:p>
          <w:p w14:paraId="33010000">
            <w:pPr>
              <w:widowControl w:val="0"/>
              <w:ind/>
              <w:jc w:val="both"/>
              <w:rPr>
                <w:sz w:val="20"/>
              </w:rPr>
            </w:pPr>
          </w:p>
          <w:p w14:paraId="34010000">
            <w:pPr>
              <w:widowControl w:val="0"/>
              <w:ind/>
              <w:jc w:val="both"/>
              <w:rPr>
                <w:sz w:val="20"/>
              </w:rPr>
            </w:pPr>
          </w:p>
          <w:p w14:paraId="35010000">
            <w:pPr>
              <w:widowControl w:val="0"/>
              <w:ind/>
              <w:jc w:val="both"/>
              <w:rPr>
                <w:sz w:val="20"/>
              </w:rPr>
            </w:pPr>
          </w:p>
          <w:p w14:paraId="36010000">
            <w:pPr>
              <w:widowControl w:val="0"/>
              <w:ind/>
              <w:jc w:val="both"/>
              <w:rPr>
                <w:sz w:val="20"/>
              </w:rPr>
            </w:pPr>
          </w:p>
          <w:p w14:paraId="3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307,2</w:t>
            </w:r>
          </w:p>
          <w:p w14:paraId="38010000">
            <w:pPr>
              <w:widowControl w:val="0"/>
              <w:ind/>
              <w:jc w:val="both"/>
              <w:rPr>
                <w:sz w:val="20"/>
              </w:rPr>
            </w:pPr>
          </w:p>
          <w:p w14:paraId="39010000">
            <w:pPr>
              <w:widowControl w:val="0"/>
              <w:ind/>
              <w:jc w:val="both"/>
              <w:rPr>
                <w:sz w:val="20"/>
              </w:rPr>
            </w:pPr>
          </w:p>
          <w:p w14:paraId="3A010000">
            <w:pPr>
              <w:widowControl w:val="0"/>
              <w:ind/>
              <w:jc w:val="both"/>
              <w:rPr>
                <w:sz w:val="20"/>
              </w:rPr>
            </w:pPr>
          </w:p>
          <w:p w14:paraId="3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292,0</w:t>
            </w:r>
          </w:p>
          <w:p w14:paraId="3C010000">
            <w:pPr>
              <w:widowControl w:val="0"/>
              <w:ind/>
              <w:jc w:val="both"/>
              <w:rPr>
                <w:sz w:val="20"/>
              </w:rPr>
            </w:pPr>
          </w:p>
          <w:p w14:paraId="3D010000">
            <w:pPr>
              <w:widowControl w:val="0"/>
              <w:ind/>
              <w:jc w:val="both"/>
              <w:rPr>
                <w:sz w:val="20"/>
              </w:rPr>
            </w:pPr>
          </w:p>
          <w:p w14:paraId="3E010000">
            <w:pPr>
              <w:widowControl w:val="0"/>
              <w:ind/>
              <w:jc w:val="both"/>
              <w:rPr>
                <w:sz w:val="20"/>
              </w:rPr>
            </w:pPr>
          </w:p>
          <w:p w14:paraId="3F010000">
            <w:pPr>
              <w:widowControl w:val="0"/>
              <w:ind/>
              <w:jc w:val="both"/>
              <w:rPr>
                <w:sz w:val="20"/>
              </w:rPr>
            </w:pPr>
          </w:p>
          <w:p w14:paraId="40010000">
            <w:pPr>
              <w:widowControl w:val="0"/>
              <w:ind/>
              <w:jc w:val="both"/>
              <w:rPr>
                <w:sz w:val="20"/>
              </w:rPr>
            </w:pPr>
          </w:p>
          <w:p w14:paraId="4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195</w:t>
            </w:r>
          </w:p>
          <w:p w14:paraId="42010000">
            <w:pPr>
              <w:widowControl w:val="0"/>
              <w:ind/>
              <w:jc w:val="both"/>
              <w:rPr>
                <w:sz w:val="20"/>
              </w:rPr>
            </w:pPr>
          </w:p>
          <w:p w14:paraId="43010000">
            <w:pPr>
              <w:widowControl w:val="0"/>
              <w:ind/>
              <w:jc w:val="both"/>
              <w:rPr>
                <w:sz w:val="20"/>
              </w:rPr>
            </w:pPr>
          </w:p>
          <w:p w14:paraId="44010000">
            <w:pPr>
              <w:widowControl w:val="0"/>
              <w:ind/>
              <w:jc w:val="both"/>
              <w:rPr>
                <w:sz w:val="20"/>
              </w:rPr>
            </w:pPr>
          </w:p>
          <w:p w14:paraId="45010000">
            <w:pPr>
              <w:widowControl w:val="0"/>
              <w:ind/>
              <w:jc w:val="both"/>
              <w:rPr>
                <w:sz w:val="20"/>
              </w:rPr>
            </w:pPr>
          </w:p>
          <w:p w14:paraId="46010000">
            <w:pPr>
              <w:widowControl w:val="0"/>
              <w:ind/>
              <w:jc w:val="both"/>
              <w:rPr>
                <w:sz w:val="20"/>
              </w:rPr>
            </w:pPr>
          </w:p>
          <w:p w14:paraId="47010000">
            <w:pPr>
              <w:widowControl w:val="0"/>
              <w:ind/>
              <w:jc w:val="both"/>
              <w:rPr>
                <w:sz w:val="20"/>
              </w:rPr>
            </w:pPr>
          </w:p>
          <w:p w14:paraId="48010000">
            <w:pPr>
              <w:widowControl w:val="0"/>
              <w:ind/>
              <w:jc w:val="both"/>
              <w:rPr>
                <w:sz w:val="20"/>
              </w:rPr>
            </w:pPr>
          </w:p>
          <w:p w14:paraId="4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1510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1100/1</w:t>
            </w:r>
          </w:p>
          <w:p w14:paraId="57010000">
            <w:pPr>
              <w:widowControl w:val="0"/>
              <w:ind/>
              <w:jc w:val="both"/>
              <w:rPr>
                <w:sz w:val="20"/>
              </w:rPr>
            </w:pPr>
          </w:p>
          <w:p w14:paraId="58010000">
            <w:pPr>
              <w:widowControl w:val="0"/>
              <w:ind/>
              <w:jc w:val="both"/>
              <w:rPr>
                <w:sz w:val="20"/>
              </w:rPr>
            </w:pPr>
          </w:p>
          <w:p w14:paraId="59010000">
            <w:pPr>
              <w:widowControl w:val="0"/>
              <w:ind/>
              <w:jc w:val="both"/>
              <w:rPr>
                <w:sz w:val="20"/>
              </w:rPr>
            </w:pPr>
          </w:p>
          <w:p w14:paraId="5A010000">
            <w:pPr>
              <w:widowControl w:val="0"/>
              <w:ind/>
              <w:jc w:val="both"/>
              <w:rPr>
                <w:sz w:val="20"/>
              </w:rPr>
            </w:pPr>
          </w:p>
          <w:p w14:paraId="5B010000">
            <w:pPr>
              <w:widowControl w:val="0"/>
              <w:ind/>
              <w:jc w:val="both"/>
              <w:rPr>
                <w:sz w:val="20"/>
              </w:rPr>
            </w:pPr>
          </w:p>
          <w:p w14:paraId="5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290/1</w:t>
            </w:r>
          </w:p>
          <w:p w14:paraId="5D010000">
            <w:pPr>
              <w:widowControl w:val="0"/>
              <w:ind/>
              <w:jc w:val="both"/>
              <w:rPr>
                <w:sz w:val="20"/>
              </w:rPr>
            </w:pPr>
          </w:p>
          <w:p w14:paraId="5E010000">
            <w:pPr>
              <w:widowControl w:val="0"/>
              <w:ind/>
              <w:jc w:val="both"/>
              <w:rPr>
                <w:sz w:val="20"/>
              </w:rPr>
            </w:pPr>
          </w:p>
          <w:p w14:paraId="5F010000">
            <w:pPr>
              <w:widowControl w:val="0"/>
              <w:ind/>
              <w:jc w:val="both"/>
              <w:rPr>
                <w:sz w:val="20"/>
              </w:rPr>
            </w:pPr>
          </w:p>
          <w:p w14:paraId="60010000">
            <w:pPr>
              <w:widowControl w:val="0"/>
              <w:ind/>
              <w:jc w:val="both"/>
              <w:rPr>
                <w:sz w:val="20"/>
              </w:rPr>
            </w:pPr>
          </w:p>
          <w:p w14:paraId="6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270/1</w:t>
            </w:r>
          </w:p>
          <w:p w14:paraId="62010000">
            <w:pPr>
              <w:widowControl w:val="0"/>
              <w:ind/>
              <w:jc w:val="both"/>
              <w:rPr>
                <w:sz w:val="20"/>
              </w:rPr>
            </w:pPr>
          </w:p>
          <w:p w14:paraId="63010000">
            <w:pPr>
              <w:widowControl w:val="0"/>
              <w:ind/>
              <w:jc w:val="both"/>
              <w:rPr>
                <w:sz w:val="20"/>
              </w:rPr>
            </w:pPr>
          </w:p>
          <w:p w14:paraId="64010000">
            <w:pPr>
              <w:widowControl w:val="0"/>
              <w:ind/>
              <w:jc w:val="both"/>
              <w:rPr>
                <w:sz w:val="20"/>
              </w:rPr>
            </w:pPr>
          </w:p>
          <w:p w14:paraId="65010000">
            <w:pPr>
              <w:widowControl w:val="0"/>
              <w:ind/>
              <w:jc w:val="both"/>
              <w:rPr>
                <w:sz w:val="20"/>
              </w:rPr>
            </w:pPr>
          </w:p>
          <w:p w14:paraId="66010000">
            <w:pPr>
              <w:widowControl w:val="0"/>
              <w:ind/>
              <w:jc w:val="both"/>
              <w:rPr>
                <w:sz w:val="20"/>
              </w:rPr>
            </w:pPr>
          </w:p>
          <w:p w14:paraId="67010000">
            <w:pPr>
              <w:widowControl w:val="0"/>
              <w:ind/>
              <w:jc w:val="both"/>
              <w:rPr>
                <w:sz w:val="20"/>
              </w:rPr>
            </w:pPr>
          </w:p>
          <w:p w14:paraId="6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180/1</w:t>
            </w:r>
          </w:p>
          <w:p w14:paraId="69010000">
            <w:pPr>
              <w:widowControl w:val="0"/>
              <w:ind/>
              <w:jc w:val="both"/>
              <w:rPr>
                <w:sz w:val="20"/>
              </w:rPr>
            </w:pPr>
          </w:p>
          <w:p w14:paraId="6A010000">
            <w:pPr>
              <w:widowControl w:val="0"/>
              <w:ind/>
              <w:jc w:val="both"/>
              <w:rPr>
                <w:sz w:val="20"/>
              </w:rPr>
            </w:pPr>
          </w:p>
          <w:p w14:paraId="6B010000">
            <w:pPr>
              <w:widowControl w:val="0"/>
              <w:ind/>
              <w:jc w:val="both"/>
              <w:rPr>
                <w:sz w:val="20"/>
              </w:rPr>
            </w:pPr>
          </w:p>
          <w:p w14:paraId="6C010000">
            <w:pPr>
              <w:widowControl w:val="0"/>
              <w:ind/>
              <w:jc w:val="both"/>
              <w:rPr>
                <w:sz w:val="20"/>
              </w:rPr>
            </w:pPr>
          </w:p>
          <w:p w14:paraId="6D010000">
            <w:pPr>
              <w:widowControl w:val="0"/>
              <w:ind/>
              <w:jc w:val="both"/>
              <w:rPr>
                <w:sz w:val="20"/>
              </w:rPr>
            </w:pPr>
          </w:p>
          <w:p w14:paraId="6E010000">
            <w:pPr>
              <w:widowControl w:val="0"/>
              <w:ind/>
              <w:jc w:val="both"/>
              <w:rPr>
                <w:sz w:val="20"/>
              </w:rPr>
            </w:pPr>
          </w:p>
          <w:p w14:paraId="6F010000">
            <w:pPr>
              <w:widowControl w:val="0"/>
              <w:ind/>
              <w:jc w:val="both"/>
              <w:rPr>
                <w:sz w:val="20"/>
              </w:rPr>
            </w:pPr>
          </w:p>
          <w:p w14:paraId="7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1470,8/1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15438,6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7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74:33:1331001:291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6642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 зданием - материальным складом и временным сооружением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0"/>
              <w:ind/>
              <w:jc w:val="both"/>
              <w:rPr>
                <w:sz w:val="20"/>
              </w:rPr>
            </w:pPr>
          </w:p>
          <w:p w14:paraId="81010000">
            <w:pPr>
              <w:widowControl w:val="0"/>
              <w:ind/>
              <w:jc w:val="both"/>
              <w:rPr>
                <w:sz w:val="20"/>
              </w:rPr>
            </w:pPr>
          </w:p>
          <w:p w14:paraId="82010000">
            <w:pPr>
              <w:widowControl w:val="0"/>
              <w:ind/>
              <w:jc w:val="both"/>
              <w:rPr>
                <w:sz w:val="20"/>
              </w:rPr>
            </w:pPr>
          </w:p>
          <w:p w14:paraId="8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  <w:p w14:paraId="84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10000">
            <w:pPr>
              <w:pStyle w:val="Style_2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9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1346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1100/1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3985,2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A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58"/>
        </w:trPr>
        <w:tc>
          <w:tcPr>
            <w:tcW w:type="dxa" w:w="3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10000">
            <w:pPr>
              <w:pStyle w:val="Style_2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ЗУ3</w:t>
            </w:r>
          </w:p>
        </w:tc>
        <w:tc>
          <w:tcPr>
            <w:tcW w:type="dxa" w:w="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C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CD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180/1</w:t>
            </w: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F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180-300</w:t>
            </w:r>
          </w:p>
          <w:p w14:paraId="D2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30-35%</w:t>
            </w:r>
          </w:p>
        </w:tc>
        <w:tc>
          <w:tcPr>
            <w:tcW w:type="dxa" w:w="5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3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828"/>
        </w:trPr>
        <w:tc>
          <w:tcPr>
            <w:tcW w:type="dxa" w:w="10618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5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5508,9</w:t>
            </w:r>
          </w:p>
        </w:tc>
        <w:tc>
          <w:tcPr>
            <w:tcW w:type="dxa" w:w="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7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4940,8</w:t>
            </w:r>
          </w:p>
        </w:tc>
        <w:tc>
          <w:tcPr>
            <w:tcW w:type="dxa" w:w="214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D801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828"/>
        </w:trPr>
        <w:tc>
          <w:tcPr>
            <w:tcW w:type="dxa" w:w="10618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D9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* С учетом пожарных проездов вокруг  здания</w:t>
            </w:r>
          </w:p>
          <w:p w14:paraId="DA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</w:tc>
        <w:tc>
          <w:tcPr>
            <w:tcW w:type="dxa" w:w="50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extDirection w:val="btLr"/>
          </w:tcPr>
          <w:p w14:paraId="DB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</w:tc>
        <w:tc>
          <w:tcPr>
            <w:tcW w:type="dxa" w:w="757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DC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760"/>
            <w:tcBorders>
              <w:top w:color="000000" w:sz="4" w:val="single"/>
              <w:left w:sz="4" w:val="nil"/>
              <w:bottom w:sz="4" w:val="nil"/>
              <w:right w:sz="4" w:val="nil"/>
            </w:tcBorders>
            <w:textDirection w:val="btLr"/>
          </w:tcPr>
          <w:p w14:paraId="DD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2144"/>
            <w:gridSpan w:val="3"/>
            <w:tcBorders>
              <w:top w:color="000000" w:sz="4" w:val="single"/>
              <w:left w:sz="4" w:val="nil"/>
              <w:bottom w:sz="4" w:val="nil"/>
              <w:right w:sz="4" w:val="nil"/>
            </w:tcBorders>
            <w:textDirection w:val="btLr"/>
          </w:tcPr>
          <w:p w14:paraId="DE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</w:tc>
      </w:tr>
      <w:tr>
        <w:trPr>
          <w:trHeight w:hRule="atLeast" w:val="910"/>
        </w:trPr>
        <w:tc>
          <w:tcPr>
            <w:tcW w:type="dxa" w:w="14785"/>
            <w:gridSpan w:val="1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DF010000">
            <w:pPr>
              <w:pStyle w:val="Style_2"/>
              <w:widowControl w:val="0"/>
              <w:spacing w:after="0" w:before="0"/>
              <w:ind w:firstLine="709" w:left="0"/>
              <w:jc w:val="both"/>
            </w:pPr>
            <w:r>
              <w:t>Ведомость земельных участков, зданий и сооружений (Зона ПК-2)</w:t>
            </w:r>
          </w:p>
          <w:p w14:paraId="E001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tbl>
            <w:tblPr>
              <w:tblStyle w:val="Style_4"/>
              <w:tblW w:type="auto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469"/>
              <w:gridCol w:w="408"/>
              <w:gridCol w:w="1419"/>
              <w:gridCol w:w="1843"/>
              <w:gridCol w:w="851"/>
              <w:gridCol w:w="567"/>
              <w:gridCol w:w="1134"/>
              <w:gridCol w:w="708"/>
              <w:gridCol w:w="2408"/>
              <w:gridCol w:w="569"/>
              <w:gridCol w:w="1843"/>
              <w:gridCol w:w="709"/>
              <w:gridCol w:w="708"/>
              <w:gridCol w:w="424"/>
              <w:gridCol w:w="708"/>
              <w:gridCol w:w="1134"/>
              <w:gridCol w:w="567"/>
            </w:tblGrid>
            <w:tr>
              <w:tc>
                <w:tcPr>
                  <w:tcW w:type="dxa" w:w="4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1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Кадастровый номер</w:t>
                  </w:r>
                </w:p>
                <w:p w14:paraId="E2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земельного участка</w:t>
                  </w:r>
                </w:p>
              </w:tc>
              <w:tc>
                <w:tcPr>
                  <w:tcW w:type="dxa" w:w="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3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з.у.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  <w:r>
                    <w:rPr>
                      <w:b w:val="1"/>
                      <w:sz w:val="20"/>
                    </w:rPr>
                    <w:t xml:space="preserve"> 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E4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</w:p>
                <w:p w14:paraId="E5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Вид разрешенного использования земельного участка согласно сведениям из ЕГРН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E6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</w:p>
                <w:p w14:paraId="E7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Адрес земельного участка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8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Территориальная зона в соответствии с ПЗиЗ г. Магнитогорска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9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№ на чертеже ОКС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A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Условные обозначения и номер образуемого земельного участка в соответствии с проектом межевания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B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Площадь з.у. в соответствии с проектом </w:t>
                  </w:r>
                  <w:r>
                    <w:rPr>
                      <w:sz w:val="20"/>
                    </w:rPr>
                    <w:t>межевания</w:t>
                  </w:r>
                  <w:r>
                    <w:rPr>
                      <w:b w:val="1"/>
                      <w:sz w:val="20"/>
                    </w:rPr>
                    <w:t>,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</w:p>
              </w:tc>
              <w:tc>
                <w:tcPr>
                  <w:tcW w:type="dxa" w:w="2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EC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</w:p>
                <w:p w14:paraId="ED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</w:p>
                <w:p w14:paraId="EE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Вид разрешенного использования земельного участка согласно ПЗиЗ г. Магнитогорска</w:t>
                  </w:r>
                </w:p>
              </w:tc>
              <w:tc>
                <w:tcPr>
                  <w:tcW w:type="dxa" w:w="5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EF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Код по классификатору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0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Наименование ОКС, расположенного на з.у. кадастровый номер ОКС, адрес ОКС в соответствии с ПЗиЗ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1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застройки,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</w:p>
                <w:p w14:paraId="F2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3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Процент застройки, согласно ПЗиЗ г. Магнитогорска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4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общая/этажность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5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Макс. Площадь застройки ОКС при реконструкции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6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Мин. /Макс. площадь застройки для проект. ОКСМин/Макс. % застройки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7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Примечание</w:t>
                  </w:r>
                </w:p>
              </w:tc>
            </w:tr>
            <w:tr>
              <w:trPr>
                <w:trHeight w:hRule="atLeast" w:val="2084"/>
              </w:trPr>
              <w:tc>
                <w:tcPr>
                  <w:tcW w:type="dxa" w:w="4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8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74:33:13310001:54</w:t>
                  </w:r>
                </w:p>
              </w:tc>
              <w:tc>
                <w:tcPr>
                  <w:tcW w:type="dxa" w:w="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9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2633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FA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FB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FC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АЗС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FD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FE010000">
                  <w:pPr>
                    <w:pStyle w:val="Style_2"/>
                    <w:widowControl w:val="0"/>
                    <w:spacing w:after="0" w:before="0"/>
                    <w:ind w:firstLine="709"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Челябинская область, г. Магнитогорск, ул. Шоссейная, 60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FF010000">
                  <w:pPr>
                    <w:pStyle w:val="Style_2"/>
                    <w:widowControl w:val="0"/>
                    <w:spacing w:after="0" w:before="0"/>
                    <w:ind w:firstLine="709" w:left="0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00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1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2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9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03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4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5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06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7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8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2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09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A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B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Заправка транспортных средств*</w:t>
                  </w:r>
                </w:p>
              </w:tc>
              <w:tc>
                <w:tcPr>
                  <w:tcW w:type="dxa" w:w="5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0C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4.9.1.1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0D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E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0F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Автозаправочная станция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0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1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2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63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3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4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5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16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58/1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17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1579,8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8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9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  <w:p w14:paraId="1A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1B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Сущ.</w:t>
                  </w:r>
                </w:p>
              </w:tc>
            </w:tr>
            <w:tr>
              <w:trPr>
                <w:trHeight w:hRule="atLeast" w:val="1134"/>
              </w:trPr>
              <w:tc>
                <w:tcPr>
                  <w:tcW w:type="dxa" w:w="4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C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D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E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1F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20020000">
                  <w:pPr>
                    <w:pStyle w:val="Style_2"/>
                    <w:widowControl w:val="0"/>
                    <w:spacing w:after="0" w:before="0"/>
                    <w:ind w:firstLine="709"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1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10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2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ЗУ1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3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708</w:t>
                  </w:r>
                </w:p>
              </w:tc>
              <w:tc>
                <w:tcPr>
                  <w:tcW w:type="dxa" w:w="2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4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Склады</w:t>
                  </w:r>
                </w:p>
              </w:tc>
              <w:tc>
                <w:tcPr>
                  <w:tcW w:type="dxa" w:w="5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25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6.9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6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Объекты складского назначения различного профиля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7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280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8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29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280/1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A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B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200-424</w:t>
                  </w:r>
                </w:p>
                <w:p w14:paraId="2C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30-60%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2D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Проект.</w:t>
                  </w:r>
                </w:p>
              </w:tc>
            </w:tr>
            <w:tr>
              <w:trPr>
                <w:trHeight w:hRule="atLeast" w:val="1134"/>
              </w:trPr>
              <w:tc>
                <w:tcPr>
                  <w:tcW w:type="dxa" w:w="4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E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2F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0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1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32020000">
                  <w:pPr>
                    <w:pStyle w:val="Style_2"/>
                    <w:widowControl w:val="0"/>
                    <w:spacing w:after="0" w:before="0"/>
                    <w:ind w:firstLine="709"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3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11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4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ЗУ2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5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1277</w:t>
                  </w:r>
                </w:p>
              </w:tc>
              <w:tc>
                <w:tcPr>
                  <w:tcW w:type="dxa" w:w="2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6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Склады</w:t>
                  </w:r>
                </w:p>
              </w:tc>
              <w:tc>
                <w:tcPr>
                  <w:tcW w:type="dxa" w:w="5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37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6.9</w:t>
                  </w: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8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Объекты складского назначения различного профиля</w:t>
                  </w: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9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510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A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3B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510/1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C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3D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380-766</w:t>
                  </w:r>
                </w:p>
                <w:p w14:paraId="3E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30-60%</w:t>
                  </w: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3F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Проект.</w:t>
                  </w:r>
                </w:p>
              </w:tc>
            </w:tr>
            <w:tr>
              <w:trPr>
                <w:trHeight w:hRule="atLeast" w:val="440"/>
              </w:trPr>
              <w:tc>
                <w:tcPr>
                  <w:tcW w:type="dxa" w:w="4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0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1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41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2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3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85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4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5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6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7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24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8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5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9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84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A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70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B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853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C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2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4D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848</w:t>
                  </w:r>
                </w:p>
              </w:tc>
              <w:tc>
                <w:tcPr>
                  <w:tcW w:type="dxa" w:w="70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E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1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4F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567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50020000">
                  <w:pPr>
                    <w:pStyle w:val="Style_2"/>
                    <w:widowControl w:val="0"/>
                    <w:spacing w:after="0" w:before="0"/>
                    <w:ind w:firstLine="709" w:left="0"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51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2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*Предоставление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7 «Порядок предоставления разрешения на условно разрешённый вид использования земельного участка или объекта капитального строительства» правил землепользования и застройки города Магнитогорска»</w:t>
            </w:r>
          </w:p>
          <w:p w14:paraId="53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4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5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6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7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8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9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A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B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C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D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E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5F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60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  <w:p w14:paraId="61020000">
            <w:pPr>
              <w:pStyle w:val="Style_2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</w:p>
        </w:tc>
      </w:tr>
    </w:tbl>
    <w:p w14:paraId="62020000">
      <w:pPr>
        <w:pStyle w:val="Style_2"/>
        <w:widowControl w:val="0"/>
        <w:spacing w:after="0" w:before="0"/>
        <w:ind/>
        <w:jc w:val="both"/>
      </w:pPr>
      <w:r>
        <w:t>Ведомость земельных участков, зданий и сооружений (Зона ПК-2)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2"/>
        <w:gridCol w:w="452"/>
        <w:gridCol w:w="871"/>
        <w:gridCol w:w="872"/>
        <w:gridCol w:w="1581"/>
        <w:gridCol w:w="1485"/>
        <w:gridCol w:w="452"/>
        <w:gridCol w:w="452"/>
        <w:gridCol w:w="642"/>
        <w:gridCol w:w="616"/>
        <w:gridCol w:w="1632"/>
        <w:gridCol w:w="452"/>
        <w:gridCol w:w="1689"/>
        <w:gridCol w:w="516"/>
        <w:gridCol w:w="452"/>
        <w:gridCol w:w="452"/>
        <w:gridCol w:w="452"/>
        <w:gridCol w:w="583"/>
        <w:gridCol w:w="452"/>
      </w:tblGrid>
      <w:t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3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Кадастровый номер</w:t>
            </w:r>
          </w:p>
          <w:p w14:paraId="64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5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69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6B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C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D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E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F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з.у. в соответствии с проектом </w:t>
            </w:r>
            <w:r>
              <w:rPr>
                <w:sz w:val="20"/>
              </w:rPr>
              <w:t>межевания</w:t>
            </w:r>
            <w:r>
              <w:rPr>
                <w:b w:val="1"/>
                <w:sz w:val="20"/>
              </w:rPr>
              <w:t>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71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72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3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4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 кадастровый номер ОКС, адрес ОКС в соответствии с ПЗиЗ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5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  <w:p w14:paraId="76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7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согласно ПЗиЗ г. Магнитогорска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8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9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A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/Макс. площадь застройки для проект. ОКСМин/Макс. % застройки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B020000">
            <w:pPr>
              <w:pStyle w:val="Style_2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084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74:33:13310001:54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7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2633</w:t>
            </w:r>
          </w:p>
        </w:tc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АЗС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Шоссейная, 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8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 9</w:t>
            </w:r>
          </w:p>
        </w:tc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8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Заправка транспортных средств*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4.9.1.1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Автозаправочная станция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58/1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9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1579,8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9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134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708</w:t>
            </w:r>
          </w:p>
        </w:tc>
        <w:tc>
          <w:tcPr>
            <w:tcW w:type="dxa" w:w="1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280/1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200-424</w:t>
            </w:r>
          </w:p>
          <w:p w14:paraId="B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30-60%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1134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ЗУ2</w:t>
            </w:r>
          </w:p>
        </w:tc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1277</w:t>
            </w:r>
          </w:p>
        </w:tc>
        <w:tc>
          <w:tcPr>
            <w:tcW w:type="dxa" w:w="1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510/1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380-766</w:t>
            </w:r>
          </w:p>
          <w:p w14:paraId="C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30-60%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440"/>
        </w:trPr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8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5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6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1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D9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848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pStyle w:val="Style_2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</w:tbl>
    <w:p w14:paraId="DD020000">
      <w:pPr>
        <w:pStyle w:val="Style_2"/>
        <w:widowControl w:val="0"/>
        <w:spacing w:after="0" w:before="0"/>
        <w:ind w:firstLine="709" w:left="0"/>
        <w:jc w:val="both"/>
      </w:pPr>
      <w:r>
        <w:t xml:space="preserve">*Предоставление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7 «Порядок предоставления разрешения на условно разрешённый вид использования земельного участка или объекта капитального строительства» правил землепользования и </w:t>
      </w:r>
      <w:r>
        <w:t>застройки города Магнитогорска</w:t>
      </w:r>
      <w:r>
        <w:t>»</w:t>
      </w:r>
    </w:p>
    <w:p w14:paraId="DE02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  <w:u w:val="single"/>
        </w:rPr>
      </w:pPr>
      <w:bookmarkEnd w:id="1"/>
    </w:p>
    <w:p w14:paraId="DF020000">
      <w:pPr>
        <w:sectPr>
          <w:headerReference r:id="rId4" w:type="default"/>
          <w:headerReference r:id="rId6" w:type="first"/>
          <w:pgSz w:h="11905" w:orient="landscape" w:w="16837"/>
          <w:pgMar w:bottom="850" w:footer="176" w:gutter="0" w:header="420" w:left="1134" w:right="1134" w:top="851"/>
          <w:titlePg/>
        </w:sectPr>
      </w:pPr>
    </w:p>
    <w:p w14:paraId="E0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Существующее градостроительное зонирование</w:t>
      </w:r>
    </w:p>
    <w:p w14:paraId="E102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Согласно карты градостроительного зонирования территории ПЗ</w:t>
      </w:r>
      <w:r>
        <w:rPr>
          <w:color w:val="000000"/>
        </w:rPr>
        <w:t>и</w:t>
      </w:r>
      <w:r>
        <w:rPr>
          <w:color w:val="000000"/>
        </w:rPr>
        <w:t>З г. Магнитогорска, у</w:t>
      </w:r>
      <w:r>
        <w:rPr>
          <w:color w:val="000000"/>
        </w:rPr>
        <w:t>т</w:t>
      </w:r>
      <w:r>
        <w:rPr>
          <w:color w:val="000000"/>
        </w:rPr>
        <w:t xml:space="preserve">вержденных Решением Магнитогорского Собрания депутатов Челябинской области от </w:t>
      </w:r>
    </w:p>
    <w:p w14:paraId="E2020000">
      <w:pPr>
        <w:pStyle w:val="Style_5"/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17</w:t>
      </w:r>
      <w:r>
        <w:rPr>
          <w:color w:val="000000"/>
        </w:rPr>
        <w:t xml:space="preserve">. 09. </w:t>
      </w:r>
      <w:r>
        <w:rPr>
          <w:color w:val="000000"/>
        </w:rPr>
        <w:t>2008 г. №125, территория в границах проектирования расположена в пределах следующих те</w:t>
      </w:r>
      <w:r>
        <w:rPr>
          <w:color w:val="000000"/>
        </w:rPr>
        <w:t>р</w:t>
      </w:r>
      <w:r>
        <w:rPr>
          <w:color w:val="000000"/>
        </w:rPr>
        <w:t>риториальных зон:</w:t>
      </w:r>
    </w:p>
    <w:p w14:paraId="E3020000">
      <w:pPr>
        <w:widowControl w:val="0"/>
        <w:ind w:firstLine="709" w:left="0"/>
        <w:jc w:val="both"/>
      </w:pPr>
      <w:r>
        <w:t>Зон</w:t>
      </w:r>
      <w:r>
        <w:t>а</w:t>
      </w:r>
      <w:r>
        <w:t xml:space="preserve"> производственного использования</w:t>
      </w:r>
    </w:p>
    <w:p w14:paraId="E4020000">
      <w:pPr>
        <w:widowControl w:val="0"/>
        <w:ind w:firstLine="709" w:left="0"/>
        <w:jc w:val="both"/>
      </w:pPr>
      <w:r>
        <w:t>- ПК-</w:t>
      </w:r>
      <w:r>
        <w:t>1</w:t>
      </w:r>
      <w:r>
        <w:t xml:space="preserve"> (Зона </w:t>
      </w:r>
      <w:r>
        <w:t>производственно-складских объектов</w:t>
      </w:r>
      <w:r>
        <w:t>)</w:t>
      </w:r>
    </w:p>
    <w:p w14:paraId="E5020000">
      <w:pPr>
        <w:widowControl w:val="0"/>
        <w:ind w:firstLine="709" w:left="0"/>
        <w:jc w:val="both"/>
      </w:pPr>
      <w:r>
        <w:t xml:space="preserve">- ПК-2 (Зона производственно-коммунальных объектов </w:t>
      </w:r>
      <w:r>
        <w:t>I</w:t>
      </w:r>
      <w:r>
        <w:t>-</w:t>
      </w:r>
      <w:r>
        <w:t>II</w:t>
      </w:r>
      <w:r>
        <w:t xml:space="preserve"> классов)</w:t>
      </w:r>
    </w:p>
    <w:p w14:paraId="E6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Существующие зоны с особыми условиями использования территории</w:t>
      </w:r>
    </w:p>
    <w:p w14:paraId="E7020000">
      <w:pPr>
        <w:widowControl w:val="0"/>
        <w:ind w:firstLine="709" w:left="0"/>
        <w:jc w:val="both"/>
      </w:pPr>
      <w:r>
        <w:t>В границах проектирования отсутствуют территории, не подлежащие градостроительному освоению: памятники истории и культуры государственного значения, памятники истории и культуры местного значения, рекреационно-оздоровительные территории, питомники, особо охраняемые природные территории, территории месторождений, кладбища, скотомогильники.</w:t>
      </w:r>
    </w:p>
    <w:p w14:paraId="E8020000">
      <w:pPr>
        <w:widowControl w:val="0"/>
        <w:ind w:firstLine="709" w:left="0"/>
        <w:jc w:val="both"/>
      </w:pPr>
      <w:r>
        <w:t>Территория попадает в</w:t>
      </w:r>
      <w:r>
        <w:t xml:space="preserve"> установленные территориальными подразделениями федеральных органов исполнительной власти границы зон с особыми условиями использования территории (согласно данным ЕГРН)</w:t>
      </w:r>
      <w:r>
        <w:t xml:space="preserve"> (</w:t>
      </w:r>
      <w:r>
        <w:t>территория проектирования</w:t>
      </w:r>
      <w:r>
        <w:t xml:space="preserve"> находится в </w:t>
      </w:r>
      <w:r>
        <w:t>Санитарно-защитной зоне для левобережного промышленного узла г. Магнитогорска</w:t>
      </w:r>
      <w:r>
        <w:t>,</w:t>
      </w:r>
      <w:r>
        <w:t xml:space="preserve"> с учетом перспективы развития предприятия ПАО «ММК» </w:t>
      </w:r>
      <w:r>
        <w:t xml:space="preserve"> ЗОУИТ 74:</w:t>
      </w:r>
      <w:r>
        <w:t>33</w:t>
      </w:r>
      <w:r>
        <w:t>-6.</w:t>
      </w:r>
      <w:r>
        <w:t>367</w:t>
      </w:r>
    </w:p>
    <w:p w14:paraId="E9020000">
      <w:pPr>
        <w:widowControl w:val="0"/>
        <w:ind w:firstLine="709" w:left="0"/>
        <w:jc w:val="both"/>
        <w:rPr>
          <w:color w:val="FF0000"/>
          <w:u w:val="single"/>
        </w:rPr>
      </w:pPr>
      <w:r>
        <w:rPr>
          <w:u w:val="single"/>
        </w:rPr>
        <w:t>Землеустройство</w:t>
      </w:r>
      <w:r>
        <w:rPr>
          <w:color w:val="FF0000"/>
          <w:u w:val="single"/>
        </w:rPr>
        <w:t xml:space="preserve"> </w:t>
      </w:r>
      <w:r>
        <w:rPr>
          <w:u w:val="single"/>
        </w:rPr>
        <w:t>территории</w:t>
      </w:r>
    </w:p>
    <w:p w14:paraId="EA020000">
      <w:pPr>
        <w:pStyle w:val="Style_2"/>
        <w:widowControl w:val="0"/>
        <w:spacing w:after="0" w:before="0"/>
        <w:ind w:firstLine="709" w:left="0"/>
        <w:jc w:val="both"/>
      </w:pPr>
      <w:r>
        <w:t>Земли в границах проектируемой территории относятся к категории земель – земли населенных пунктов.</w:t>
      </w:r>
    </w:p>
    <w:p w14:paraId="EB020000">
      <w:pPr>
        <w:pStyle w:val="Style_2"/>
        <w:widowControl w:val="0"/>
        <w:spacing w:after="0" w:before="0"/>
        <w:ind w:firstLine="709" w:left="0"/>
        <w:jc w:val="both"/>
      </w:pPr>
      <w:r>
        <w:t xml:space="preserve">Границы земельных участков отображены на чертеже </w:t>
      </w:r>
      <w:r>
        <w:t xml:space="preserve"> </w:t>
      </w:r>
      <w:r>
        <w:t>ПГ-</w:t>
      </w:r>
      <w:r>
        <w:t>2</w:t>
      </w:r>
      <w:r>
        <w:t>3</w:t>
      </w:r>
      <w:r>
        <w:t>-1</w:t>
      </w:r>
      <w:r>
        <w:t>234</w:t>
      </w:r>
      <w:r>
        <w:t xml:space="preserve"> </w:t>
      </w:r>
      <w:r>
        <w:t>ОЧП МТ</w:t>
      </w:r>
      <w:r>
        <w:t xml:space="preserve"> «</w:t>
      </w:r>
      <w:r>
        <w:t xml:space="preserve">Чертеж </w:t>
      </w:r>
    </w:p>
    <w:p w14:paraId="EC020000">
      <w:pPr>
        <w:pStyle w:val="Style_2"/>
        <w:widowControl w:val="0"/>
        <w:spacing w:after="0" w:before="0"/>
        <w:ind w:firstLine="709" w:left="0"/>
        <w:jc w:val="both"/>
      </w:pPr>
      <w:r>
        <w:t>межевания территории</w:t>
      </w:r>
      <w:r>
        <w:t>». Распределение территории по формам собственности приведено в Таблице №</w:t>
      </w:r>
      <w:r>
        <w:t>2</w:t>
      </w:r>
      <w:r>
        <w:t>.</w:t>
      </w:r>
    </w:p>
    <w:p w14:paraId="ED020000">
      <w:pPr>
        <w:widowControl w:val="0"/>
        <w:ind w:firstLine="709" w:left="0"/>
        <w:jc w:val="both"/>
      </w:pPr>
      <w:r>
        <w:t>Таблица №</w:t>
      </w:r>
      <w:r>
        <w:t>2</w:t>
      </w:r>
      <w:r>
        <w:t xml:space="preserve"> выполнена на основании кадастрового плана территории от 08.07.2021 г., предоставленного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Челябинской области, а также на основании сведений, полученных с публичной кадастровой карты на сайте </w:t>
      </w:r>
      <w:r>
        <w:rPr>
          <w:rStyle w:val="Style_6_ch"/>
          <w:color w:val="000000"/>
        </w:rPr>
        <w:fldChar w:fldCharType="begin"/>
      </w:r>
      <w:r>
        <w:rPr>
          <w:rStyle w:val="Style_6_ch"/>
          <w:color w:val="000000"/>
        </w:rPr>
        <w:instrText>HYPERLINK "https://www.rosreestr.ru"</w:instrText>
      </w:r>
      <w:r>
        <w:rPr>
          <w:rStyle w:val="Style_6_ch"/>
          <w:color w:val="000000"/>
        </w:rPr>
        <w:fldChar w:fldCharType="separate"/>
      </w:r>
      <w:r>
        <w:rPr>
          <w:rStyle w:val="Style_6_ch"/>
          <w:color w:val="000000"/>
        </w:rPr>
        <w:t>https</w:t>
      </w:r>
      <w:r>
        <w:rPr>
          <w:rStyle w:val="Style_6_ch"/>
          <w:color w:val="000000"/>
        </w:rPr>
        <w:t>://</w:t>
      </w:r>
      <w:r>
        <w:rPr>
          <w:rStyle w:val="Style_6_ch"/>
          <w:color w:val="000000"/>
        </w:rPr>
        <w:t>www</w:t>
      </w:r>
      <w:r>
        <w:rPr>
          <w:rStyle w:val="Style_6_ch"/>
          <w:color w:val="000000"/>
        </w:rPr>
        <w:t>.</w:t>
      </w:r>
      <w:r>
        <w:rPr>
          <w:rStyle w:val="Style_6_ch"/>
          <w:color w:val="000000"/>
        </w:rPr>
        <w:t>rosreestr</w:t>
      </w:r>
      <w:r>
        <w:rPr>
          <w:rStyle w:val="Style_6_ch"/>
          <w:color w:val="000000"/>
        </w:rPr>
        <w:t>.</w:t>
      </w:r>
      <w:r>
        <w:rPr>
          <w:rStyle w:val="Style_6_ch"/>
          <w:color w:val="000000"/>
        </w:rPr>
        <w:t>ru</w:t>
      </w:r>
      <w:r>
        <w:rPr>
          <w:rStyle w:val="Style_6_ch"/>
          <w:color w:val="000000"/>
        </w:rPr>
        <w:fldChar w:fldCharType="end"/>
      </w:r>
      <w:r>
        <w:t>.</w:t>
      </w:r>
    </w:p>
    <w:p w14:paraId="EE020000">
      <w:pPr>
        <w:widowControl w:val="0"/>
        <w:ind w:firstLine="709" w:left="0"/>
        <w:jc w:val="both"/>
      </w:pPr>
      <w:r>
        <w:t xml:space="preserve">В границах проектирования </w:t>
      </w:r>
      <w:r>
        <w:t>красные линии не устанавливаются</w:t>
      </w:r>
      <w:r>
        <w:t>.</w:t>
      </w:r>
    </w:p>
    <w:p w14:paraId="EF020000">
      <w:pPr>
        <w:pStyle w:val="Style_7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 </w:t>
      </w:r>
      <w:r>
        <w:rPr>
          <w:rFonts w:ascii="Times New Roman" w:hAnsi="Times New Roman"/>
          <w:i w:val="0"/>
          <w:sz w:val="24"/>
        </w:rPr>
        <w:t>Основные положения проекта межевания территории</w:t>
      </w:r>
    </w:p>
    <w:p w14:paraId="F0020000">
      <w:pPr>
        <w:widowControl w:val="0"/>
        <w:ind w:firstLine="709" w:left="0"/>
        <w:jc w:val="both"/>
      </w:pPr>
      <w:r>
        <w:t>Градостроительные регламенты, распространяемые на земельные участки, установлены в соответствии с ПЗ</w:t>
      </w:r>
      <w:r>
        <w:t>и</w:t>
      </w:r>
      <w:r>
        <w:t>З г. Магнитогорска:</w:t>
      </w:r>
    </w:p>
    <w:p w14:paraId="F1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ПК-</w:t>
      </w:r>
      <w:r>
        <w:rPr>
          <w:u w:val="single"/>
        </w:rPr>
        <w:t>1</w:t>
      </w:r>
      <w:r>
        <w:rPr>
          <w:u w:val="single"/>
        </w:rPr>
        <w:t>- Зона производственно-</w:t>
      </w:r>
      <w:r>
        <w:rPr>
          <w:u w:val="single"/>
        </w:rPr>
        <w:t>складских объектов</w:t>
      </w:r>
      <w:r>
        <w:rPr>
          <w:u w:val="single"/>
        </w:rPr>
        <w:t>:</w:t>
      </w:r>
    </w:p>
    <w:p w14:paraId="F2020000">
      <w:pPr>
        <w:widowControl w:val="0"/>
        <w:ind w:firstLine="709" w:left="0"/>
        <w:jc w:val="both"/>
      </w:pPr>
      <w:r>
        <w:t>Минимальная площадь земельного участка – 70 кв. м;</w:t>
      </w:r>
    </w:p>
    <w:p w14:paraId="F3020000">
      <w:pPr>
        <w:widowControl w:val="0"/>
        <w:ind w:firstLine="709" w:left="0"/>
        <w:jc w:val="both"/>
      </w:pPr>
      <w:r>
        <w:t xml:space="preserve">Максимальная площадь земельного участка – </w:t>
      </w:r>
      <w:r>
        <w:t>5000</w:t>
      </w:r>
      <w:r>
        <w:t xml:space="preserve"> га;</w:t>
      </w:r>
    </w:p>
    <w:p w14:paraId="F4020000">
      <w:pPr>
        <w:widowControl w:val="0"/>
        <w:ind w:firstLine="709" w:left="0"/>
        <w:jc w:val="both"/>
      </w:pPr>
      <w:r>
        <w:t>Минимальный процент застройки – не установлен;</w:t>
      </w:r>
    </w:p>
    <w:p w14:paraId="F5020000">
      <w:pPr>
        <w:widowControl w:val="0"/>
        <w:ind w:firstLine="709" w:left="0"/>
        <w:jc w:val="both"/>
      </w:pPr>
      <w:r>
        <w:t xml:space="preserve">Максимальный процент застройки в границах земельного участка – </w:t>
      </w:r>
      <w:r>
        <w:t>6</w:t>
      </w:r>
      <w:r>
        <w:t>0%;</w:t>
      </w:r>
    </w:p>
    <w:p w14:paraId="F6020000">
      <w:pPr>
        <w:widowControl w:val="0"/>
        <w:ind w:firstLine="709" w:left="0"/>
        <w:jc w:val="both"/>
      </w:pPr>
      <w:r>
        <w:t xml:space="preserve">Коэффициент плотности застройки </w:t>
      </w:r>
      <w:r>
        <w:t>–</w:t>
      </w:r>
      <w:r>
        <w:t xml:space="preserve"> </w:t>
      </w:r>
      <w:r>
        <w:t>1,8</w:t>
      </w:r>
      <w:r>
        <w:t>;</w:t>
      </w:r>
    </w:p>
    <w:p w14:paraId="F702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 xml:space="preserve">ПК-2- Зона производственно-коммунальных объектов </w:t>
      </w:r>
      <w:r>
        <w:rPr>
          <w:u w:val="single"/>
        </w:rPr>
        <w:t>I</w:t>
      </w:r>
      <w:r>
        <w:rPr>
          <w:u w:val="single"/>
        </w:rPr>
        <w:t>-</w:t>
      </w:r>
      <w:r>
        <w:rPr>
          <w:u w:val="single"/>
        </w:rPr>
        <w:t>II</w:t>
      </w:r>
      <w:r>
        <w:rPr>
          <w:u w:val="single"/>
        </w:rPr>
        <w:t xml:space="preserve"> классов:</w:t>
      </w:r>
    </w:p>
    <w:p w14:paraId="F8020000">
      <w:pPr>
        <w:widowControl w:val="0"/>
        <w:ind w:firstLine="709" w:left="0"/>
        <w:jc w:val="both"/>
      </w:pPr>
      <w:r>
        <w:t>Минимальная площадь земельного участка – 70 кв. м;</w:t>
      </w:r>
    </w:p>
    <w:p w14:paraId="F9020000">
      <w:pPr>
        <w:widowControl w:val="0"/>
        <w:ind w:firstLine="709" w:left="0"/>
        <w:jc w:val="both"/>
      </w:pPr>
      <w:r>
        <w:t>Максимальная площадь земельного участка – 5000 га;</w:t>
      </w:r>
    </w:p>
    <w:p w14:paraId="FA020000">
      <w:pPr>
        <w:widowControl w:val="0"/>
        <w:ind w:firstLine="709" w:left="0"/>
        <w:jc w:val="both"/>
      </w:pPr>
      <w:r>
        <w:t>Минимальный процент застройки – не установлен;</w:t>
      </w:r>
    </w:p>
    <w:p w14:paraId="FB020000">
      <w:pPr>
        <w:widowControl w:val="0"/>
        <w:ind w:firstLine="709" w:left="0"/>
        <w:jc w:val="both"/>
      </w:pPr>
      <w:r>
        <w:t>Максимальный процент застройки в границах земельного участка – 60%;</w:t>
      </w:r>
    </w:p>
    <w:p w14:paraId="FC020000">
      <w:pPr>
        <w:widowControl w:val="0"/>
        <w:ind w:firstLine="709" w:left="0"/>
        <w:jc w:val="both"/>
      </w:pPr>
      <w:r>
        <w:t>Коэффициент плотности застройки – 1,8;</w:t>
      </w:r>
    </w:p>
    <w:p w14:paraId="FD02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Пер</w:t>
      </w:r>
      <w:r>
        <w:rPr>
          <w:rFonts w:ascii="Times New Roman" w:hAnsi="Times New Roman"/>
          <w:b w:val="1"/>
          <w:sz w:val="24"/>
        </w:rPr>
        <w:t>ечень, сведения о площади и вид</w:t>
      </w:r>
      <w:r>
        <w:rPr>
          <w:rFonts w:ascii="Times New Roman" w:hAnsi="Times New Roman"/>
          <w:b w:val="1"/>
          <w:sz w:val="24"/>
        </w:rPr>
        <w:t>ы</w:t>
      </w:r>
      <w:r>
        <w:rPr>
          <w:rFonts w:ascii="Times New Roman" w:hAnsi="Times New Roman"/>
          <w:b w:val="1"/>
          <w:sz w:val="24"/>
        </w:rPr>
        <w:t xml:space="preserve"> разрешенного использования образуемых земельных участков, в том числе возможные способы их образования</w:t>
      </w:r>
    </w:p>
    <w:p w14:paraId="FE020000">
      <w:pPr>
        <w:pStyle w:val="Style_2"/>
        <w:widowControl w:val="0"/>
        <w:spacing w:after="0" w:before="0"/>
        <w:ind w:firstLine="709" w:left="0"/>
        <w:jc w:val="both"/>
      </w:pPr>
      <w:r>
        <w:t xml:space="preserve">Проектируемая территория относится к категории земель – земли населенных пунктов. </w:t>
      </w:r>
    </w:p>
    <w:p w14:paraId="FF020000">
      <w:pPr>
        <w:pStyle w:val="Style_2"/>
        <w:widowControl w:val="0"/>
        <w:spacing w:after="0" w:before="0"/>
        <w:ind w:firstLine="709" w:left="0"/>
        <w:jc w:val="both"/>
      </w:pPr>
      <w:r>
        <w:t>Проектируемая территория расположена в пределах кадастров</w:t>
      </w:r>
      <w:r>
        <w:t>ого</w:t>
      </w:r>
      <w:r>
        <w:t xml:space="preserve"> квартал</w:t>
      </w:r>
      <w:r>
        <w:t>а</w:t>
      </w:r>
      <w:r>
        <w:t xml:space="preserve">: </w:t>
      </w:r>
      <w:bookmarkStart w:id="2" w:name="_Hlk169952981"/>
      <w:r>
        <w:rPr>
          <w:highlight w:val="white"/>
        </w:rPr>
        <w:t>74:33:1331001</w:t>
      </w:r>
      <w:bookmarkEnd w:id="2"/>
    </w:p>
    <w:p w14:paraId="00030000">
      <w:pPr>
        <w:widowControl w:val="0"/>
        <w:ind w:firstLine="709" w:left="0"/>
        <w:jc w:val="both"/>
      </w:pPr>
      <w:r>
        <w:t xml:space="preserve">Перечень образуемых земельных участков приведен в Таблице </w:t>
      </w:r>
      <w:r>
        <w:t xml:space="preserve">2 </w:t>
      </w:r>
      <w:r>
        <w:t>«</w:t>
      </w:r>
      <w:r>
        <w:t>Ведомость образуемых земельных участков</w:t>
      </w:r>
      <w:r>
        <w:t>». Образуемы</w:t>
      </w:r>
      <w:r>
        <w:t>е</w:t>
      </w:r>
      <w:r>
        <w:t xml:space="preserve"> земельны</w:t>
      </w:r>
      <w:r>
        <w:t>е</w:t>
      </w:r>
      <w:r>
        <w:t xml:space="preserve"> участ</w:t>
      </w:r>
      <w:r>
        <w:t>ки</w:t>
      </w:r>
      <w:r>
        <w:t xml:space="preserve"> отображен</w:t>
      </w:r>
      <w:r>
        <w:t>ы</w:t>
      </w:r>
      <w:r>
        <w:t xml:space="preserve"> </w:t>
      </w:r>
      <w:r>
        <w:t xml:space="preserve">на чертеже </w:t>
      </w:r>
      <w:r>
        <w:t xml:space="preserve"> ПГ-2</w:t>
      </w:r>
      <w:r>
        <w:t>3</w:t>
      </w:r>
      <w:r>
        <w:t>-</w:t>
      </w:r>
      <w:r>
        <w:t>1234</w:t>
      </w:r>
      <w:r>
        <w:t xml:space="preserve"> ОЧП МТ</w:t>
      </w:r>
      <w:r>
        <w:t xml:space="preserve"> «</w:t>
      </w:r>
      <w:r>
        <w:t>Чертеж</w:t>
      </w:r>
      <w:r>
        <w:t xml:space="preserve"> межевания территории</w:t>
      </w:r>
      <w:r>
        <w:t>».</w:t>
      </w:r>
    </w:p>
    <w:p w14:paraId="01030000">
      <w:pPr>
        <w:widowControl w:val="0"/>
        <w:ind w:firstLine="709" w:left="0"/>
        <w:jc w:val="both"/>
      </w:pPr>
      <w:r>
        <w:t>Чертеж</w:t>
      </w:r>
      <w:r>
        <w:t xml:space="preserve"> межевания территории</w:t>
      </w:r>
      <w:r>
        <w:t xml:space="preserve"> </w:t>
      </w:r>
      <w:r>
        <w:t>выполнен на топографической основе М 1:500, на которой указаны:</w:t>
      </w:r>
    </w:p>
    <w:p w14:paraId="02030000">
      <w:pPr>
        <w:widowControl w:val="0"/>
        <w:ind w:firstLine="709" w:left="0"/>
        <w:jc w:val="both"/>
      </w:pPr>
      <w:r>
        <w:t>- границы территории межевания;</w:t>
      </w:r>
    </w:p>
    <w:p w14:paraId="03030000">
      <w:pPr>
        <w:widowControl w:val="0"/>
        <w:ind w:firstLine="709" w:left="0"/>
        <w:jc w:val="both"/>
      </w:pPr>
      <w:r>
        <w:t>- границы земельных участков</w:t>
      </w:r>
      <w:r>
        <w:t>, прошедших государственный кадастровый учет</w:t>
      </w:r>
      <w:r>
        <w:t>;</w:t>
      </w:r>
    </w:p>
    <w:p w14:paraId="04030000">
      <w:pPr>
        <w:widowControl w:val="0"/>
        <w:ind w:firstLine="709" w:left="0"/>
        <w:jc w:val="both"/>
      </w:pPr>
      <w:r>
        <w:t xml:space="preserve">- границы </w:t>
      </w:r>
      <w:r>
        <w:t>образуемых</w:t>
      </w:r>
      <w:r>
        <w:t xml:space="preserve"> земельных участков;</w:t>
      </w:r>
    </w:p>
    <w:p w14:paraId="05030000">
      <w:pPr>
        <w:widowControl w:val="0"/>
        <w:ind w:firstLine="709" w:left="0"/>
        <w:jc w:val="both"/>
      </w:pPr>
      <w:r>
        <w:t>- здания и сооружения</w:t>
      </w:r>
      <w:r>
        <w:t>;</w:t>
      </w:r>
    </w:p>
    <w:p w14:paraId="06030000">
      <w:pPr>
        <w:widowControl w:val="0"/>
        <w:ind w:firstLine="709" w:left="0"/>
        <w:jc w:val="both"/>
      </w:pPr>
      <w:r>
        <w:t xml:space="preserve">- </w:t>
      </w:r>
      <w:r>
        <w:t>изменяемый земельный участок.</w:t>
      </w:r>
    </w:p>
    <w:p w14:paraId="0703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4.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Перечень и сведения о площади образуемых земельных участков</w:t>
      </w:r>
    </w:p>
    <w:p w14:paraId="08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Образование земельных участков. </w:t>
      </w:r>
    </w:p>
    <w:p w14:paraId="09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ЗУ-4: Образование ЗУ-4 путем перераспределения земельного участка с кадастровым номером 74:33:1331001:290 и земель неразграниченной государственной собственности в связи с изломанностью границ ЗК РФ статья 39.28 п.1 п.п 2, перераспределение до границы зоны ПК-2. </w:t>
      </w:r>
      <w:r>
        <w:rPr>
          <w:color w:val="000000"/>
        </w:rPr>
        <w:t>Основной в</w:t>
      </w:r>
      <w:r>
        <w:rPr>
          <w:color w:val="000000"/>
        </w:rPr>
        <w:t xml:space="preserve">ид разрешенного использования земельного участка «Склады/ 6.9». Площадь образуемого земельного участка = </w:t>
      </w:r>
      <w:r>
        <w:rPr>
          <w:color w:val="000000"/>
        </w:rPr>
        <w:t>1267</w:t>
      </w:r>
      <w:r>
        <w:rPr>
          <w:color w:val="000000"/>
        </w:rPr>
        <w:t>кв.м.</w:t>
      </w:r>
    </w:p>
    <w:p w14:paraId="0A030000">
      <w:pPr>
        <w:widowControl w:val="0"/>
        <w:ind w:firstLine="709" w:left="0"/>
        <w:jc w:val="both"/>
      </w:pPr>
      <w:r>
        <w:t xml:space="preserve">На земельный участок в новых границах накладываются ограничения по использованию, в связи с охранной зоной проходящей ВЛ-10кВ, согласно </w:t>
      </w:r>
      <w:r>
        <w:t>Постановления Правительства РФ от 24 февраля 2009 г.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14:paraId="0B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>Изменение границ участка в пределах территориальной зоны</w:t>
      </w:r>
    </w:p>
    <w:p w14:paraId="0C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ЗУ-1: Образование ЗУ-1 из земель неразграниченной государственной собственности в соответствии с п.1 ст. 11.2 ЗК РФ. </w:t>
      </w:r>
      <w:r>
        <w:rPr>
          <w:color w:val="000000"/>
        </w:rPr>
        <w:t>Основной в</w:t>
      </w:r>
      <w:r>
        <w:rPr>
          <w:color w:val="000000"/>
        </w:rPr>
        <w:t>ид разрешенного использования земельного участка «Склады/6.9». Площадь образуемого земельного участка = 708 кв.м.</w:t>
      </w:r>
    </w:p>
    <w:p w14:paraId="0D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ЗУ-2: Образование ЗУ-2 из земель неразграниченной государственной собственности в соответствии с п.1 ст. 11.2 ЗК РФ. </w:t>
      </w:r>
      <w:r>
        <w:rPr>
          <w:color w:val="000000"/>
        </w:rPr>
        <w:t>Основной в</w:t>
      </w:r>
      <w:r>
        <w:rPr>
          <w:color w:val="000000"/>
        </w:rPr>
        <w:t>ид разрешенного использования земельного участка «Склады/6.9». Площадь образуемого земельного участка = 1277 кв.м.</w:t>
      </w:r>
    </w:p>
    <w:p w14:paraId="0E030000">
      <w:pPr>
        <w:widowControl w:val="0"/>
        <w:ind w:firstLine="709" w:left="0"/>
        <w:jc w:val="both"/>
        <w:rPr>
          <w:color w:val="000000"/>
        </w:rPr>
      </w:pPr>
      <w:r>
        <w:rPr>
          <w:color w:val="000000"/>
        </w:rPr>
        <w:t xml:space="preserve">ЗУ-3: Образование ЗУ-3 из земель неразграниченной государственной собственности в соответствии с п.1 ст. 11.2 ЗК РФ. </w:t>
      </w:r>
      <w:r>
        <w:rPr>
          <w:color w:val="000000"/>
        </w:rPr>
        <w:t>Основной в</w:t>
      </w:r>
      <w:r>
        <w:rPr>
          <w:color w:val="000000"/>
        </w:rPr>
        <w:t>ид разрешенного использования земельного участка «Склады/6.9». Площадь образуемого земельного участка = 604 кв.м.</w:t>
      </w:r>
    </w:p>
    <w:p w14:paraId="0F030000">
      <w:pPr>
        <w:widowControl w:val="0"/>
        <w:tabs>
          <w:tab w:leader="none" w:pos="1418" w:val="left"/>
        </w:tabs>
        <w:ind w:firstLine="709" w:left="0"/>
        <w:jc w:val="both"/>
      </w:pPr>
      <w:r>
        <w:t>Площади существующих, образуемых земельных участков см. графическую часть проекта межевания территории л.1 ОЧП МТ «Чертеж межевания территории» и Таблицу 1 текстовой части проекта межевания территории.</w:t>
      </w:r>
    </w:p>
    <w:p w14:paraId="10030000">
      <w:pPr>
        <w:widowControl w:val="0"/>
        <w:ind w:firstLine="709" w:left="0"/>
        <w:jc w:val="both"/>
      </w:pPr>
      <w:r>
        <w:t xml:space="preserve">Таблица </w:t>
      </w:r>
      <w:r>
        <w:t>2</w:t>
      </w:r>
    </w:p>
    <w:p w14:paraId="11030000">
      <w:pPr>
        <w:widowControl w:val="0"/>
        <w:ind w:firstLine="708" w:left="0"/>
        <w:jc w:val="both"/>
        <w:rPr>
          <w:b w:val="1"/>
        </w:rPr>
      </w:pPr>
      <w:r>
        <w:rPr>
          <w:b w:val="1"/>
        </w:rPr>
        <w:t>Ведомость образуемых земельных участков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6"/>
        <w:gridCol w:w="1416"/>
        <w:gridCol w:w="1843"/>
        <w:gridCol w:w="850"/>
        <w:gridCol w:w="2412"/>
        <w:gridCol w:w="819"/>
        <w:gridCol w:w="1554"/>
      </w:tblGrid>
      <w:tr>
        <w:trPr>
          <w:trHeight w:hRule="atLeast" w:val="20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ЗУ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земельного участка согласно ЕГРН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r>
              <w:rPr>
                <w:sz w:val="20"/>
              </w:rPr>
              <w:t>ЗУ,</w:t>
            </w:r>
            <w:r>
              <w:rPr>
                <w:sz w:val="20"/>
              </w:rPr>
              <w:t xml:space="preserve"> согласно сведениям ЕГРН,</w:t>
            </w:r>
          </w:p>
          <w:p w14:paraId="1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1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1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  <w:p w14:paraId="1B03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  <w:p w14:paraId="1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(код по классификатору)</w:t>
            </w:r>
          </w:p>
        </w:tc>
      </w:tr>
      <w:tr>
        <w:trPr>
          <w:trHeight w:hRule="atLeast" w:val="327"/>
        </w:trPr>
        <w:tc>
          <w:tcPr>
            <w:tcW w:type="dxa" w:w="9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widowControl w:val="0"/>
              <w:ind/>
              <w:jc w:val="both"/>
              <w:rPr>
                <w:b w:val="1"/>
                <w:sz w:val="20"/>
                <w:highlight w:val="yellow"/>
              </w:rPr>
            </w:pPr>
            <w:r>
              <w:rPr>
                <w:b w:val="1"/>
                <w:sz w:val="20"/>
              </w:rPr>
              <w:t>Этап 1</w:t>
            </w:r>
          </w:p>
        </w:tc>
      </w:tr>
      <w:tr>
        <w:trPr>
          <w:trHeight w:hRule="atLeast" w:val="85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74:33:1331001:290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1072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ЗУ4 путем перераспределения земельного участка с кадастровым номером 74:33:1331001:290 и земель неразграниченной государственной собственности в связи с изломанностью границ ЗК РФ статья 39.28 п.1 п.п.2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1297,7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 (6.9)</w:t>
            </w:r>
          </w:p>
        </w:tc>
      </w:tr>
      <w:tr>
        <w:trPr>
          <w:trHeight w:hRule="atLeast" w:val="395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ЗУ1 из земель неразграниченной государственной собственности в соответствии с п.1 ст. 11.2 ЗК РФ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708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Склады (6.9)</w:t>
            </w:r>
          </w:p>
        </w:tc>
      </w:tr>
      <w:tr>
        <w:trPr>
          <w:trHeight w:hRule="atLeast" w:val="866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widowControl w:val="0"/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Образование ЗУ2 из земель неразграниченной государственной собственности в соответствии с п.1 ст. 11.2 ЗК РФ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1277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Склады (6.9)</w:t>
            </w:r>
          </w:p>
        </w:tc>
      </w:tr>
      <w:tr>
        <w:trPr>
          <w:trHeight w:hRule="atLeast" w:val="1832"/>
        </w:trPr>
        <w:tc>
          <w:tcPr>
            <w:tcW w:type="dxa" w:w="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Образование ЗУ3 из земель неразграниченной государственной собственности в соответствии с п.1 ст. 11.2 ЗК РФ</w:t>
            </w:r>
          </w:p>
        </w:tc>
        <w:tc>
          <w:tcPr>
            <w:tcW w:type="dxa" w:w="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1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widowControl w:val="0"/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Склады (6.9)</w:t>
            </w:r>
          </w:p>
        </w:tc>
      </w:tr>
    </w:tbl>
    <w:p w14:paraId="3B030000">
      <w:pPr>
        <w:pStyle w:val="Style_3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b w:val="1"/>
          <w:sz w:val="24"/>
          <w:highlight w:val="yellow"/>
        </w:rPr>
      </w:pPr>
      <w:r>
        <w:rPr>
          <w:rFonts w:ascii="Times New Roman" w:hAnsi="Times New Roman"/>
          <w:b w:val="1"/>
          <w:sz w:val="24"/>
        </w:rPr>
        <w:t>5.</w:t>
      </w:r>
      <w:r>
        <w:rPr>
          <w:rFonts w:ascii="Times New Roman" w:hAnsi="Times New Roman"/>
          <w:b w:val="1"/>
          <w:sz w:val="24"/>
        </w:rPr>
        <w:t>Установление сервит</w:t>
      </w:r>
      <w:r>
        <w:rPr>
          <w:rFonts w:ascii="Times New Roman" w:hAnsi="Times New Roman"/>
          <w:b w:val="1"/>
          <w:sz w:val="24"/>
        </w:rPr>
        <w:t>уто</w:t>
      </w:r>
      <w:r>
        <w:rPr>
          <w:rFonts w:ascii="Times New Roman" w:hAnsi="Times New Roman"/>
          <w:b w:val="1"/>
          <w:sz w:val="24"/>
        </w:rPr>
        <w:t>в</w:t>
      </w:r>
    </w:p>
    <w:p w14:paraId="3C030000">
      <w:pPr>
        <w:widowControl w:val="0"/>
        <w:tabs>
          <w:tab w:leader="none" w:pos="851" w:val="left"/>
        </w:tabs>
        <w:ind w:firstLine="709" w:left="0"/>
        <w:jc w:val="both"/>
      </w:pPr>
      <w:r>
        <w:tab/>
      </w:r>
      <w:r>
        <w:t xml:space="preserve">Установление сервитутов обеспечивает безвозмездное и беспрепятственное использование частей участков жилых домов для сквозных проездов и подходом к другим объектам, а также возможность доступа на участок представителей соответствующих служб для ремонта объектов инфраструктуры и других целей. </w:t>
      </w:r>
    </w:p>
    <w:p w14:paraId="3D030000">
      <w:pPr>
        <w:widowControl w:val="0"/>
        <w:tabs>
          <w:tab w:leader="none" w:pos="851" w:val="left"/>
        </w:tabs>
        <w:ind/>
        <w:jc w:val="both"/>
      </w:pPr>
      <w:r>
        <w:t>Территории участков, обремененных сервитутами, приведены в таблице 6.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783"/>
        <w:gridCol w:w="2693"/>
        <w:gridCol w:w="1568"/>
        <w:gridCol w:w="1568"/>
        <w:gridCol w:w="1958"/>
      </w:tblGrid>
      <w:tr>
        <w:trPr>
          <w:trHeight w:hRule="atLeast" w:val="608"/>
        </w:trPr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Участка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сервитута, установленного в целях доступа к объекту/земельному участку,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583"/>
        </w:trPr>
        <w:tc>
          <w:tcPr>
            <w:tcW w:type="dxa" w:w="17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ЗУ-4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424,6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83"/>
        </w:trPr>
        <w:tc>
          <w:tcPr>
            <w:tcW w:type="dxa" w:w="17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4-2с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670"/>
        </w:trPr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83"/>
        </w:trPr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ЗУ-1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83"/>
        </w:trPr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74:33:1331001:292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292-1с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3317,2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583"/>
        </w:trPr>
        <w:tc>
          <w:tcPr>
            <w:tcW w:type="dxa" w:w="17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74:33:1331001:291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widowControl w:val="0"/>
              <w:tabs>
                <w:tab w:leader="none" w:pos="851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291-1с</w:t>
            </w:r>
          </w:p>
        </w:tc>
        <w:tc>
          <w:tcPr>
            <w:tcW w:type="dxa" w:w="1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319,3</w:t>
            </w:r>
          </w:p>
        </w:tc>
        <w:tc>
          <w:tcPr>
            <w:tcW w:type="dxa" w:w="19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5F030000">
      <w:pPr>
        <w:widowControl w:val="0"/>
        <w:ind w:firstLine="709" w:left="0"/>
        <w:jc w:val="both"/>
        <w:rPr>
          <w:b w:val="1"/>
        </w:rPr>
      </w:pPr>
    </w:p>
    <w:p w14:paraId="60030000">
      <w:pPr>
        <w:widowControl w:val="0"/>
        <w:ind w:firstLine="709" w:left="0"/>
        <w:jc w:val="both"/>
        <w:rPr>
          <w:b w:val="1"/>
        </w:rPr>
      </w:pPr>
    </w:p>
    <w:p w14:paraId="61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 xml:space="preserve">6. </w:t>
      </w:r>
      <w:r>
        <w:rPr>
          <w:b w:val="1"/>
        </w:rPr>
        <w:t>Сведения о границах территории, в отношении которой утвержден проект межевания территории, содержащие перечень координат характерных точек этих границ</w:t>
      </w:r>
    </w:p>
    <w:p w14:paraId="62030000">
      <w:pPr>
        <w:widowControl w:val="0"/>
        <w:ind w:firstLine="709" w:left="0"/>
        <w:jc w:val="both"/>
      </w:pPr>
      <w: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63030000">
      <w:pPr>
        <w:widowControl w:val="0"/>
        <w:ind w:firstLine="709" w:left="0"/>
        <w:jc w:val="both"/>
      </w:pPr>
      <w:r>
        <w:t>Таблица 3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546"/>
        <w:gridCol w:w="2408"/>
        <w:gridCol w:w="2205"/>
      </w:tblGrid>
      <w:tr>
        <w:tc>
          <w:tcPr>
            <w:tcW w:type="dxa" w:w="61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лощадь 5,906</w:t>
            </w:r>
            <w:r>
              <w:rPr>
                <w:sz w:val="20"/>
              </w:rPr>
              <w:t xml:space="preserve"> га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409997.07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1370115.70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410244.15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1370200.36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410275.21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1370231.31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410335.12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1370371.18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410320.37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1370382.65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410273.32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1370429.37</w:t>
            </w:r>
          </w:p>
        </w:tc>
      </w:tr>
      <w:tr>
        <w:tc>
          <w:tcPr>
            <w:tcW w:type="dxa" w:w="1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4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410156.28</w:t>
            </w:r>
          </w:p>
        </w:tc>
        <w:tc>
          <w:tcPr>
            <w:tcW w:type="dxa" w:w="2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3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1370462.32</w:t>
            </w:r>
          </w:p>
        </w:tc>
      </w:tr>
    </w:tbl>
    <w:p w14:paraId="7D030000">
      <w:pPr>
        <w:widowControl w:val="0"/>
        <w:ind w:firstLine="709" w:left="0"/>
        <w:jc w:val="both"/>
        <w:rPr>
          <w:i w:val="1"/>
        </w:rPr>
      </w:pPr>
    </w:p>
    <w:sectPr>
      <w:headerReference r:id="rId2" w:type="default"/>
      <w:headerReference r:id="rId5" w:type="first"/>
      <w:pgSz w:h="16837" w:orient="portrait" w:w="11905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4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 xml:space="preserve">от </w:t>
    </w:r>
    <w:r>
      <w:rPr>
        <w:sz w:val="24"/>
      </w:rPr>
      <w:t>03.06.2025 № 4915-П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  <w:p w14:paraId="07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24"/>
      <w:lvlText w:val="%1"/>
      <w:lvlJc w:val="left"/>
      <w:pPr>
        <w:tabs>
          <w:tab w:leader="none" w:pos="1133" w:val="left"/>
        </w:tabs>
        <w:ind w:firstLine="850" w:left="284"/>
      </w:pPr>
    </w:lvl>
    <w:lvl w:ilvl="1">
      <w:start w:val="1"/>
      <w:numFmt w:val="decimal"/>
      <w:pStyle w:val="Style_63"/>
      <w:lvlText w:val="%1.%2"/>
      <w:lvlJc w:val="left"/>
      <w:pPr>
        <w:tabs>
          <w:tab w:leader="none" w:pos="1133" w:val="left"/>
        </w:tabs>
        <w:ind w:firstLine="850" w:left="283"/>
      </w:pPr>
    </w:lvl>
    <w:lvl w:ilvl="2">
      <w:start w:val="1"/>
      <w:numFmt w:val="decimal"/>
      <w:pStyle w:val="Style_50"/>
      <w:lvlText w:val="%1.%2.%3"/>
      <w:lvlJc w:val="left"/>
      <w:pPr>
        <w:tabs>
          <w:tab w:leader="none" w:pos="1133" w:val="left"/>
        </w:tabs>
        <w:ind w:firstLine="850" w:left="283"/>
      </w:pPr>
    </w:lvl>
    <w:lvl w:ilvl="3">
      <w:start w:val="1"/>
      <w:numFmt w:val="decimal"/>
      <w:pStyle w:val="Style_34"/>
      <w:lvlText w:val="%1.%2.%3.%4"/>
      <w:lvlJc w:val="left"/>
      <w:pPr>
        <w:tabs>
          <w:tab w:leader="none" w:pos="1133" w:val="left"/>
        </w:tabs>
        <w:ind w:firstLine="850" w:left="283"/>
      </w:pPr>
    </w:lvl>
    <w:lvl w:ilvl="4">
      <w:start w:val="1"/>
      <w:numFmt w:val="decimal"/>
      <w:lvlText w:val="%1.%2.%3.%4.%5."/>
      <w:lvlJc w:val="left"/>
      <w:pPr>
        <w:tabs>
          <w:tab w:leader="none" w:pos="1133" w:val="left"/>
        </w:tabs>
        <w:ind w:firstLine="850" w:left="283"/>
      </w:pPr>
    </w:lvl>
    <w:lvl w:ilvl="5">
      <w:start w:val="1"/>
      <w:numFmt w:val="decimal"/>
      <w:lvlText w:val="%1.%2.%3.%4.%5.%6."/>
      <w:lvlJc w:val="left"/>
      <w:pPr>
        <w:tabs>
          <w:tab w:leader="none" w:pos="1133" w:val="left"/>
        </w:tabs>
        <w:ind w:firstLine="850" w:left="283"/>
      </w:pPr>
    </w:lvl>
    <w:lvl w:ilvl="6">
      <w:start w:val="1"/>
      <w:numFmt w:val="decimal"/>
      <w:lvlText w:val="%1.%2.%3.%4.%5.%6.%7."/>
      <w:lvlJc w:val="left"/>
      <w:pPr>
        <w:tabs>
          <w:tab w:leader="none" w:pos="3480" w:val="left"/>
        </w:tabs>
        <w:ind w:hanging="1080" w:left="3120"/>
      </w:pPr>
    </w:lvl>
    <w:lvl w:ilvl="7">
      <w:start w:val="1"/>
      <w:numFmt w:val="decimal"/>
      <w:lvlText w:val="%1.%2.%3.%4.%5.%6.%7.%8."/>
      <w:lvlJc w:val="left"/>
      <w:pPr>
        <w:tabs>
          <w:tab w:leader="none" w:pos="4200" w:val="left"/>
        </w:tabs>
        <w:ind w:hanging="1224" w:left="3624"/>
      </w:pPr>
    </w:lvl>
    <w:lvl w:ilvl="8">
      <w:start w:val="1"/>
      <w:numFmt w:val="decimal"/>
      <w:lvlText w:val="%1.%2.%3.%4.%5.%6.%7.%8.%9."/>
      <w:lvlJc w:val="left"/>
      <w:pPr>
        <w:tabs>
          <w:tab w:leader="none" w:pos="4560" w:val="left"/>
        </w:tabs>
        <w:ind w:hanging="1440" w:left="4200"/>
      </w:pPr>
    </w:lvl>
  </w:abstractNum>
  <w:abstractNum w:abstractNumId="1">
    <w:lvl w:ilvl="0">
      <w:start w:val="1"/>
      <w:numFmt w:val="decimal"/>
      <w:pStyle w:val="Style_61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2">
    <w:lvl w:ilvl="0">
      <w:start w:val="1"/>
      <w:numFmt w:val="bullet"/>
      <w:pStyle w:val="Style_10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Заголовок 1ПЗ"/>
    <w:basedOn w:val="Style_8"/>
    <w:next w:val="Style_8"/>
    <w:link w:val="Style_9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9_ch" w:type="character">
    <w:name w:val="Заголовок 1ПЗ"/>
    <w:basedOn w:val="Style_8_ch"/>
    <w:link w:val="Style_9"/>
    <w:rPr>
      <w:b w:val="1"/>
      <w:caps w:val="1"/>
      <w:sz w:val="28"/>
    </w:rPr>
  </w:style>
  <w:style w:styleId="Style_10" w:type="paragraph">
    <w:name w:val="toc 2"/>
    <w:basedOn w:val="Style_8"/>
    <w:next w:val="Style_8"/>
    <w:link w:val="Style_10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  <w:jc w:val="both"/>
    </w:pPr>
  </w:style>
  <w:style w:styleId="Style_10_ch" w:type="character">
    <w:name w:val="toc 2"/>
    <w:basedOn w:val="Style_8_ch"/>
    <w:link w:val="Style_10"/>
  </w:style>
  <w:style w:styleId="Style_11" w:type="paragraph">
    <w:name w:val="WW-Absatz-Standardschriftart11"/>
    <w:link w:val="Style_11_ch"/>
  </w:style>
  <w:style w:styleId="Style_11_ch" w:type="character">
    <w:name w:val="WW-Absatz-Standardschriftart11"/>
    <w:link w:val="Style_11"/>
  </w:style>
  <w:style w:styleId="Style_12" w:type="paragraph">
    <w:name w:val="1206"/>
    <w:basedOn w:val="Style_8"/>
    <w:link w:val="Style_12_ch"/>
    <w:pPr>
      <w:spacing w:after="120"/>
      <w:ind/>
      <w:jc w:val="center"/>
    </w:pPr>
    <w:rPr>
      <w:b w:val="1"/>
      <w:color w:val="000000"/>
    </w:rPr>
  </w:style>
  <w:style w:styleId="Style_12_ch" w:type="character">
    <w:name w:val="1206"/>
    <w:basedOn w:val="Style_8_ch"/>
    <w:link w:val="Style_12"/>
    <w:rPr>
      <w:b w:val="1"/>
      <w:color w:val="000000"/>
    </w:rPr>
  </w:style>
  <w:style w:styleId="Style_13" w:type="paragraph">
    <w:name w:val="Strong"/>
    <w:link w:val="Style_13_ch"/>
    <w:rPr>
      <w:b w:val="1"/>
    </w:rPr>
  </w:style>
  <w:style w:styleId="Style_13_ch" w:type="character">
    <w:name w:val="Strong"/>
    <w:link w:val="Style_13"/>
    <w:rPr>
      <w:b w:val="1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1460"/>
    <w:basedOn w:val="Style_8"/>
    <w:link w:val="Style_15_ch"/>
    <w:pPr>
      <w:spacing w:before="120"/>
      <w:ind/>
      <w:jc w:val="center"/>
    </w:pPr>
    <w:rPr>
      <w:b w:val="1"/>
      <w:color w:val="000000"/>
      <w:sz w:val="28"/>
    </w:rPr>
  </w:style>
  <w:style w:styleId="Style_15_ch" w:type="character">
    <w:name w:val="1460"/>
    <w:basedOn w:val="Style_8_ch"/>
    <w:link w:val="Style_15"/>
    <w:rPr>
      <w:b w:val="1"/>
      <w:color w:val="000000"/>
      <w:sz w:val="28"/>
    </w:rPr>
  </w:style>
  <w:style w:styleId="Style_16" w:type="paragraph">
    <w:name w:val="toc 4"/>
    <w:basedOn w:val="Style_8"/>
    <w:next w:val="Style_8"/>
    <w:link w:val="Style_16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6_ch" w:type="character">
    <w:name w:val="toc 4"/>
    <w:basedOn w:val="Style_8_ch"/>
    <w:link w:val="Style_16"/>
    <w:rPr>
      <w:rFonts w:ascii="Arial" w:hAnsi="Arial"/>
      <w:sz w:val="20"/>
    </w:rPr>
  </w:style>
  <w:style w:styleId="Style_17" w:type="paragraph">
    <w:name w:val="heading 7"/>
    <w:basedOn w:val="Style_8"/>
    <w:next w:val="Style_8"/>
    <w:link w:val="Style_17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17_ch" w:type="character">
    <w:name w:val="heading 7"/>
    <w:basedOn w:val="Style_8_ch"/>
    <w:link w:val="Style_17"/>
  </w:style>
  <w:style w:styleId="Style_5" w:type="paragraph">
    <w:name w:val="Default"/>
    <w:link w:val="Style_5_ch"/>
    <w:rPr>
      <w:color w:val="000000"/>
      <w:sz w:val="24"/>
    </w:rPr>
  </w:style>
  <w:style w:styleId="Style_5_ch" w:type="character">
    <w:name w:val="Default"/>
    <w:link w:val="Style_5"/>
    <w:rPr>
      <w:color w:val="000000"/>
      <w:sz w:val="24"/>
    </w:rPr>
  </w:style>
  <w:style w:styleId="Style_18" w:type="paragraph">
    <w:name w:val="toc 6"/>
    <w:next w:val="Style_8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8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Название2"/>
    <w:basedOn w:val="Style_8"/>
    <w:link w:val="Style_20_ch"/>
    <w:pPr>
      <w:spacing w:after="120" w:before="120"/>
      <w:ind/>
    </w:pPr>
    <w:rPr>
      <w:rFonts w:ascii="Arial" w:hAnsi="Arial"/>
      <w:i w:val="1"/>
      <w:sz w:val="20"/>
    </w:rPr>
  </w:style>
  <w:style w:styleId="Style_20_ch" w:type="character">
    <w:name w:val="Название2"/>
    <w:basedOn w:val="Style_8_ch"/>
    <w:link w:val="Style_20"/>
    <w:rPr>
      <w:rFonts w:ascii="Arial" w:hAnsi="Arial"/>
      <w:i w:val="1"/>
      <w:sz w:val="20"/>
    </w:rPr>
  </w:style>
  <w:style w:styleId="Style_21" w:type="paragraph">
    <w:name w:val="Font Style20"/>
    <w:link w:val="Style_21_ch"/>
    <w:rPr>
      <w:rFonts w:ascii="Arial" w:hAnsi="Arial"/>
      <w:b w:val="1"/>
      <w:i w:val="1"/>
      <w:sz w:val="22"/>
    </w:rPr>
  </w:style>
  <w:style w:styleId="Style_21_ch" w:type="character">
    <w:name w:val="Font Style20"/>
    <w:link w:val="Style_21"/>
    <w:rPr>
      <w:rFonts w:ascii="Arial" w:hAnsi="Arial"/>
      <w:b w:val="1"/>
      <w:i w:val="1"/>
      <w:sz w:val="22"/>
    </w:rPr>
  </w:style>
  <w:style w:styleId="Style_22" w:type="paragraph">
    <w:name w:val="annotation text"/>
    <w:basedOn w:val="Style_8"/>
    <w:link w:val="Style_22_ch"/>
    <w:rPr>
      <w:sz w:val="20"/>
    </w:rPr>
  </w:style>
  <w:style w:styleId="Style_22_ch" w:type="character">
    <w:name w:val="annotation text"/>
    <w:basedOn w:val="Style_8_ch"/>
    <w:link w:val="Style_22"/>
    <w:rPr>
      <w:sz w:val="20"/>
    </w:rPr>
  </w:style>
  <w:style w:styleId="Style_23" w:type="paragraph">
    <w:name w:val="Основной шрифт абзаца Знак"/>
    <w:basedOn w:val="Style_8"/>
    <w:link w:val="Style_23_ch"/>
    <w:pPr>
      <w:widowControl w:val="0"/>
      <w:spacing w:after="160" w:line="240" w:lineRule="exact"/>
      <w:ind/>
      <w:jc w:val="right"/>
    </w:pPr>
    <w:rPr>
      <w:sz w:val="20"/>
    </w:rPr>
  </w:style>
  <w:style w:styleId="Style_23_ch" w:type="character">
    <w:name w:val="Основной шрифт абзаца Знак"/>
    <w:basedOn w:val="Style_8_ch"/>
    <w:link w:val="Style_23"/>
    <w:rPr>
      <w:sz w:val="20"/>
    </w:rPr>
  </w:style>
  <w:style w:styleId="Style_24" w:type="paragraph">
    <w:name w:val="Содержимое врезки"/>
    <w:basedOn w:val="Style_25"/>
    <w:link w:val="Style_24_ch"/>
  </w:style>
  <w:style w:styleId="Style_24_ch" w:type="character">
    <w:name w:val="Содержимое врезки"/>
    <w:basedOn w:val="Style_25_ch"/>
    <w:link w:val="Style_24"/>
  </w:style>
  <w:style w:styleId="Style_26" w:type="paragraph">
    <w:name w:val="End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basedOn w:val="Style_8"/>
    <w:next w:val="Style_8"/>
    <w:link w:val="Style_27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27_ch" w:type="character">
    <w:name w:val="heading 3"/>
    <w:basedOn w:val="Style_8_ch"/>
    <w:link w:val="Style_27"/>
    <w:rPr>
      <w:rFonts w:ascii="Arial" w:hAnsi="Arial"/>
      <w:b w:val="1"/>
      <w:sz w:val="26"/>
    </w:rPr>
  </w:style>
  <w:style w:styleId="Style_28" w:type="paragraph">
    <w:name w:val="Заголовок1"/>
    <w:basedOn w:val="Style_8"/>
    <w:next w:val="Style_25"/>
    <w:link w:val="Style_28_ch"/>
    <w:pPr>
      <w:keepNext w:val="1"/>
      <w:spacing w:after="120" w:before="240"/>
      <w:ind/>
    </w:pPr>
    <w:rPr>
      <w:rFonts w:ascii="Arial" w:hAnsi="Arial"/>
      <w:sz w:val="28"/>
    </w:rPr>
  </w:style>
  <w:style w:styleId="Style_28_ch" w:type="character">
    <w:name w:val="Заголовок1"/>
    <w:basedOn w:val="Style_8_ch"/>
    <w:link w:val="Style_28"/>
    <w:rPr>
      <w:rFonts w:ascii="Arial" w:hAnsi="Arial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western"/>
    <w:basedOn w:val="Style_31"/>
    <w:link w:val="Style_30_ch"/>
    <w:pPr>
      <w:widowControl w:val="1"/>
      <w:spacing w:after="119" w:before="280" w:line="100" w:lineRule="atLeast"/>
      <w:ind w:firstLine="709" w:left="-170"/>
    </w:pPr>
  </w:style>
  <w:style w:styleId="Style_30_ch" w:type="character">
    <w:name w:val="western"/>
    <w:basedOn w:val="Style_31_ch"/>
    <w:link w:val="Style_30"/>
  </w:style>
  <w:style w:styleId="Style_32" w:type="paragraph">
    <w:name w:val=".FORMATTEXT"/>
    <w:link w:val="Style_32_ch"/>
    <w:pPr>
      <w:widowControl w:val="0"/>
      <w:ind/>
    </w:pPr>
    <w:rPr>
      <w:sz w:val="24"/>
    </w:rPr>
  </w:style>
  <w:style w:styleId="Style_32_ch" w:type="character">
    <w:name w:val=".FORMATTEXT"/>
    <w:link w:val="Style_32"/>
    <w:rPr>
      <w:sz w:val="24"/>
    </w:rPr>
  </w:style>
  <w:style w:styleId="Style_33" w:type="paragraph">
    <w:name w:val="Body Text Indent"/>
    <w:basedOn w:val="Style_8"/>
    <w:link w:val="Style_33_ch"/>
    <w:pPr>
      <w:spacing w:after="120"/>
      <w:ind w:firstLine="0" w:left="283"/>
    </w:pPr>
  </w:style>
  <w:style w:styleId="Style_33_ch" w:type="character">
    <w:name w:val="Body Text Indent"/>
    <w:basedOn w:val="Style_8_ch"/>
    <w:link w:val="Style_33"/>
  </w:style>
  <w:style w:styleId="Style_34" w:type="paragraph">
    <w:name w:val="МГ 6_Подпункт (пример: 1.1.1.1)"/>
    <w:next w:val="Style_8"/>
    <w:link w:val="Style_34_ch"/>
    <w:pPr>
      <w:numPr>
        <w:ilvl w:val="3"/>
        <w:numId w:val="1"/>
      </w:numPr>
      <w:tabs>
        <w:tab w:leader="none" w:pos="709" w:val="left"/>
      </w:tabs>
      <w:spacing w:after="240" w:before="480"/>
      <w:ind w:right="170"/>
      <w:jc w:val="both"/>
      <w:outlineLvl w:val="5"/>
    </w:pPr>
    <w:rPr>
      <w:b w:val="1"/>
      <w:sz w:val="26"/>
    </w:rPr>
  </w:style>
  <w:style w:styleId="Style_34_ch" w:type="character">
    <w:name w:val="МГ 6_Подпункт (пример: 1.1.1.1)"/>
    <w:link w:val="Style_34"/>
    <w:rPr>
      <w:b w:val="1"/>
      <w:sz w:val="26"/>
    </w:rPr>
  </w:style>
  <w:style w:styleId="Style_35" w:type="paragraph">
    <w:name w:val="ConsPlusNormal"/>
    <w:link w:val="Style_35_ch"/>
    <w:pPr>
      <w:widowControl w:val="0"/>
      <w:ind w:firstLine="720" w:left="0"/>
    </w:pPr>
    <w:rPr>
      <w:rFonts w:ascii="Arial" w:hAnsi="Arial"/>
    </w:rPr>
  </w:style>
  <w:style w:styleId="Style_35_ch" w:type="character">
    <w:name w:val="ConsPlusNormal"/>
    <w:link w:val="Style_35"/>
    <w:rPr>
      <w:rFonts w:ascii="Arial" w:hAnsi="Arial"/>
    </w:rPr>
  </w:style>
  <w:style w:styleId="Style_36" w:type="paragraph">
    <w:name w:val="ConsTitle"/>
    <w:link w:val="Style_36_ch"/>
    <w:pPr>
      <w:widowControl w:val="0"/>
      <w:ind/>
    </w:pPr>
    <w:rPr>
      <w:rFonts w:ascii="Arial" w:hAnsi="Arial"/>
      <w:b w:val="1"/>
      <w:sz w:val="16"/>
    </w:rPr>
  </w:style>
  <w:style w:styleId="Style_36_ch" w:type="character">
    <w:name w:val="ConsTitle"/>
    <w:link w:val="Style_36"/>
    <w:rPr>
      <w:rFonts w:ascii="Arial" w:hAnsi="Arial"/>
      <w:b w:val="1"/>
      <w:sz w:val="16"/>
    </w:rPr>
  </w:style>
  <w:style w:styleId="Style_37" w:type="paragraph">
    <w:name w:val="МГ_обычный"/>
    <w:basedOn w:val="Style_8"/>
    <w:link w:val="Style_37_ch"/>
    <w:pPr>
      <w:spacing w:before="120"/>
      <w:ind w:firstLine="851" w:left="284" w:right="170"/>
      <w:jc w:val="both"/>
    </w:pPr>
    <w:rPr>
      <w:sz w:val="26"/>
    </w:rPr>
  </w:style>
  <w:style w:styleId="Style_37_ch" w:type="character">
    <w:name w:val="МГ_обычный"/>
    <w:basedOn w:val="Style_8_ch"/>
    <w:link w:val="Style_37"/>
    <w:rPr>
      <w:sz w:val="26"/>
    </w:rPr>
  </w:style>
  <w:style w:styleId="Style_38" w:type="paragraph">
    <w:name w:val="Основной текст 21"/>
    <w:basedOn w:val="Style_8"/>
    <w:link w:val="Style_38_ch"/>
    <w:pPr>
      <w:spacing w:before="120"/>
      <w:ind w:firstLine="709" w:left="0"/>
      <w:jc w:val="both"/>
    </w:pPr>
    <w:rPr>
      <w:rFonts w:ascii="Arial" w:hAnsi="Arial"/>
    </w:rPr>
  </w:style>
  <w:style w:styleId="Style_38_ch" w:type="character">
    <w:name w:val="Основной текст 21"/>
    <w:basedOn w:val="Style_8_ch"/>
    <w:link w:val="Style_38"/>
    <w:rPr>
      <w:rFonts w:ascii="Arial" w:hAnsi="Arial"/>
    </w:rPr>
  </w:style>
  <w:style w:styleId="Style_39" w:type="paragraph">
    <w:name w:val="Style15"/>
    <w:basedOn w:val="Style_8"/>
    <w:link w:val="Style_39_ch"/>
    <w:pPr>
      <w:widowControl w:val="0"/>
      <w:spacing w:line="274" w:lineRule="exact"/>
      <w:ind w:firstLine="701" w:left="0"/>
    </w:pPr>
    <w:rPr>
      <w:rFonts w:ascii="Arial" w:hAnsi="Arial"/>
    </w:rPr>
  </w:style>
  <w:style w:styleId="Style_39_ch" w:type="character">
    <w:name w:val="Style15"/>
    <w:basedOn w:val="Style_8_ch"/>
    <w:link w:val="Style_39"/>
    <w:rPr>
      <w:rFonts w:ascii="Arial" w:hAnsi="Arial"/>
    </w:rPr>
  </w:style>
  <w:style w:styleId="Style_40" w:type="paragraph">
    <w:name w:val="Style3"/>
    <w:basedOn w:val="Style_8"/>
    <w:link w:val="Style_40_ch"/>
    <w:pPr>
      <w:widowControl w:val="0"/>
      <w:spacing w:line="413" w:lineRule="exact"/>
      <w:ind/>
    </w:pPr>
    <w:rPr>
      <w:rFonts w:ascii="Arial" w:hAnsi="Arial"/>
    </w:rPr>
  </w:style>
  <w:style w:styleId="Style_40_ch" w:type="character">
    <w:name w:val="Style3"/>
    <w:basedOn w:val="Style_8_ch"/>
    <w:link w:val="Style_40"/>
    <w:rPr>
      <w:rFonts w:ascii="Arial" w:hAnsi="Arial"/>
    </w:rPr>
  </w:style>
  <w:style w:styleId="Style_41" w:type="paragraph">
    <w:name w:val="Основной текст 31"/>
    <w:basedOn w:val="Style_8"/>
    <w:link w:val="Style_41_ch"/>
    <w:pPr>
      <w:spacing w:after="120"/>
      <w:ind/>
    </w:pPr>
    <w:rPr>
      <w:b w:val="1"/>
      <w:sz w:val="16"/>
    </w:rPr>
  </w:style>
  <w:style w:styleId="Style_41_ch" w:type="character">
    <w:name w:val="Основной текст 31"/>
    <w:basedOn w:val="Style_8_ch"/>
    <w:link w:val="Style_41"/>
    <w:rPr>
      <w:b w:val="1"/>
      <w:sz w:val="16"/>
    </w:rPr>
  </w:style>
  <w:style w:styleId="Style_42" w:type="paragraph">
    <w:name w:val="ПЗ2"/>
    <w:basedOn w:val="Style_43"/>
    <w:next w:val="Style_43"/>
    <w:link w:val="Style_42_ch"/>
    <w:pPr>
      <w:keepNext w:val="1"/>
      <w:spacing w:after="240" w:before="360"/>
      <w:ind/>
    </w:pPr>
    <w:rPr>
      <w:b w:val="1"/>
    </w:rPr>
  </w:style>
  <w:style w:styleId="Style_42_ch" w:type="character">
    <w:name w:val="ПЗ2"/>
    <w:basedOn w:val="Style_43_ch"/>
    <w:link w:val="Style_42"/>
    <w:rPr>
      <w:b w:val="1"/>
    </w:rPr>
  </w:style>
  <w:style w:styleId="Style_44" w:type="paragraph">
    <w:name w:val="Нормальный (OEM)"/>
    <w:basedOn w:val="Style_8"/>
    <w:next w:val="Style_8"/>
    <w:link w:val="Style_44_ch"/>
    <w:pPr>
      <w:widowControl w:val="0"/>
      <w:ind/>
      <w:jc w:val="both"/>
    </w:pPr>
    <w:rPr>
      <w:rFonts w:ascii="Courier New" w:hAnsi="Courier New"/>
      <w:sz w:val="20"/>
    </w:rPr>
  </w:style>
  <w:style w:styleId="Style_44_ch" w:type="character">
    <w:name w:val="Нормальный (OEM)"/>
    <w:basedOn w:val="Style_8_ch"/>
    <w:link w:val="Style_44"/>
    <w:rPr>
      <w:rFonts w:ascii="Courier New" w:hAnsi="Courier New"/>
      <w:sz w:val="20"/>
    </w:rPr>
  </w:style>
  <w:style w:styleId="Style_45" w:type="paragraph">
    <w:name w:val="footer"/>
    <w:basedOn w:val="Style_8"/>
    <w:link w:val="Style_45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45_ch" w:type="character">
    <w:name w:val="footer"/>
    <w:basedOn w:val="Style_8_ch"/>
    <w:link w:val="Style_45"/>
    <w:rPr>
      <w:sz w:val="20"/>
    </w:rPr>
  </w:style>
  <w:style w:styleId="Style_46" w:type="paragraph">
    <w:name w:val="Основной текст1"/>
    <w:basedOn w:val="Style_8"/>
    <w:link w:val="Style_46_ch"/>
    <w:pPr>
      <w:widowControl w:val="0"/>
      <w:spacing w:after="420" w:before="600" w:line="0" w:lineRule="atLeast"/>
      <w:ind/>
    </w:pPr>
    <w:rPr>
      <w:sz w:val="19"/>
    </w:rPr>
  </w:style>
  <w:style w:styleId="Style_46_ch" w:type="character">
    <w:name w:val="Основной текст1"/>
    <w:basedOn w:val="Style_8_ch"/>
    <w:link w:val="Style_46"/>
    <w:rPr>
      <w:sz w:val="19"/>
    </w:rPr>
  </w:style>
  <w:style w:styleId="Style_47" w:type="paragraph">
    <w:name w:val="Font Style22"/>
    <w:link w:val="Style_47_ch"/>
    <w:rPr>
      <w:rFonts w:ascii="Arial" w:hAnsi="Arial"/>
      <w:sz w:val="22"/>
    </w:rPr>
  </w:style>
  <w:style w:styleId="Style_47_ch" w:type="character">
    <w:name w:val="Font Style22"/>
    <w:link w:val="Style_47"/>
    <w:rPr>
      <w:rFonts w:ascii="Arial" w:hAnsi="Arial"/>
      <w:sz w:val="22"/>
    </w:rPr>
  </w:style>
  <w:style w:styleId="Style_48" w:type="paragraph">
    <w:name w:val="Style12"/>
    <w:basedOn w:val="Style_8"/>
    <w:link w:val="Style_48_ch"/>
    <w:pPr>
      <w:widowControl w:val="0"/>
      <w:ind/>
    </w:pPr>
    <w:rPr>
      <w:rFonts w:ascii="Arial" w:hAnsi="Arial"/>
    </w:rPr>
  </w:style>
  <w:style w:styleId="Style_48_ch" w:type="character">
    <w:name w:val="Style12"/>
    <w:basedOn w:val="Style_8_ch"/>
    <w:link w:val="Style_48"/>
    <w:rPr>
      <w:rFonts w:ascii="Arial" w:hAnsi="Arial"/>
    </w:rPr>
  </w:style>
  <w:style w:styleId="Style_49" w:type="paragraph">
    <w:name w:val="Знак"/>
    <w:basedOn w:val="Style_8"/>
    <w:link w:val="Style_49_ch"/>
    <w:pPr>
      <w:spacing w:after="160" w:line="240" w:lineRule="exact"/>
      <w:ind/>
    </w:pPr>
    <w:rPr>
      <w:rFonts w:ascii="Verdana" w:hAnsi="Verdana"/>
      <w:sz w:val="20"/>
    </w:rPr>
  </w:style>
  <w:style w:styleId="Style_49_ch" w:type="character">
    <w:name w:val="Знак"/>
    <w:basedOn w:val="Style_8_ch"/>
    <w:link w:val="Style_49"/>
    <w:rPr>
      <w:rFonts w:ascii="Verdana" w:hAnsi="Verdana"/>
      <w:sz w:val="20"/>
    </w:rPr>
  </w:style>
  <w:style w:styleId="Style_50" w:type="paragraph">
    <w:name w:val="МГ 5_Подпункт (пример: 1.1.1)"/>
    <w:next w:val="Style_8"/>
    <w:link w:val="Style_50_ch"/>
    <w:pPr>
      <w:keepNext w:val="1"/>
      <w:numPr>
        <w:ilvl w:val="2"/>
        <w:numId w:val="1"/>
      </w:numPr>
      <w:tabs>
        <w:tab w:leader="none" w:pos="709" w:val="left"/>
      </w:tabs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50_ch" w:type="character">
    <w:name w:val="МГ 5_Подпункт (пример: 1.1.1)"/>
    <w:link w:val="Style_50"/>
    <w:rPr>
      <w:b w:val="1"/>
      <w:sz w:val="26"/>
    </w:rPr>
  </w:style>
  <w:style w:styleId="Style_51" w:type="paragraph">
    <w:name w:val="annotation reference"/>
    <w:link w:val="Style_51_ch"/>
    <w:rPr>
      <w:sz w:val="16"/>
    </w:rPr>
  </w:style>
  <w:style w:styleId="Style_51_ch" w:type="character">
    <w:name w:val="annotation reference"/>
    <w:link w:val="Style_51"/>
    <w:rPr>
      <w:sz w:val="16"/>
    </w:rPr>
  </w:style>
  <w:style w:styleId="Style_52" w:type="paragraph">
    <w:name w:val="Основной текст с отступом 31"/>
    <w:basedOn w:val="Style_8"/>
    <w:link w:val="Style_52_ch"/>
    <w:pPr>
      <w:spacing w:after="120"/>
      <w:ind w:firstLine="0" w:left="283"/>
    </w:pPr>
    <w:rPr>
      <w:sz w:val="16"/>
    </w:rPr>
  </w:style>
  <w:style w:styleId="Style_52_ch" w:type="character">
    <w:name w:val="Основной текст с отступом 31"/>
    <w:basedOn w:val="Style_8_ch"/>
    <w:link w:val="Style_52"/>
    <w:rPr>
      <w:sz w:val="16"/>
    </w:rPr>
  </w:style>
  <w:style w:styleId="Style_25" w:type="paragraph">
    <w:name w:val="Body Text"/>
    <w:basedOn w:val="Style_8"/>
    <w:link w:val="Style_25_ch"/>
    <w:pPr>
      <w:spacing w:after="120"/>
      <w:ind/>
    </w:pPr>
  </w:style>
  <w:style w:styleId="Style_25_ch" w:type="character">
    <w:name w:val="Body Text"/>
    <w:basedOn w:val="Style_8_ch"/>
    <w:link w:val="Style_25"/>
  </w:style>
  <w:style w:styleId="Style_53" w:type="paragraph">
    <w:name w:val="Указатель1"/>
    <w:basedOn w:val="Style_8"/>
    <w:link w:val="Style_53_ch"/>
  </w:style>
  <w:style w:styleId="Style_53_ch" w:type="character">
    <w:name w:val="Указатель1"/>
    <w:basedOn w:val="Style_8_ch"/>
    <w:link w:val="Style_53"/>
  </w:style>
  <w:style w:styleId="Style_54" w:type="paragraph">
    <w:name w:val="annotation subject"/>
    <w:basedOn w:val="Style_22"/>
    <w:next w:val="Style_22"/>
    <w:link w:val="Style_54_ch"/>
    <w:rPr>
      <w:b w:val="1"/>
    </w:rPr>
  </w:style>
  <w:style w:styleId="Style_54_ch" w:type="character">
    <w:name w:val="annotation subject"/>
    <w:basedOn w:val="Style_22_ch"/>
    <w:link w:val="Style_54"/>
    <w:rPr>
      <w:b w:val="1"/>
    </w:rPr>
  </w:style>
  <w:style w:styleId="Style_55" w:type="paragraph">
    <w:name w:val="WW-Absatz-Standardschriftart1111111111"/>
    <w:link w:val="Style_55_ch"/>
  </w:style>
  <w:style w:styleId="Style_55_ch" w:type="character">
    <w:name w:val="WW-Absatz-Standardschriftart1111111111"/>
    <w:link w:val="Style_55"/>
  </w:style>
  <w:style w:styleId="Style_56" w:type="paragraph">
    <w:name w:val="page number"/>
    <w:basedOn w:val="Style_29"/>
    <w:link w:val="Style_56_ch"/>
  </w:style>
  <w:style w:styleId="Style_56_ch" w:type="character">
    <w:name w:val="page number"/>
    <w:basedOn w:val="Style_29_ch"/>
    <w:link w:val="Style_56"/>
  </w:style>
  <w:style w:styleId="Style_57" w:type="paragraph">
    <w:name w:val="Îñíîâíîé òåêñò 2"/>
    <w:basedOn w:val="Style_8"/>
    <w:link w:val="Style_57_ch"/>
    <w:pPr>
      <w:widowControl w:val="0"/>
      <w:ind w:firstLine="720" w:left="0"/>
      <w:jc w:val="both"/>
    </w:pPr>
    <w:rPr>
      <w:b w:val="1"/>
      <w:color w:val="000000"/>
    </w:rPr>
  </w:style>
  <w:style w:styleId="Style_57_ch" w:type="character">
    <w:name w:val="Îñíîâíîé òåêñò 2"/>
    <w:basedOn w:val="Style_8_ch"/>
    <w:link w:val="Style_57"/>
    <w:rPr>
      <w:b w:val="1"/>
      <w:color w:val="000000"/>
    </w:rPr>
  </w:style>
  <w:style w:styleId="Style_43" w:type="paragraph">
    <w:name w:val="Нормальный-2"/>
    <w:basedOn w:val="Style_8"/>
    <w:link w:val="Style_43_ch"/>
    <w:pPr>
      <w:spacing w:before="120"/>
      <w:ind w:firstLine="851" w:left="284" w:right="170"/>
      <w:jc w:val="both"/>
    </w:pPr>
    <w:rPr>
      <w:sz w:val="26"/>
    </w:rPr>
  </w:style>
  <w:style w:styleId="Style_43_ch" w:type="character">
    <w:name w:val="Нормальный-2"/>
    <w:basedOn w:val="Style_8_ch"/>
    <w:link w:val="Style_43"/>
    <w:rPr>
      <w:sz w:val="26"/>
    </w:rPr>
  </w:style>
  <w:style w:styleId="Style_58" w:type="paragraph">
    <w:name w:val="Iniiaiie oaeno 2"/>
    <w:basedOn w:val="Style_8"/>
    <w:link w:val="Style_58_ch"/>
    <w:pPr>
      <w:widowControl w:val="0"/>
      <w:ind w:firstLine="567" w:left="0"/>
      <w:jc w:val="both"/>
    </w:pPr>
    <w:rPr>
      <w:b w:val="1"/>
      <w:color w:val="000000"/>
    </w:rPr>
  </w:style>
  <w:style w:styleId="Style_58_ch" w:type="character">
    <w:name w:val="Iniiaiie oaeno 2"/>
    <w:basedOn w:val="Style_8_ch"/>
    <w:link w:val="Style_58"/>
    <w:rPr>
      <w:b w:val="1"/>
      <w:color w:val="000000"/>
    </w:rPr>
  </w:style>
  <w:style w:styleId="Style_59" w:type="paragraph">
    <w:name w:val="Основной текст с отступом 21"/>
    <w:basedOn w:val="Style_8"/>
    <w:link w:val="Style_59_ch"/>
    <w:pPr>
      <w:spacing w:after="120" w:line="480" w:lineRule="auto"/>
      <w:ind w:firstLine="0" w:left="283"/>
    </w:pPr>
  </w:style>
  <w:style w:styleId="Style_59_ch" w:type="character">
    <w:name w:val="Основной текст с отступом 21"/>
    <w:basedOn w:val="Style_8_ch"/>
    <w:link w:val="Style_59"/>
  </w:style>
  <w:style w:styleId="Style_60" w:type="paragraph">
    <w:name w:val="toc 3"/>
    <w:basedOn w:val="Style_8"/>
    <w:next w:val="Style_8"/>
    <w:link w:val="Style_60_ch"/>
    <w:uiPriority w:val="39"/>
    <w:pPr>
      <w:ind w:firstLine="0" w:left="480"/>
    </w:pPr>
  </w:style>
  <w:style w:styleId="Style_60_ch" w:type="character">
    <w:name w:val="toc 3"/>
    <w:basedOn w:val="Style_8_ch"/>
    <w:link w:val="Style_60"/>
  </w:style>
  <w:style w:styleId="Style_61" w:type="paragraph">
    <w:name w:val="Стиль27"/>
    <w:basedOn w:val="Style_8"/>
    <w:link w:val="Style_61_ch"/>
    <w:pPr>
      <w:widowControl w:val="0"/>
      <w:numPr>
        <w:numId w:val="2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61_ch" w:type="character">
    <w:name w:val="Стиль27"/>
    <w:basedOn w:val="Style_8_ch"/>
    <w:link w:val="Style_61"/>
    <w:rPr>
      <w:b w:val="1"/>
      <w:color w:val="000000"/>
      <w:sz w:val="28"/>
    </w:rPr>
  </w:style>
  <w:style w:styleId="Style_62" w:type="paragraph">
    <w:name w:val="Стиль"/>
    <w:basedOn w:val="Style_45"/>
    <w:link w:val="Style_62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62_ch" w:type="character">
    <w:name w:val="Стиль"/>
    <w:basedOn w:val="Style_45_ch"/>
    <w:link w:val="Style_62"/>
    <w:rPr>
      <w:rFonts w:ascii="GOST type A" w:hAnsi="GOST type A"/>
    </w:rPr>
  </w:style>
  <w:style w:styleId="Style_63" w:type="paragraph">
    <w:name w:val="МГ 4_Подпункт (пример: 1.1)"/>
    <w:next w:val="Style_8"/>
    <w:link w:val="Style_63_ch"/>
    <w:pPr>
      <w:keepNext w:val="1"/>
      <w:numPr>
        <w:ilvl w:val="1"/>
        <w:numId w:val="1"/>
      </w:numPr>
      <w:tabs>
        <w:tab w:leader="none" w:pos="709" w:val="left"/>
      </w:tabs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63_ch" w:type="character">
    <w:name w:val="МГ 4_Подпункт (пример: 1.1)"/>
    <w:link w:val="Style_63"/>
    <w:rPr>
      <w:b w:val="1"/>
      <w:sz w:val="26"/>
    </w:rPr>
  </w:style>
  <w:style w:styleId="Style_64" w:type="paragraph">
    <w:name w:val="МГ_5Заголовок"/>
    <w:next w:val="Style_37"/>
    <w:link w:val="Style_64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4_ch" w:type="character">
    <w:name w:val="МГ_5Заголовок"/>
    <w:link w:val="Style_64"/>
    <w:rPr>
      <w:b w:val="1"/>
      <w:sz w:val="26"/>
    </w:rPr>
  </w:style>
  <w:style w:styleId="Style_65" w:type="paragraph">
    <w:name w:val="rvps5"/>
    <w:basedOn w:val="Style_8"/>
    <w:link w:val="Style_65_ch"/>
    <w:pPr>
      <w:spacing w:afterAutospacing="on" w:beforeAutospacing="on"/>
      <w:ind/>
    </w:pPr>
  </w:style>
  <w:style w:styleId="Style_65_ch" w:type="character">
    <w:name w:val="rvps5"/>
    <w:basedOn w:val="Style_8_ch"/>
    <w:link w:val="Style_65"/>
  </w:style>
  <w:style w:styleId="Style_66" w:type="paragraph">
    <w:name w:val="Balloon Text"/>
    <w:basedOn w:val="Style_8"/>
    <w:link w:val="Style_66_ch"/>
    <w:rPr>
      <w:rFonts w:ascii="Tahoma" w:hAnsi="Tahoma"/>
      <w:sz w:val="16"/>
    </w:rPr>
  </w:style>
  <w:style w:styleId="Style_66_ch" w:type="character">
    <w:name w:val="Balloon Text"/>
    <w:basedOn w:val="Style_8_ch"/>
    <w:link w:val="Style_66"/>
    <w:rPr>
      <w:rFonts w:ascii="Tahoma" w:hAnsi="Tahoma"/>
      <w:sz w:val="16"/>
    </w:rPr>
  </w:style>
  <w:style w:styleId="Style_67" w:type="paragraph">
    <w:name w:val="ConsPlusNonformat"/>
    <w:link w:val="Style_67_ch"/>
    <w:rPr>
      <w:rFonts w:ascii="Courier New" w:hAnsi="Courier New"/>
    </w:rPr>
  </w:style>
  <w:style w:styleId="Style_67_ch" w:type="character">
    <w:name w:val="ConsPlusNonformat"/>
    <w:link w:val="Style_67"/>
    <w:rPr>
      <w:rFonts w:ascii="Courier New" w:hAnsi="Courier New"/>
    </w:rPr>
  </w:style>
  <w:style w:styleId="Style_68" w:type="paragraph">
    <w:name w:val="WW-Absatz-Standardschriftart111111"/>
    <w:link w:val="Style_68_ch"/>
  </w:style>
  <w:style w:styleId="Style_68_ch" w:type="character">
    <w:name w:val="WW-Absatz-Standardschriftart111111"/>
    <w:link w:val="Style_68"/>
  </w:style>
  <w:style w:styleId="Style_69" w:type="paragraph">
    <w:name w:val="WW-Absatz-Standardschriftart1111"/>
    <w:link w:val="Style_69_ch"/>
  </w:style>
  <w:style w:styleId="Style_69_ch" w:type="character">
    <w:name w:val="WW-Absatz-Standardschriftart1111"/>
    <w:link w:val="Style_69"/>
  </w:style>
  <w:style w:styleId="Style_70" w:type="paragraph">
    <w:name w:val="ConsNormal"/>
    <w:link w:val="Style_70_ch"/>
    <w:pPr>
      <w:widowControl w:val="0"/>
      <w:ind w:firstLine="720" w:left="0" w:right="19772"/>
    </w:pPr>
    <w:rPr>
      <w:rFonts w:ascii="Arial" w:hAnsi="Arial"/>
    </w:rPr>
  </w:style>
  <w:style w:styleId="Style_70_ch" w:type="character">
    <w:name w:val="ConsNormal"/>
    <w:link w:val="Style_70"/>
    <w:rPr>
      <w:rFonts w:ascii="Arial" w:hAnsi="Arial"/>
    </w:rPr>
  </w:style>
  <w:style w:styleId="Style_71" w:type="paragraph">
    <w:name w:val=".HEADERTEXT"/>
    <w:link w:val="Style_71_ch"/>
    <w:pPr>
      <w:widowControl w:val="0"/>
      <w:ind/>
    </w:pPr>
    <w:rPr>
      <w:rFonts w:ascii="Arial" w:hAnsi="Arial"/>
      <w:color w:val="2B4279"/>
      <w:sz w:val="22"/>
    </w:rPr>
  </w:style>
  <w:style w:styleId="Style_71_ch" w:type="character">
    <w:name w:val=".HEADERTEXT"/>
    <w:link w:val="Style_71"/>
    <w:rPr>
      <w:rFonts w:ascii="Arial" w:hAnsi="Arial"/>
      <w:color w:val="2B4279"/>
      <w:sz w:val="22"/>
    </w:rPr>
  </w:style>
  <w:style w:styleId="Style_3" w:type="paragraph">
    <w:name w:val="List Paragraph"/>
    <w:basedOn w:val="Style_8"/>
    <w:link w:val="Style_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8_ch"/>
    <w:link w:val="Style_3"/>
    <w:rPr>
      <w:rFonts w:ascii="Calibri" w:hAnsi="Calibri"/>
      <w:sz w:val="22"/>
    </w:rPr>
  </w:style>
  <w:style w:styleId="Style_72" w:type="paragraph">
    <w:name w:val="heading 5"/>
    <w:basedOn w:val="Style_8"/>
    <w:next w:val="Style_8"/>
    <w:link w:val="Style_72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72_ch" w:type="character">
    <w:name w:val="heading 5"/>
    <w:basedOn w:val="Style_8_ch"/>
    <w:link w:val="Style_72"/>
    <w:rPr>
      <w:b w:val="1"/>
      <w:i w:val="1"/>
      <w:sz w:val="26"/>
    </w:rPr>
  </w:style>
  <w:style w:styleId="Style_73" w:type="paragraph">
    <w:name w:val="Основной текст с отступом1"/>
    <w:basedOn w:val="Style_8"/>
    <w:link w:val="Style_73_ch"/>
    <w:pPr>
      <w:ind w:firstLine="567" w:left="0"/>
      <w:jc w:val="both"/>
    </w:pPr>
  </w:style>
  <w:style w:styleId="Style_73_ch" w:type="character">
    <w:name w:val="Основной текст с отступом1"/>
    <w:basedOn w:val="Style_8_ch"/>
    <w:link w:val="Style_73"/>
  </w:style>
  <w:style w:styleId="Style_74" w:type="paragraph">
    <w:name w:val="heading 1"/>
    <w:basedOn w:val="Style_8"/>
    <w:next w:val="Style_8"/>
    <w:link w:val="Style_74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74_ch" w:type="character">
    <w:name w:val="heading 1"/>
    <w:basedOn w:val="Style_8_ch"/>
    <w:link w:val="Style_74"/>
    <w:rPr>
      <w:rFonts w:ascii="Arial" w:hAnsi="Arial"/>
      <w:b w:val="1"/>
      <w:sz w:val="32"/>
    </w:rPr>
  </w:style>
  <w:style w:styleId="Style_75" w:type="paragraph">
    <w:name w:val="Style5"/>
    <w:basedOn w:val="Style_8"/>
    <w:link w:val="Style_75_ch"/>
    <w:pPr>
      <w:widowControl w:val="0"/>
      <w:spacing w:line="418" w:lineRule="exact"/>
      <w:ind/>
      <w:jc w:val="both"/>
    </w:pPr>
    <w:rPr>
      <w:rFonts w:ascii="Arial" w:hAnsi="Arial"/>
    </w:rPr>
  </w:style>
  <w:style w:styleId="Style_75_ch" w:type="character">
    <w:name w:val="Style5"/>
    <w:basedOn w:val="Style_8_ch"/>
    <w:link w:val="Style_75"/>
    <w:rPr>
      <w:rFonts w:ascii="Arial" w:hAnsi="Arial"/>
    </w:rPr>
  </w:style>
  <w:style w:styleId="Style_76" w:type="paragraph">
    <w:name w:val="S_Обычный"/>
    <w:basedOn w:val="Style_8"/>
    <w:link w:val="Style_76_ch"/>
    <w:pPr>
      <w:spacing w:line="360" w:lineRule="auto"/>
      <w:ind w:firstLine="709" w:left="0"/>
      <w:jc w:val="both"/>
    </w:pPr>
  </w:style>
  <w:style w:styleId="Style_76_ch" w:type="character">
    <w:name w:val="S_Обычный"/>
    <w:basedOn w:val="Style_8_ch"/>
    <w:link w:val="Style_76"/>
  </w:style>
  <w:style w:styleId="Style_77" w:type="paragraph">
    <w:name w:val="WW8Num1z0"/>
    <w:link w:val="Style_77_ch"/>
    <w:rPr>
      <w:rFonts w:ascii="Symbol" w:hAnsi="Symbol"/>
    </w:rPr>
  </w:style>
  <w:style w:styleId="Style_77_ch" w:type="character">
    <w:name w:val="WW8Num1z0"/>
    <w:link w:val="Style_77"/>
    <w:rPr>
      <w:rFonts w:ascii="Symbol" w:hAnsi="Symbol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78" w:type="paragraph">
    <w:name w:val="Footnote"/>
    <w:link w:val="Style_78_ch"/>
    <w:pPr>
      <w:ind w:firstLine="851" w:left="0"/>
      <w:jc w:val="both"/>
    </w:pPr>
    <w:rPr>
      <w:rFonts w:ascii="XO Thames" w:hAnsi="XO Thames"/>
      <w:sz w:val="22"/>
    </w:rPr>
  </w:style>
  <w:style w:styleId="Style_78_ch" w:type="character">
    <w:name w:val="Footnote"/>
    <w:link w:val="Style_78"/>
    <w:rPr>
      <w:rFonts w:ascii="XO Thames" w:hAnsi="XO Thames"/>
      <w:sz w:val="22"/>
    </w:rPr>
  </w:style>
  <w:style w:styleId="Style_79" w:type="paragraph">
    <w:name w:val="Style10"/>
    <w:basedOn w:val="Style_8"/>
    <w:link w:val="Style_79_ch"/>
    <w:pPr>
      <w:widowControl w:val="0"/>
      <w:ind/>
    </w:pPr>
    <w:rPr>
      <w:rFonts w:ascii="Arial" w:hAnsi="Arial"/>
    </w:rPr>
  </w:style>
  <w:style w:styleId="Style_79_ch" w:type="character">
    <w:name w:val="Style10"/>
    <w:basedOn w:val="Style_8_ch"/>
    <w:link w:val="Style_79"/>
    <w:rPr>
      <w:rFonts w:ascii="Arial" w:hAnsi="Arial"/>
    </w:rPr>
  </w:style>
  <w:style w:styleId="Style_80" w:type="paragraph">
    <w:name w:val="Îñíîâíîé òåêñò ñ îòñòóïîì 3"/>
    <w:basedOn w:val="Style_8"/>
    <w:link w:val="Style_80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80_ch" w:type="character">
    <w:name w:val="Îñíîâíîé òåêñò ñ îòñòóïîì 3"/>
    <w:basedOn w:val="Style_8_ch"/>
    <w:link w:val="Style_80"/>
    <w:rPr>
      <w:rFonts w:ascii="Peterburg" w:hAnsi="Peterburg"/>
      <w:b w:val="1"/>
      <w:i w:val="1"/>
    </w:rPr>
  </w:style>
  <w:style w:styleId="Style_81" w:type="paragraph">
    <w:name w:val="WW-Absatz-Standardschriftart111111111111"/>
    <w:link w:val="Style_81_ch"/>
  </w:style>
  <w:style w:styleId="Style_81_ch" w:type="character">
    <w:name w:val="WW-Absatz-Standardschriftart111111111111"/>
    <w:link w:val="Style_81"/>
  </w:style>
  <w:style w:styleId="Style_82" w:type="paragraph">
    <w:name w:val="apple-converted-space"/>
    <w:basedOn w:val="Style_83"/>
    <w:link w:val="Style_82_ch"/>
  </w:style>
  <w:style w:styleId="Style_82_ch" w:type="character">
    <w:name w:val="apple-converted-space"/>
    <w:basedOn w:val="Style_83_ch"/>
    <w:link w:val="Style_82"/>
  </w:style>
  <w:style w:styleId="Style_84" w:type="paragraph">
    <w:name w:val="Символ нумерации"/>
    <w:link w:val="Style_84_ch"/>
  </w:style>
  <w:style w:styleId="Style_84_ch" w:type="character">
    <w:name w:val="Символ нумерации"/>
    <w:link w:val="Style_84"/>
  </w:style>
  <w:style w:styleId="Style_85" w:type="paragraph">
    <w:name w:val="toc 1"/>
    <w:basedOn w:val="Style_8"/>
    <w:next w:val="Style_8"/>
    <w:link w:val="Style_85_ch"/>
    <w:uiPriority w:val="39"/>
    <w:pPr>
      <w:widowControl w:val="0"/>
      <w:tabs>
        <w:tab w:leader="none" w:pos="426" w:val="left"/>
        <w:tab w:leader="dot" w:pos="9639" w:val="right"/>
      </w:tabs>
      <w:spacing w:line="360" w:lineRule="auto"/>
      <w:ind/>
      <w:jc w:val="both"/>
    </w:pPr>
  </w:style>
  <w:style w:styleId="Style_85_ch" w:type="character">
    <w:name w:val="toc 1"/>
    <w:basedOn w:val="Style_8_ch"/>
    <w:link w:val="Style_85"/>
  </w:style>
  <w:style w:styleId="Style_1" w:type="paragraph">
    <w:name w:val="header"/>
    <w:basedOn w:val="Style_8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8_ch"/>
    <w:link w:val="Style_1"/>
    <w:rPr>
      <w:sz w:val="20"/>
    </w:rPr>
  </w:style>
  <w:style w:styleId="Style_86" w:type="paragraph">
    <w:name w:val="No Spacing"/>
    <w:link w:val="Style_86_ch"/>
    <w:rPr>
      <w:rFonts w:ascii="Arial" w:hAnsi="Arial"/>
    </w:rPr>
  </w:style>
  <w:style w:styleId="Style_86_ch" w:type="character">
    <w:name w:val="No Spacing"/>
    <w:link w:val="Style_86"/>
    <w:rPr>
      <w:rFonts w:ascii="Arial" w:hAnsi="Arial"/>
    </w:rPr>
  </w:style>
  <w:style w:styleId="Style_87" w:type="paragraph">
    <w:name w:val="Style4"/>
    <w:basedOn w:val="Style_8"/>
    <w:link w:val="Style_87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87_ch" w:type="character">
    <w:name w:val="Style4"/>
    <w:basedOn w:val="Style_8_ch"/>
    <w:link w:val="Style_87"/>
    <w:rPr>
      <w:rFonts w:ascii="Arial" w:hAnsi="Arial"/>
    </w:rPr>
  </w:style>
  <w:style w:styleId="Style_88" w:type="paragraph">
    <w:name w:val="Указатель2"/>
    <w:basedOn w:val="Style_8"/>
    <w:link w:val="Style_88_ch"/>
    <w:rPr>
      <w:rFonts w:ascii="Arial" w:hAnsi="Arial"/>
    </w:rPr>
  </w:style>
  <w:style w:styleId="Style_88_ch" w:type="character">
    <w:name w:val="Указатель2"/>
    <w:basedOn w:val="Style_8_ch"/>
    <w:link w:val="Style_88"/>
    <w:rPr>
      <w:rFonts w:ascii="Arial" w:hAnsi="Arial"/>
    </w:rPr>
  </w:style>
  <w:style w:styleId="Style_89" w:type="paragraph">
    <w:name w:val="Header and Footer"/>
    <w:link w:val="Style_89_ch"/>
    <w:pPr>
      <w:spacing w:line="240" w:lineRule="auto"/>
      <w:ind/>
      <w:jc w:val="both"/>
    </w:pPr>
    <w:rPr>
      <w:rFonts w:ascii="XO Thames" w:hAnsi="XO Thames"/>
      <w:sz w:val="28"/>
    </w:rPr>
  </w:style>
  <w:style w:styleId="Style_89_ch" w:type="character">
    <w:name w:val="Header and Footer"/>
    <w:link w:val="Style_89"/>
    <w:rPr>
      <w:rFonts w:ascii="XO Thames" w:hAnsi="XO Thames"/>
      <w:sz w:val="28"/>
    </w:rPr>
  </w:style>
  <w:style w:styleId="Style_90" w:type="paragraph">
    <w:name w:val="Заголовок таблицы"/>
    <w:basedOn w:val="Style_91"/>
    <w:link w:val="Style_90_ch"/>
    <w:pPr>
      <w:ind/>
      <w:jc w:val="center"/>
    </w:pPr>
    <w:rPr>
      <w:b w:val="1"/>
    </w:rPr>
  </w:style>
  <w:style w:styleId="Style_90_ch" w:type="character">
    <w:name w:val="Заголовок таблицы"/>
    <w:basedOn w:val="Style_91_ch"/>
    <w:link w:val="Style_90"/>
    <w:rPr>
      <w:b w:val="1"/>
    </w:rPr>
  </w:style>
  <w:style w:styleId="Style_92" w:type="paragraph">
    <w:name w:val="WW-Absatz-Standardschriftart111111111"/>
    <w:link w:val="Style_92_ch"/>
  </w:style>
  <w:style w:styleId="Style_92_ch" w:type="character">
    <w:name w:val="WW-Absatz-Standardschriftart111111111"/>
    <w:link w:val="Style_92"/>
  </w:style>
  <w:style w:styleId="Style_93" w:type="paragraph">
    <w:name w:val="WW-Absatz-Standardschriftart111"/>
    <w:link w:val="Style_93_ch"/>
  </w:style>
  <w:style w:styleId="Style_93_ch" w:type="character">
    <w:name w:val="WW-Absatz-Standardschriftart111"/>
    <w:link w:val="Style_93"/>
  </w:style>
  <w:style w:styleId="Style_94" w:type="paragraph">
    <w:name w:val="Iau?iue.iniiaiie oaeno"/>
    <w:link w:val="Style_94_ch"/>
  </w:style>
  <w:style w:styleId="Style_94_ch" w:type="character">
    <w:name w:val="Iau?iue.iniiaiie oaeno"/>
    <w:link w:val="Style_94"/>
  </w:style>
  <w:style w:styleId="Style_95" w:type="paragraph">
    <w:name w:val="docdata"/>
    <w:basedOn w:val="Style_8"/>
    <w:link w:val="Style_95_ch"/>
    <w:pPr>
      <w:spacing w:afterAutospacing="on" w:beforeAutospacing="on"/>
      <w:ind/>
    </w:pPr>
  </w:style>
  <w:style w:styleId="Style_95_ch" w:type="character">
    <w:name w:val="docdata"/>
    <w:basedOn w:val="Style_8_ch"/>
    <w:link w:val="Style_95"/>
  </w:style>
  <w:style w:styleId="Style_2" w:type="paragraph">
    <w:name w:val="Normal (Web)"/>
    <w:basedOn w:val="Style_8"/>
    <w:link w:val="Style_2_ch"/>
    <w:pPr>
      <w:spacing w:afterAutospacing="on" w:beforeAutospacing="on"/>
      <w:ind/>
    </w:pPr>
  </w:style>
  <w:style w:styleId="Style_2_ch" w:type="character">
    <w:name w:val="Normal (Web)"/>
    <w:basedOn w:val="Style_8_ch"/>
    <w:link w:val="Style_2"/>
  </w:style>
  <w:style w:styleId="Style_96" w:type="paragraph">
    <w:name w:val="toc 9"/>
    <w:next w:val="Style_8"/>
    <w:link w:val="Style_9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96_ch" w:type="character">
    <w:name w:val="toc 9"/>
    <w:link w:val="Style_96"/>
    <w:rPr>
      <w:rFonts w:ascii="XO Thames" w:hAnsi="XO Thames"/>
      <w:sz w:val="28"/>
    </w:rPr>
  </w:style>
  <w:style w:styleId="Style_97" w:type="paragraph">
    <w:name w:val="Заголовок КД"/>
    <w:basedOn w:val="Style_8"/>
    <w:next w:val="Style_8"/>
    <w:link w:val="Style_97_ch"/>
    <w:pPr>
      <w:ind w:firstLine="0" w:left="284" w:right="284"/>
      <w:jc w:val="center"/>
    </w:pPr>
    <w:rPr>
      <w:b w:val="1"/>
      <w:sz w:val="28"/>
    </w:rPr>
  </w:style>
  <w:style w:styleId="Style_97_ch" w:type="character">
    <w:name w:val="Заголовок КД"/>
    <w:basedOn w:val="Style_8_ch"/>
    <w:link w:val="Style_97"/>
    <w:rPr>
      <w:b w:val="1"/>
      <w:sz w:val="28"/>
    </w:rPr>
  </w:style>
  <w:style w:styleId="Style_98" w:type="paragraph">
    <w:name w:val="rvts6"/>
    <w:basedOn w:val="Style_83"/>
    <w:link w:val="Style_98_ch"/>
  </w:style>
  <w:style w:styleId="Style_98_ch" w:type="character">
    <w:name w:val="rvts6"/>
    <w:basedOn w:val="Style_83_ch"/>
    <w:link w:val="Style_98"/>
  </w:style>
  <w:style w:styleId="Style_91" w:type="paragraph">
    <w:name w:val="Содержимое таблицы"/>
    <w:basedOn w:val="Style_8"/>
    <w:link w:val="Style_91_ch"/>
  </w:style>
  <w:style w:styleId="Style_91_ch" w:type="character">
    <w:name w:val="Содержимое таблицы"/>
    <w:basedOn w:val="Style_8_ch"/>
    <w:link w:val="Style_91"/>
  </w:style>
  <w:style w:styleId="Style_99" w:type="paragraph">
    <w:name w:val="fts-hit"/>
    <w:link w:val="Style_99_ch"/>
    <w:rPr>
      <w:shd w:fill="FFC0CB" w:val="clear"/>
    </w:rPr>
  </w:style>
  <w:style w:styleId="Style_99_ch" w:type="character">
    <w:name w:val="fts-hit"/>
    <w:link w:val="Style_99"/>
    <w:rPr>
      <w:shd w:fill="FFC0CB" w:val="clear"/>
    </w:rPr>
  </w:style>
  <w:style w:styleId="Style_100" w:type="paragraph">
    <w:name w:val="Iau?iue"/>
    <w:link w:val="Style_100_ch"/>
    <w:pPr>
      <w:widowControl w:val="0"/>
      <w:ind/>
    </w:pPr>
  </w:style>
  <w:style w:styleId="Style_100_ch" w:type="character">
    <w:name w:val="Iau?iue"/>
    <w:link w:val="Style_100"/>
  </w:style>
  <w:style w:styleId="Style_101" w:type="paragraph">
    <w:name w:val="Стиль1"/>
    <w:basedOn w:val="Style_8"/>
    <w:link w:val="Style_101_ch"/>
    <w:pPr>
      <w:spacing w:after="200" w:line="360" w:lineRule="auto"/>
      <w:ind w:firstLine="426" w:left="0"/>
      <w:jc w:val="both"/>
    </w:pPr>
    <w:rPr>
      <w:rFonts w:ascii="Calibri" w:hAnsi="Calibri"/>
      <w:color w:val="000000"/>
      <w:sz w:val="22"/>
    </w:rPr>
  </w:style>
  <w:style w:styleId="Style_101_ch" w:type="character">
    <w:name w:val="Стиль1"/>
    <w:basedOn w:val="Style_8_ch"/>
    <w:link w:val="Style_101"/>
    <w:rPr>
      <w:rFonts w:ascii="Calibri" w:hAnsi="Calibri"/>
      <w:color w:val="000000"/>
      <w:sz w:val="22"/>
    </w:rPr>
  </w:style>
  <w:style w:styleId="Style_102" w:type="paragraph">
    <w:name w:val="line number"/>
    <w:basedOn w:val="Style_83"/>
    <w:link w:val="Style_102_ch"/>
  </w:style>
  <w:style w:styleId="Style_102_ch" w:type="character">
    <w:name w:val="line number"/>
    <w:basedOn w:val="Style_83_ch"/>
    <w:link w:val="Style_102"/>
  </w:style>
  <w:style w:styleId="Style_103" w:type="paragraph">
    <w:name w:val="toc 8"/>
    <w:next w:val="Style_8"/>
    <w:link w:val="Style_10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3_ch" w:type="character">
    <w:name w:val="toc 8"/>
    <w:link w:val="Style_103"/>
    <w:rPr>
      <w:rFonts w:ascii="XO Thames" w:hAnsi="XO Thames"/>
      <w:sz w:val="28"/>
    </w:rPr>
  </w:style>
  <w:style w:styleId="Style_104" w:type="paragraph">
    <w:name w:val="WW-Absatz-Standardschriftart11111111111"/>
    <w:link w:val="Style_104_ch"/>
  </w:style>
  <w:style w:styleId="Style_104_ch" w:type="character">
    <w:name w:val="WW-Absatz-Standardschriftart11111111111"/>
    <w:link w:val="Style_104"/>
  </w:style>
  <w:style w:styleId="Style_105" w:type="paragraph">
    <w:name w:val="List Bullet"/>
    <w:basedOn w:val="Style_8"/>
    <w:link w:val="Style_105_ch"/>
    <w:pPr>
      <w:numPr>
        <w:numId w:val="3"/>
      </w:numPr>
    </w:pPr>
  </w:style>
  <w:style w:styleId="Style_105_ch" w:type="character">
    <w:name w:val="List Bullet"/>
    <w:basedOn w:val="Style_8_ch"/>
    <w:link w:val="Style_105"/>
  </w:style>
  <w:style w:styleId="Style_106" w:type="paragraph">
    <w:name w:val="WW-Absatz-Standardschriftart11111111"/>
    <w:link w:val="Style_106_ch"/>
  </w:style>
  <w:style w:styleId="Style_106_ch" w:type="character">
    <w:name w:val="WW-Absatz-Standardschriftart11111111"/>
    <w:link w:val="Style_106"/>
  </w:style>
  <w:style w:styleId="Style_107" w:type="paragraph">
    <w:name w:val="WW-Absatz-Standardschriftart1111111111111"/>
    <w:link w:val="Style_107_ch"/>
  </w:style>
  <w:style w:styleId="Style_107_ch" w:type="character">
    <w:name w:val="WW-Absatz-Standardschriftart1111111111111"/>
    <w:link w:val="Style_107"/>
  </w:style>
  <w:style w:styleId="Style_108" w:type="paragraph">
    <w:name w:val="WW8Num5z0"/>
    <w:link w:val="Style_108_ch"/>
    <w:rPr>
      <w:rFonts w:ascii="Symbol" w:hAnsi="Symbol"/>
    </w:rPr>
  </w:style>
  <w:style w:styleId="Style_108_ch" w:type="character">
    <w:name w:val="WW8Num5z0"/>
    <w:link w:val="Style_108"/>
    <w:rPr>
      <w:rFonts w:ascii="Symbol" w:hAnsi="Symbol"/>
    </w:rPr>
  </w:style>
  <w:style w:styleId="Style_109" w:type="paragraph">
    <w:name w:val="Absatz-Standardschriftart"/>
    <w:link w:val="Style_109_ch"/>
  </w:style>
  <w:style w:styleId="Style_109_ch" w:type="character">
    <w:name w:val="Absatz-Standardschriftart"/>
    <w:link w:val="Style_109"/>
  </w:style>
  <w:style w:styleId="Style_110" w:type="paragraph">
    <w:name w:val="toc 5"/>
    <w:next w:val="Style_8"/>
    <w:link w:val="Style_11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10_ch" w:type="character">
    <w:name w:val="toc 5"/>
    <w:link w:val="Style_110"/>
    <w:rPr>
      <w:rFonts w:ascii="XO Thames" w:hAnsi="XO Thames"/>
      <w:sz w:val="28"/>
    </w:rPr>
  </w:style>
  <w:style w:styleId="Style_111" w:type="paragraph">
    <w:name w:val="ПЗ1"/>
    <w:basedOn w:val="Style_43"/>
    <w:next w:val="Style_43"/>
    <w:link w:val="Style_111_ch"/>
    <w:pPr>
      <w:keepNext w:val="1"/>
      <w:spacing w:after="480" w:before="720"/>
      <w:ind/>
    </w:pPr>
    <w:rPr>
      <w:b w:val="1"/>
      <w:caps w:val="1"/>
    </w:rPr>
  </w:style>
  <w:style w:styleId="Style_111_ch" w:type="character">
    <w:name w:val="ПЗ1"/>
    <w:basedOn w:val="Style_43_ch"/>
    <w:link w:val="Style_111"/>
    <w:rPr>
      <w:b w:val="1"/>
      <w:caps w:val="1"/>
    </w:rPr>
  </w:style>
  <w:style w:styleId="Style_112" w:type="paragraph">
    <w:name w:val="основной"/>
    <w:basedOn w:val="Style_8"/>
    <w:link w:val="Style_112_ch"/>
    <w:pPr>
      <w:keepNext w:val="1"/>
      <w:ind/>
    </w:pPr>
  </w:style>
  <w:style w:styleId="Style_112_ch" w:type="character">
    <w:name w:val="основной"/>
    <w:basedOn w:val="Style_8_ch"/>
    <w:link w:val="Style_112"/>
  </w:style>
  <w:style w:styleId="Style_113" w:type="paragraph">
    <w:name w:val="List"/>
    <w:basedOn w:val="Style_25"/>
    <w:link w:val="Style_113_ch"/>
  </w:style>
  <w:style w:styleId="Style_113_ch" w:type="character">
    <w:name w:val="List"/>
    <w:basedOn w:val="Style_25_ch"/>
    <w:link w:val="Style_113"/>
  </w:style>
  <w:style w:styleId="Style_114" w:type="paragraph">
    <w:name w:val="Название1"/>
    <w:basedOn w:val="Style_8"/>
    <w:link w:val="Style_114_ch"/>
    <w:pPr>
      <w:spacing w:after="120" w:before="120"/>
      <w:ind/>
    </w:pPr>
    <w:rPr>
      <w:i w:val="1"/>
    </w:rPr>
  </w:style>
  <w:style w:styleId="Style_114_ch" w:type="character">
    <w:name w:val="Название1"/>
    <w:basedOn w:val="Style_8_ch"/>
    <w:link w:val="Style_114"/>
    <w:rPr>
      <w:i w:val="1"/>
    </w:rPr>
  </w:style>
  <w:style w:styleId="Style_83" w:type="paragraph">
    <w:name w:val="Default Paragraph Font"/>
    <w:link w:val="Style_83_ch"/>
  </w:style>
  <w:style w:styleId="Style_83_ch" w:type="character">
    <w:name w:val="Default Paragraph Font"/>
    <w:link w:val="Style_83"/>
  </w:style>
  <w:style w:styleId="Style_115" w:type="paragraph">
    <w:name w:val="Body Text Indent 2"/>
    <w:basedOn w:val="Style_8"/>
    <w:link w:val="Style_115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15_ch" w:type="character">
    <w:name w:val="Body Text Indent 2"/>
    <w:basedOn w:val="Style_8_ch"/>
    <w:link w:val="Style_115"/>
    <w:rPr>
      <w:rFonts w:ascii="Arial" w:hAnsi="Arial"/>
      <w:sz w:val="20"/>
    </w:rPr>
  </w:style>
  <w:style w:styleId="Style_116" w:type="paragraph">
    <w:name w:val="WW-Absatz-Standardschriftart1111111"/>
    <w:link w:val="Style_116_ch"/>
  </w:style>
  <w:style w:styleId="Style_116_ch" w:type="character">
    <w:name w:val="WW-Absatz-Standardschriftart1111111"/>
    <w:link w:val="Style_116"/>
  </w:style>
  <w:style w:styleId="Style_117" w:type="paragraph">
    <w:name w:val="WW-Absatz-Standardschriftart"/>
    <w:link w:val="Style_117_ch"/>
  </w:style>
  <w:style w:styleId="Style_117_ch" w:type="character">
    <w:name w:val="WW-Absatz-Standardschriftart"/>
    <w:link w:val="Style_117"/>
  </w:style>
  <w:style w:styleId="Style_118" w:type="paragraph">
    <w:name w:val="Subtitle"/>
    <w:next w:val="Style_8"/>
    <w:link w:val="Style_1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8_ch" w:type="character">
    <w:name w:val="Subtitle"/>
    <w:link w:val="Style_118"/>
    <w:rPr>
      <w:rFonts w:ascii="XO Thames" w:hAnsi="XO Thames"/>
      <w:i w:val="1"/>
      <w:sz w:val="24"/>
    </w:rPr>
  </w:style>
  <w:style w:styleId="Style_119" w:type="paragraph">
    <w:name w:val="Гипертекстовая ссылка"/>
    <w:link w:val="Style_119_ch"/>
    <w:rPr>
      <w:b w:val="1"/>
      <w:color w:val="008000"/>
    </w:rPr>
  </w:style>
  <w:style w:styleId="Style_119_ch" w:type="character">
    <w:name w:val="Гипертекстовая ссылка"/>
    <w:link w:val="Style_119"/>
    <w:rPr>
      <w:b w:val="1"/>
      <w:color w:val="008000"/>
    </w:rPr>
  </w:style>
  <w:style w:styleId="Style_120" w:type="paragraph">
    <w:name w:val="Заголовок статьи"/>
    <w:basedOn w:val="Style_8"/>
    <w:next w:val="Style_8"/>
    <w:link w:val="Style_120_ch"/>
    <w:pPr>
      <w:widowControl w:val="0"/>
      <w:ind w:hanging="892" w:left="1612"/>
      <w:jc w:val="both"/>
    </w:pPr>
    <w:rPr>
      <w:rFonts w:ascii="Arial" w:hAnsi="Arial"/>
    </w:rPr>
  </w:style>
  <w:style w:styleId="Style_120_ch" w:type="character">
    <w:name w:val="Заголовок статьи"/>
    <w:basedOn w:val="Style_8_ch"/>
    <w:link w:val="Style_120"/>
    <w:rPr>
      <w:rFonts w:ascii="Arial" w:hAnsi="Arial"/>
    </w:rPr>
  </w:style>
  <w:style w:styleId="Style_121" w:type="paragraph">
    <w:name w:val="Title"/>
    <w:basedOn w:val="Style_8"/>
    <w:link w:val="Style_121_ch"/>
    <w:uiPriority w:val="10"/>
    <w:qFormat/>
    <w:pPr>
      <w:ind/>
      <w:jc w:val="center"/>
    </w:pPr>
    <w:rPr>
      <w:b w:val="1"/>
      <w:sz w:val="28"/>
    </w:rPr>
  </w:style>
  <w:style w:styleId="Style_121_ch" w:type="character">
    <w:name w:val="Title"/>
    <w:basedOn w:val="Style_8_ch"/>
    <w:link w:val="Style_121"/>
    <w:rPr>
      <w:b w:val="1"/>
      <w:sz w:val="28"/>
    </w:rPr>
  </w:style>
  <w:style w:styleId="Style_122" w:type="paragraph">
    <w:name w:val="WW-Absatz-Standardschriftart1"/>
    <w:link w:val="Style_122_ch"/>
  </w:style>
  <w:style w:styleId="Style_122_ch" w:type="character">
    <w:name w:val="WW-Absatz-Standardschriftart1"/>
    <w:link w:val="Style_122"/>
  </w:style>
  <w:style w:styleId="Style_123" w:type="paragraph">
    <w:name w:val="heading 4"/>
    <w:basedOn w:val="Style_8"/>
    <w:next w:val="Style_8"/>
    <w:link w:val="Style_123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23_ch" w:type="character">
    <w:name w:val="heading 4"/>
    <w:basedOn w:val="Style_8_ch"/>
    <w:link w:val="Style_123"/>
    <w:rPr>
      <w:b w:val="1"/>
      <w:i w:val="1"/>
      <w:sz w:val="28"/>
    </w:rPr>
  </w:style>
  <w:style w:styleId="Style_7" w:type="paragraph">
    <w:name w:val="heading 2"/>
    <w:basedOn w:val="Style_8"/>
    <w:next w:val="Style_8"/>
    <w:link w:val="Style_7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7_ch" w:type="character">
    <w:name w:val="heading 2"/>
    <w:basedOn w:val="Style_8_ch"/>
    <w:link w:val="Style_7"/>
    <w:rPr>
      <w:rFonts w:ascii="Arial" w:hAnsi="Arial"/>
      <w:b w:val="1"/>
      <w:i w:val="1"/>
      <w:sz w:val="28"/>
    </w:rPr>
  </w:style>
  <w:style w:styleId="Style_124" w:type="paragraph">
    <w:name w:val="МГ 3_ Пункт"/>
    <w:next w:val="Style_8"/>
    <w:link w:val="Style_124_ch"/>
    <w:pPr>
      <w:keepNext w:val="1"/>
      <w:numPr>
        <w:ilvl w:val="0"/>
        <w:numId w:val="1"/>
      </w:numPr>
      <w:tabs>
        <w:tab w:leader="none" w:pos="709" w:val="left"/>
        <w:tab w:leader="none" w:pos="1701" w:val="left"/>
      </w:tabs>
      <w:spacing w:after="240" w:before="480"/>
      <w:ind w:firstLine="851" w:left="0" w:right="170"/>
      <w:jc w:val="both"/>
      <w:outlineLvl w:val="2"/>
    </w:pPr>
    <w:rPr>
      <w:b w:val="1"/>
      <w:sz w:val="26"/>
    </w:rPr>
  </w:style>
  <w:style w:styleId="Style_124_ch" w:type="character">
    <w:name w:val="МГ 3_ Пункт"/>
    <w:link w:val="Style_124"/>
    <w:rPr>
      <w:b w:val="1"/>
      <w:sz w:val="26"/>
    </w:rPr>
  </w:style>
  <w:style w:styleId="Style_31" w:type="paragraph">
    <w:name w:val="Standard"/>
    <w:basedOn w:val="Style_8"/>
    <w:link w:val="Style_31_ch"/>
    <w:pPr>
      <w:widowControl w:val="0"/>
      <w:ind/>
    </w:pPr>
  </w:style>
  <w:style w:styleId="Style_31_ch" w:type="character">
    <w:name w:val="Standard"/>
    <w:basedOn w:val="Style_8_ch"/>
    <w:link w:val="Style_31"/>
  </w:style>
  <w:style w:styleId="Style_125" w:type="paragraph">
    <w:name w:val="nienie"/>
    <w:basedOn w:val="Style_100"/>
    <w:link w:val="Style_125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25_ch" w:type="character">
    <w:name w:val="nienie"/>
    <w:basedOn w:val="Style_100_ch"/>
    <w:link w:val="Style_125"/>
    <w:rPr>
      <w:rFonts w:ascii="Peterburg" w:hAnsi="Peterburg"/>
      <w:sz w:val="24"/>
    </w:rPr>
  </w:style>
  <w:style w:styleId="Style_126" w:type="paragraph">
    <w:name w:val="Îáû÷íûé"/>
    <w:link w:val="Style_126_ch"/>
    <w:pPr>
      <w:widowControl w:val="0"/>
      <w:ind/>
    </w:pPr>
    <w:rPr>
      <w:sz w:val="28"/>
    </w:rPr>
  </w:style>
  <w:style w:styleId="Style_126_ch" w:type="character">
    <w:name w:val="Îáû÷íûé"/>
    <w:link w:val="Style_126"/>
    <w:rPr>
      <w:sz w:val="28"/>
    </w:rPr>
  </w:style>
  <w:style w:styleId="Style_127" w:type="paragraph">
    <w:name w:val="heading 6"/>
    <w:basedOn w:val="Style_8"/>
    <w:next w:val="Style_8"/>
    <w:link w:val="Style_127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27_ch" w:type="character">
    <w:name w:val="heading 6"/>
    <w:basedOn w:val="Style_8_ch"/>
    <w:link w:val="Style_127"/>
    <w:rPr>
      <w:b w:val="1"/>
      <w:sz w:val="22"/>
    </w:rPr>
  </w:style>
  <w:style w:styleId="Style_128" w:type="paragraph">
    <w:name w:val="Body Text 3"/>
    <w:basedOn w:val="Style_8"/>
    <w:link w:val="Style_128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28_ch" w:type="character">
    <w:name w:val="Body Text 3"/>
    <w:basedOn w:val="Style_8_ch"/>
    <w:link w:val="Style_128"/>
    <w:rPr>
      <w:rFonts w:ascii="GOST type A" w:hAnsi="GOST type A"/>
      <w:i w:val="1"/>
      <w:sz w:val="16"/>
    </w:rPr>
  </w:style>
  <w:style w:styleId="Style_129" w:type="paragraph">
    <w:name w:val="Основной текст 32"/>
    <w:basedOn w:val="Style_8"/>
    <w:link w:val="Style_129_ch"/>
    <w:pPr>
      <w:tabs>
        <w:tab w:leader="none" w:pos="5670" w:val="left"/>
        <w:tab w:leader="none" w:pos="8931" w:val="left"/>
      </w:tabs>
      <w:ind/>
      <w:jc w:val="center"/>
    </w:pPr>
  </w:style>
  <w:style w:styleId="Style_129_ch" w:type="character">
    <w:name w:val="Основной текст 32"/>
    <w:basedOn w:val="Style_8_ch"/>
    <w:link w:val="Style_129"/>
  </w:style>
  <w:style w:styleId="Style_130" w:type="paragraph">
    <w:name w:val="WW-Absatz-Standardschriftart11111"/>
    <w:link w:val="Style_130_ch"/>
  </w:style>
  <w:style w:styleId="Style_130_ch" w:type="character">
    <w:name w:val="WW-Absatz-Standardschriftart11111"/>
    <w:link w:val="Style_130"/>
  </w:style>
  <w:style w:styleId="Style_131" w:type="table">
    <w:name w:val="Сетка таблицы1"/>
    <w:basedOn w:val="Style_4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2" w:type="table">
    <w:name w:val="Table Grid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3" w:type="table">
    <w:name w:val="Table Grid"/>
    <w:basedOn w:val="Style_4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header6.xml" Type="http://schemas.openxmlformats.org/officeDocument/2006/relationships/head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header4.xml" Type="http://schemas.openxmlformats.org/officeDocument/2006/relationships/head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2025-06-04T05:24:20Z</dcterms:modified>
</cp:coreProperties>
</file>