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4755</w:t>
      </w:r>
      <w:r>
        <w:rPr>
          <w:spacing w:val="-4"/>
          <w:sz w:val="28"/>
        </w:rPr>
        <w:t>-П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08000000">
      <w:pPr>
        <w:pStyle w:val="Style_2"/>
        <w:spacing w:after="0" w:before="0" w:line="240" w:lineRule="auto"/>
        <w:ind w:firstLine="0" w:left="0" w:right="4254"/>
        <w:contextualSpacing w:val="1"/>
        <w:rPr>
          <w:rFonts w:ascii="PT Astra Serif" w:hAnsi="PT Astra Serif"/>
          <w:sz w:val="26"/>
        </w:rPr>
      </w:pPr>
      <w:r>
        <w:rPr>
          <w:sz w:val="26"/>
        </w:rPr>
        <w:t xml:space="preserve">О признании утратившими силу некоторых постановлений администрации города Магнитогорска </w:t>
      </w:r>
    </w:p>
    <w:p w14:paraId="09000000">
      <w:pPr>
        <w:pStyle w:val="Style_2"/>
        <w:spacing w:after="0" w:before="0" w:line="240" w:lineRule="auto"/>
        <w:ind w:firstLine="0" w:left="0" w:right="4254"/>
        <w:contextualSpacing w:val="1"/>
        <w:rPr>
          <w:rFonts w:ascii="PT Astra Serif" w:hAnsi="PT Astra Serif"/>
          <w:sz w:val="26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sz w:val="26"/>
        </w:rPr>
        <w:t>В целях приведения муниципальных правовых актов в соответствие</w:t>
      </w:r>
      <w:r>
        <w:br/>
      </w:r>
      <w:r>
        <w:rPr>
          <w:sz w:val="26"/>
        </w:rPr>
        <w:t>с действующим законодательством, руководствуясь Уставом города Магнитогорска,</w:t>
      </w:r>
    </w:p>
    <w:p w14:paraId="0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0C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sz w:val="26"/>
        </w:rPr>
        <w:t>ПОСТАНОВЛЯЮ:</w:t>
      </w:r>
    </w:p>
    <w:p w14:paraId="0D000000">
      <w:pPr>
        <w:pStyle w:val="Style_3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b w:val="0"/>
          <w:sz w:val="26"/>
        </w:rPr>
      </w:pPr>
      <w:bookmarkStart w:id="1" w:name="P14"/>
      <w:bookmarkEnd w:id="1"/>
      <w:r>
        <w:rPr>
          <w:rFonts w:ascii="PT Astra Serif" w:hAnsi="PT Astra Serif"/>
          <w:b w:val="0"/>
          <w:sz w:val="26"/>
        </w:rPr>
        <w:t>1.</w:t>
      </w:r>
      <w:r>
        <w:rPr>
          <w:rFonts w:ascii="PT Astra Serif" w:hAnsi="PT Astra Serif"/>
          <w:b w:val="0"/>
          <w:color w:val="000000"/>
          <w:spacing w:val="0"/>
          <w:sz w:val="26"/>
        </w:rPr>
        <w:t>   </w:t>
      </w:r>
      <w:r>
        <w:rPr>
          <w:rFonts w:ascii="PT Astra Serif" w:hAnsi="PT Astra Serif"/>
          <w:b w:val="0"/>
          <w:color w:val="000000"/>
          <w:sz w:val="26"/>
        </w:rPr>
        <w:t>Признать утратившими силу:</w:t>
      </w:r>
    </w:p>
    <w:p w14:paraId="0E000000">
      <w:pPr>
        <w:pStyle w:val="Style_2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 xml:space="preserve">постановление администрации города Магнитогорска </w:t>
      </w:r>
      <w:r>
        <w:rPr>
          <w:color w:val="000000"/>
          <w:sz w:val="26"/>
        </w:rPr>
        <w:t xml:space="preserve">от 02.03.2020 № 2453-П 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«О принятии к исполнению переданных государственных полномочий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в области социальной поддержки отдельных категорий граждан, социального обслуживания населения и профилактике безнадзорности и правонарушений несовершеннолетних, социальной поддержке детей-сирот и детей, оставшихся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без попечения родителей и осуществления деятельности по опеке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и попечительству»;</w:t>
      </w:r>
    </w:p>
    <w:p w14:paraId="0F000000">
      <w:pPr>
        <w:pStyle w:val="Style_2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"https://internet.garant.ru/#/document/74461209/entry/0"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23.07.2020 № 7840-П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0000000">
      <w:pPr>
        <w:pStyle w:val="Style_2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 xml:space="preserve">постановление 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администрации города Магнитогорска от 14.10.2020 № 11421-П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1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"https://internet.garant.ru/#/document/400252359/entry/0"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23.12.2020 № 14933-П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2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"https://internet.garant.ru/#/document/400341513/entry/0"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15.02.2021 №</w:t>
      </w:r>
      <w:r>
        <w:rPr>
          <w:rFonts w:ascii="PT Astra Serif" w:hAnsi="PT Astra Serif"/>
          <w:i w:val="0"/>
          <w:caps w:val="0"/>
          <w:smallCaps w:val="0"/>
          <w:color w:val="000000"/>
          <w:spacing w:val="0"/>
          <w:sz w:val="26"/>
          <w:highlight w:val="white"/>
        </w:rPr>
        <w:t> 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1702-П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3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постановление администрации города Магнитогорска от 17.01.2022 № 334-П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4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постановление администрации города Магнитогорска от 04.03.2022 № 2323-П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5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"https://internet.garant.ru/#/document/404503720/entry/0"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15.04.2022 №</w:t>
      </w:r>
      <w:r>
        <w:rPr>
          <w:rFonts w:ascii="PT Astra Serif" w:hAnsi="PT Astra Serif"/>
          <w:i w:val="0"/>
          <w:caps w:val="0"/>
          <w:smallCaps w:val="0"/>
          <w:color w:val="000000"/>
          <w:spacing w:val="0"/>
          <w:sz w:val="26"/>
          <w:highlight w:val="white"/>
        </w:rPr>
        <w:t> 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3802-П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6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"https://internet.garant.ru/#/document/405060957/entry/0"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26.07.2022 №</w:t>
      </w:r>
      <w:r>
        <w:rPr>
          <w:rFonts w:ascii="PT Astra Serif" w:hAnsi="PT Astra Serif"/>
          <w:i w:val="0"/>
          <w:caps w:val="0"/>
          <w:smallCaps w:val="0"/>
          <w:color w:val="000000"/>
          <w:spacing w:val="0"/>
          <w:sz w:val="26"/>
          <w:highlight w:val="white"/>
        </w:rPr>
        <w:t> 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7458-П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7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постановление администрации города Магнитогорска от 24.10.2022 № 11192-П «О внесении изменения в постановление администрации города</w:t>
      </w:r>
      <w:r>
        <w:br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от 02.03.2020 № 2453-П»;</w:t>
      </w:r>
    </w:p>
    <w:p w14:paraId="18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постановление администрации города Магнитогорска от 16.03.2023 № 2597-П «О внесении изменения в постановление администрации города Магнитогорска от 02.03.2020 № 2453-П»;</w:t>
      </w:r>
    </w:p>
    <w:p w14:paraId="19000000">
      <w:pPr>
        <w:pStyle w:val="Style_4"/>
        <w:keepNext w:val="0"/>
        <w:keepLines w:val="0"/>
        <w:widowControl w:val="1"/>
        <w:numPr>
          <w:ilvl w:val="0"/>
          <w:numId w:val="1"/>
        </w:numPr>
        <w:tabs>
          <w:tab w:leader="none" w:pos="708" w:val="clear"/>
          <w:tab w:leader="none" w:pos="1136" w:val="left"/>
        </w:tabs>
        <w:spacing w:after="0" w:before="0" w:line="240" w:lineRule="auto"/>
        <w:ind w:firstLine="680" w:left="0" w:right="0"/>
        <w:contextualSpacing w:val="1"/>
        <w:jc w:val="both"/>
      </w:pP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п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begin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instrText>HYPERLINK "https://internet.garant.ru/#/document/406733053/entry/0"</w:instrTex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separate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t>остановление</w:t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  <w:u w:val="none"/>
        </w:rPr>
        <w:fldChar w:fldCharType="end"/>
      </w:r>
      <w:r>
        <w:rPr>
          <w:i w:val="0"/>
          <w:caps w:val="0"/>
          <w:smallCaps w:val="0"/>
          <w:color w:val="000000"/>
          <w:spacing w:val="0"/>
          <w:sz w:val="26"/>
          <w:highlight w:val="white"/>
        </w:rPr>
        <w:t> администрации города Магнитогорска от 13.04.2023 № 3704-П «О внесении изменения в постановление администрации города Магнитогорска от 02.03.2020 № 2453-П».</w:t>
      </w:r>
    </w:p>
    <w:p w14:paraId="1A000000">
      <w:pPr>
        <w:pStyle w:val="Style_2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sz w:val="26"/>
        </w:rPr>
      </w:pPr>
      <w:r>
        <w:rPr>
          <w:color w:val="000000"/>
          <w:sz w:val="26"/>
        </w:rPr>
        <w:t>2.</w:t>
      </w:r>
      <w:r>
        <w:rPr>
          <w:rFonts w:ascii="PT Astra Serif" w:hAnsi="PT Astra Serif"/>
          <w:color w:val="000000"/>
          <w:spacing w:val="0"/>
          <w:sz w:val="26"/>
        </w:rPr>
        <w:t>   </w:t>
      </w:r>
      <w:r>
        <w:rPr>
          <w:color w:val="000000"/>
          <w:sz w:val="26"/>
        </w:rPr>
        <w:t>Настоящее постановление вступает в силу после его официального публикования</w:t>
      </w:r>
      <w:bookmarkStart w:id="2" w:name="_GoBack"/>
      <w:bookmarkEnd w:id="2"/>
      <w:r>
        <w:rPr>
          <w:color w:val="000000"/>
          <w:sz w:val="26"/>
        </w:rPr>
        <w:t>.</w:t>
      </w:r>
    </w:p>
    <w:p w14:paraId="1B000000">
      <w:pPr>
        <w:pStyle w:val="Style_2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sz w:val="26"/>
        </w:rPr>
      </w:pPr>
      <w:r>
        <w:rPr>
          <w:color w:val="000000"/>
          <w:sz w:val="26"/>
        </w:rPr>
        <w:t>3.</w:t>
      </w:r>
      <w:r>
        <w:rPr>
          <w:rFonts w:ascii="PT Astra Serif" w:hAnsi="PT Astra Serif"/>
          <w:color w:val="000000"/>
          <w:spacing w:val="0"/>
          <w:sz w:val="26"/>
        </w:rPr>
        <w:t>   </w:t>
      </w:r>
      <w:r>
        <w:rPr>
          <w:color w:val="000000"/>
          <w:sz w:val="26"/>
        </w:rPr>
        <w:t>Службе внешних связей и молодежной политики администрации города Магнитогорска (Аникина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color w:val="000000"/>
          <w:sz w:val="26"/>
        </w:rPr>
        <w:t>О.А.) опубликовать настоящее постановление</w:t>
      </w:r>
      <w:r>
        <w:br/>
      </w:r>
      <w:r>
        <w:rPr>
          <w:color w:val="000000"/>
          <w:sz w:val="26"/>
        </w:rPr>
        <w:t>в средствах массовой информации не позднее трех дней со дня принятия.</w:t>
      </w:r>
    </w:p>
    <w:p w14:paraId="1C000000">
      <w:pPr>
        <w:pStyle w:val="Style_2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sz w:val="26"/>
        </w:rPr>
      </w:pPr>
      <w:r>
        <w:rPr>
          <w:color w:val="000000"/>
          <w:sz w:val="26"/>
        </w:rPr>
        <w:t>4.</w:t>
      </w:r>
      <w:r>
        <w:rPr>
          <w:rFonts w:ascii="PT Astra Serif" w:hAnsi="PT Astra Serif"/>
          <w:color w:val="000000"/>
          <w:spacing w:val="0"/>
          <w:sz w:val="26"/>
        </w:rPr>
        <w:t>   </w:t>
      </w:r>
      <w:r>
        <w:rPr>
          <w:color w:val="000000"/>
          <w:sz w:val="26"/>
        </w:rPr>
        <w:t>Контроль исполнения настоящего постановления возложить</w:t>
      </w:r>
      <w:r>
        <w:br/>
      </w:r>
      <w:r>
        <w:rPr>
          <w:color w:val="000000"/>
          <w:sz w:val="26"/>
        </w:rPr>
        <w:t>на заместителя главы города Магнитогорска Сафонову Н.В.</w:t>
      </w:r>
    </w:p>
    <w:p w14:paraId="1D000000">
      <w:pPr>
        <w:pStyle w:val="Style_2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sz w:val="26"/>
        </w:rPr>
      </w:pPr>
    </w:p>
    <w:p w14:paraId="1E000000">
      <w:pPr>
        <w:pStyle w:val="Style_2"/>
        <w:spacing w:after="0" w:before="0" w:line="240" w:lineRule="auto"/>
        <w:ind w:firstLine="680" w:left="0" w:right="0"/>
        <w:contextualSpacing w:val="1"/>
        <w:jc w:val="both"/>
        <w:rPr>
          <w:rFonts w:ascii="PT Astra Serif" w:hAnsi="PT Astra Serif"/>
          <w:sz w:val="26"/>
        </w:rPr>
      </w:pPr>
    </w:p>
    <w:p w14:paraId="1F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0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sz w:val="26"/>
        </w:rPr>
        <w:t>Глава города  Магнитогорска                                                                  С.Н. Бердников</w:t>
      </w:r>
    </w:p>
    <w:p w14:paraId="21000000">
      <w:pPr>
        <w:pStyle w:val="Style_2"/>
        <w:spacing w:after="0" w:before="0" w:line="240" w:lineRule="auto"/>
        <w:ind/>
        <w:jc w:val="center"/>
        <w:rPr>
          <w:rFonts w:ascii="PT Astra Serif" w:hAnsi="PT Astra Serif"/>
          <w:sz w:val="26"/>
        </w:rPr>
      </w:pPr>
    </w:p>
    <w:p w14:paraId="22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3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4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6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7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8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9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A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C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D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E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2F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30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31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sectPr>
      <w:footerReference r:id="rId2" w:type="default"/>
      <w:footerReference r:id="rId1" w:type="even"/>
      <w:type w:val="nextPage"/>
      <w:pgSz w:h="16838" w:orient="portrait" w:w="11906"/>
      <w:pgMar w:bottom="1134" w:footer="709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Вр-2064498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firstLine="0" w:left="0"/>
      </w:pPr>
      <w:rPr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PT Astra Serif" w:hAnsi="PT Astra Serif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PT Astra Serif" w:hAnsi="PT Astra Serif"/>
      <w:color w:val="000000"/>
      <w:spacing w:val="0"/>
      <w:sz w:val="24"/>
    </w:rPr>
  </w:style>
  <w:style w:styleId="Style_5" w:type="paragraph">
    <w:name w:val="toc 2"/>
    <w:next w:val="Style_2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Указатель"/>
    <w:basedOn w:val="Style_2"/>
    <w:link w:val="Style_6_ch"/>
    <w:rPr>
      <w:rFonts w:ascii="PT Astra Serif" w:hAnsi="PT Astra Serif"/>
    </w:rPr>
  </w:style>
  <w:style w:styleId="Style_6_ch" w:type="character">
    <w:name w:val="Указатель"/>
    <w:basedOn w:val="Style_2_ch"/>
    <w:link w:val="Style_6"/>
    <w:rPr>
      <w:rFonts w:ascii="PT Astra Serif" w:hAnsi="PT Astra Serif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sz w:val="40"/>
    </w:rPr>
  </w:style>
  <w:style w:styleId="Style_10" w:type="paragraph">
    <w:name w:val="toc 7"/>
    <w:next w:val="Style_2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7"/>
    <w:link w:val="Style_11_ch"/>
    <w:rPr>
      <w:rFonts w:ascii="XO Thames" w:hAnsi="XO Thames"/>
      <w:sz w:val="28"/>
    </w:rPr>
  </w:style>
  <w:style w:styleId="Style_11_ch" w:type="character">
    <w:name w:val="Contents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3" w:type="paragraph">
    <w:name w:val="ConsPlusTitle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3_ch" w:type="character">
    <w:name w:val="ConsPlusTitle"/>
    <w:link w:val="Style_3"/>
    <w:rPr>
      <w:rFonts w:ascii="Arial" w:hAnsi="Arial"/>
      <w:b w:val="1"/>
      <w:color w:val="000000"/>
      <w:spacing w:val="0"/>
      <w:sz w:val="20"/>
    </w:rPr>
  </w:style>
  <w:style w:styleId="Style_14" w:type="paragraph">
    <w:name w:val="Balloon Text"/>
    <w:basedOn w:val="Style_2"/>
    <w:link w:val="Style_14_ch"/>
    <w:pPr>
      <w:spacing w:after="0" w:before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16" w:type="paragraph">
    <w:name w:val="Body Text"/>
    <w:basedOn w:val="Style_2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2_ch"/>
    <w:link w:val="Style_16"/>
  </w:style>
  <w:style w:styleId="Style_17" w:type="paragraph">
    <w:name w:val="List"/>
    <w:basedOn w:val="Style_16"/>
    <w:link w:val="Style_17_ch"/>
    <w:rPr>
      <w:rFonts w:ascii="PT Astra Serif" w:hAnsi="PT Astra Serif"/>
    </w:rPr>
  </w:style>
  <w:style w:styleId="Style_17_ch" w:type="character">
    <w:name w:val="List"/>
    <w:basedOn w:val="Style_16_ch"/>
    <w:link w:val="Style_17"/>
    <w:rPr>
      <w:rFonts w:ascii="PT Astra Serif" w:hAnsi="PT Astra Serif"/>
    </w:rPr>
  </w:style>
  <w:style w:styleId="Style_18" w:type="paragraph">
    <w:name w:val="Heading 5"/>
    <w:link w:val="Style_18_ch"/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Default Paragraph Font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Caption"/>
    <w:basedOn w:val="Style_2"/>
    <w:link w:val="Style_21_ch"/>
    <w:pPr>
      <w:spacing w:after="120" w:before="120"/>
      <w:ind/>
    </w:pPr>
    <w:rPr>
      <w:rFonts w:ascii="PT Astra Serif" w:hAnsi="PT Astra Serif"/>
      <w:i w:val="1"/>
      <w:sz w:val="24"/>
    </w:rPr>
  </w:style>
  <w:style w:styleId="Style_21_ch" w:type="character">
    <w:name w:val="Caption"/>
    <w:basedOn w:val="Style_2_ch"/>
    <w:link w:val="Style_21"/>
    <w:rPr>
      <w:rFonts w:ascii="PT Astra Serif" w:hAnsi="PT Astra Serif"/>
      <w:i w:val="1"/>
      <w:sz w:val="24"/>
    </w:rPr>
  </w:style>
  <w:style w:styleId="Style_22" w:type="paragraph">
    <w:name w:val="Contents 4"/>
    <w:link w:val="Style_22_ch"/>
    <w:rPr>
      <w:rFonts w:ascii="XO Thames" w:hAnsi="XO Thames"/>
      <w:sz w:val="28"/>
    </w:rPr>
  </w:style>
  <w:style w:styleId="Style_22_ch" w:type="character">
    <w:name w:val="Contents 4"/>
    <w:link w:val="Style_22"/>
    <w:rPr>
      <w:rFonts w:ascii="XO Thames" w:hAnsi="XO Thames"/>
      <w:sz w:val="28"/>
    </w:rPr>
  </w:style>
  <w:style w:styleId="Style_23" w:type="paragraph">
    <w:name w:val="Caption"/>
    <w:link w:val="Style_23_ch"/>
    <w:rPr>
      <w:rFonts w:ascii="PT Astra Serif" w:hAnsi="PT Astra Serif"/>
      <w:i w:val="1"/>
      <w:sz w:val="24"/>
    </w:rPr>
  </w:style>
  <w:style w:styleId="Style_23_ch" w:type="character">
    <w:name w:val="Caption"/>
    <w:link w:val="Style_23"/>
    <w:rPr>
      <w:rFonts w:ascii="PT Astra Serif" w:hAnsi="PT Astra Serif"/>
      <w:i w:val="1"/>
      <w:sz w:val="24"/>
    </w:rPr>
  </w:style>
  <w:style w:styleId="Style_24" w:type="paragraph">
    <w:name w:val="Символ нумерации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Символ нумерации"/>
    <w:link w:val="Style_24"/>
    <w:rPr>
      <w:rFonts w:ascii="Times New Roman" w:hAnsi="Times New Roman"/>
      <w:color w:val="000000"/>
      <w:spacing w:val="0"/>
      <w:sz w:val="20"/>
    </w:rPr>
  </w:style>
  <w:style w:styleId="Style_25" w:type="paragraph">
    <w:name w:val="List"/>
    <w:basedOn w:val="Style_15"/>
    <w:link w:val="Style_25_ch"/>
    <w:rPr>
      <w:rFonts w:ascii="PT Astra Serif" w:hAnsi="PT Astra Serif"/>
    </w:rPr>
  </w:style>
  <w:style w:styleId="Style_25_ch" w:type="character">
    <w:name w:val="List"/>
    <w:basedOn w:val="Style_15_ch"/>
    <w:link w:val="Style_25"/>
    <w:rPr>
      <w:rFonts w:ascii="PT Astra Serif" w:hAnsi="PT Astra Serif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heading 2"/>
    <w:next w:val="Style_2"/>
    <w:link w:val="Style_27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heading 2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toc 3"/>
    <w:next w:val="Style_2"/>
    <w:link w:val="Style_2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Internet link"/>
    <w:basedOn w:val="Style_20"/>
    <w:link w:val="Style_30_ch"/>
    <w:rPr>
      <w:color w:val="0000FF"/>
      <w:u w:val="single"/>
    </w:rPr>
  </w:style>
  <w:style w:styleId="Style_30_ch" w:type="character">
    <w:name w:val="Internet link"/>
    <w:basedOn w:val="Style_20_ch"/>
    <w:link w:val="Style_30"/>
    <w:rPr>
      <w:color w:val="0000FF"/>
      <w:u w:val="single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next w:val="Style_2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eading 1"/>
    <w:link w:val="Style_34_ch"/>
    <w:pPr>
      <w:ind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Subtitle"/>
    <w:next w:val="Style_2"/>
    <w:link w:val="Style_3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heading 4"/>
    <w:next w:val="Style_2"/>
    <w:link w:val="Style_36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6_ch" w:type="character">
    <w:name w:val="heading 4"/>
    <w:link w:val="Style_36"/>
    <w:rPr>
      <w:rFonts w:ascii="XO Thames" w:hAnsi="XO Thames"/>
      <w:b w:val="1"/>
      <w:color w:val="000000"/>
      <w:spacing w:val="0"/>
      <w:sz w:val="24"/>
    </w:rPr>
  </w:style>
  <w:style w:styleId="Style_37" w:type="paragraph">
    <w:name w:val="Hyperlink"/>
    <w:basedOn w:val="Style_20"/>
    <w:link w:val="Style_37_ch"/>
    <w:rPr>
      <w:color w:val="0000FF"/>
      <w:u w:val="single"/>
    </w:rPr>
  </w:style>
  <w:style w:styleId="Style_37_ch" w:type="character">
    <w:name w:val="Hyperlink"/>
    <w:basedOn w:val="Style_20_ch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Верхний колонтитул Знак"/>
    <w:basedOn w:val="Style_20"/>
    <w:link w:val="Style_39_ch"/>
  </w:style>
  <w:style w:styleId="Style_39_ch" w:type="character">
    <w:name w:val="Верхний колонтитул Знак"/>
    <w:basedOn w:val="Style_20_ch"/>
    <w:link w:val="Style_39"/>
  </w:style>
  <w:style w:styleId="Style_40" w:type="paragraph">
    <w:name w:val="toc 1"/>
    <w:next w:val="Style_2"/>
    <w:link w:val="Style_4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42" w:type="paragraph">
    <w:name w:val="Колонтитул"/>
    <w:basedOn w:val="Style_2"/>
    <w:link w:val="Style_42_ch"/>
  </w:style>
  <w:style w:styleId="Style_42_ch" w:type="character">
    <w:name w:val="Колонтитул"/>
    <w:basedOn w:val="Style_2_ch"/>
    <w:link w:val="Style_42"/>
  </w:style>
  <w:style w:styleId="Style_43" w:type="paragraph">
    <w:name w:val="Нижний колонтитул Знак"/>
    <w:basedOn w:val="Style_20"/>
    <w:link w:val="Style_43_ch"/>
  </w:style>
  <w:style w:styleId="Style_43_ch" w:type="character">
    <w:name w:val="Нижний колонтитул Знак"/>
    <w:basedOn w:val="Style_20_ch"/>
    <w:link w:val="Style_43"/>
  </w:style>
  <w:style w:styleId="Style_44" w:type="paragraph">
    <w:name w:val="toc 9"/>
    <w:next w:val="Style_2"/>
    <w:link w:val="Style_4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pacing w:val="0"/>
      <w:sz w:val="28"/>
    </w:rPr>
  </w:style>
  <w:style w:styleId="Style_4" w:type="paragraph">
    <w:name w:val="Normal (Web)"/>
    <w:basedOn w:val="Style_2"/>
    <w:link w:val="Style_4_ch"/>
    <w:rPr>
      <w:sz w:val="24"/>
    </w:rPr>
  </w:style>
  <w:style w:styleId="Style_4_ch" w:type="character">
    <w:name w:val="Normal (Web)"/>
    <w:basedOn w:val="Style_2_ch"/>
    <w:link w:val="Style_4"/>
    <w:rPr>
      <w:sz w:val="24"/>
    </w:rPr>
  </w:style>
  <w:style w:styleId="Style_45" w:type="paragraph">
    <w:name w:val="toc 8"/>
    <w:next w:val="Style_2"/>
    <w:link w:val="Style_4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Footer"/>
    <w:link w:val="Style_46_ch"/>
  </w:style>
  <w:style w:styleId="Style_46_ch" w:type="character">
    <w:name w:val="Footer"/>
    <w:link w:val="Style_46"/>
  </w:style>
  <w:style w:styleId="Style_47" w:type="paragraph">
    <w:name w:val="Heading 3"/>
    <w:link w:val="Style_47_ch"/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Заголовок"/>
    <w:basedOn w:val="Style_2"/>
    <w:next w:val="Style_16"/>
    <w:link w:val="Style_4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8_ch" w:type="character">
    <w:name w:val="Заголовок"/>
    <w:basedOn w:val="Style_2_ch"/>
    <w:link w:val="Style_48"/>
    <w:rPr>
      <w:rFonts w:ascii="PT Astra Serif" w:hAnsi="PT Astra Serif"/>
      <w:sz w:val="28"/>
    </w:rPr>
  </w:style>
  <w:style w:styleId="Style_49" w:type="paragraph">
    <w:name w:val="toc 5"/>
    <w:next w:val="Style_2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1"/>
    <w:link w:val="Style_50_ch"/>
    <w:rPr>
      <w:rFonts w:ascii="XO Thames" w:hAnsi="XO Thames"/>
      <w:b w:val="1"/>
      <w:sz w:val="28"/>
    </w:rPr>
  </w:style>
  <w:style w:styleId="Style_50_ch" w:type="character">
    <w:name w:val="Contents 1"/>
    <w:link w:val="Style_50"/>
    <w:rPr>
      <w:rFonts w:ascii="XO Thames" w:hAnsi="XO Thames"/>
      <w:b w:val="1"/>
      <w:sz w:val="28"/>
    </w:rPr>
  </w:style>
  <w:style w:styleId="Style_51" w:type="paragraph">
    <w:name w:val="Head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1_ch" w:type="character">
    <w:name w:val="Header"/>
    <w:basedOn w:val="Style_2_ch"/>
    <w:link w:val="Style_51"/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Верхний колонтитул слева"/>
    <w:basedOn w:val="Style_51"/>
    <w:link w:val="Style_53_ch"/>
    <w:pPr>
      <w:tabs>
        <w:tab w:leader="none" w:pos="4677" w:val="center"/>
        <w:tab w:leader="none" w:pos="9354" w:val="right"/>
        <w:tab w:leader="none" w:pos="9355" w:val="clear"/>
      </w:tabs>
      <w:ind/>
    </w:pPr>
  </w:style>
  <w:style w:styleId="Style_53_ch" w:type="character">
    <w:name w:val="Верхний колонтитул слева"/>
    <w:basedOn w:val="Style_51_ch"/>
    <w:link w:val="Style_53"/>
  </w:style>
  <w:style w:styleId="Style_54" w:type="paragraph">
    <w:name w:val="Title"/>
    <w:next w:val="Style_2"/>
    <w:link w:val="Style_5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er"/>
    <w:link w:val="Style_56_ch"/>
  </w:style>
  <w:style w:styleId="Style_56_ch" w:type="character">
    <w:name w:val="Header"/>
    <w:link w:val="Style_56"/>
  </w:style>
  <w:style w:styleId="Style_57" w:type="paragraph">
    <w:name w:val="Contents 9"/>
    <w:link w:val="Style_57_ch"/>
    <w:rPr>
      <w:rFonts w:ascii="XO Thames" w:hAnsi="XO Thames"/>
      <w:sz w:val="28"/>
    </w:rPr>
  </w:style>
  <w:style w:styleId="Style_57_ch" w:type="character">
    <w:name w:val="Contents 9"/>
    <w:link w:val="Style_57"/>
    <w:rPr>
      <w:rFonts w:ascii="XO Thames" w:hAnsi="XO Thames"/>
      <w:sz w:val="28"/>
    </w:rPr>
  </w:style>
  <w:style w:styleId="Style_58" w:type="paragraph">
    <w:name w:val="Contents 3"/>
    <w:link w:val="Style_58_ch"/>
    <w:rPr>
      <w:rFonts w:ascii="XO Thames" w:hAnsi="XO Thames"/>
      <w:sz w:val="28"/>
    </w:rPr>
  </w:style>
  <w:style w:styleId="Style_58_ch" w:type="character">
    <w:name w:val="Contents 3"/>
    <w:link w:val="Style_58"/>
    <w:rPr>
      <w:rFonts w:ascii="XO Thames" w:hAnsi="XO Thames"/>
      <w:sz w:val="28"/>
    </w:rPr>
  </w:style>
  <w:style w:styleId="Style_59" w:type="paragraph">
    <w:name w:val="heading 2"/>
    <w:link w:val="Style_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table">
    <w:name w:val="Table Grid"/>
    <w:basedOn w:val="Style_6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2025-06-02T06:49:28Z</dcterms:modified>
</cp:coreProperties>
</file>