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4586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 xml:space="preserve"> в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Терентьевой Н.Г.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02.04.2025 № СИЭР: 392802, оповещения 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15.04.2025 № 42,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15.05.2025,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15.05.2025 № 54,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(от 22.05.2025 № АГ-03/942), градостроительного обоснования на отклонение от предельных параметров разрешенного строительства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26.03.2025 № В-25.03.027-ГО, в котором основания по увеличению процента застройки до 32 процентов, и необходимости уменьшения от</w:t>
      </w:r>
      <w:r>
        <w:rPr>
          <w:rFonts w:ascii="Times New Roman" w:hAnsi="Times New Roman"/>
          <w:sz w:val="28"/>
        </w:rPr>
        <w:t>ступа до 1.3 метров отсутствует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 xml:space="preserve"> на основании пункта 4 статьи</w:t>
      </w:r>
      <w:r>
        <w:rPr>
          <w:rFonts w:ascii="Times New Roman" w:hAnsi="Times New Roman"/>
          <w:sz w:val="28"/>
        </w:rPr>
        <w:t xml:space="preserve"> 17 Правил землепользования и застройки города Магнитогорска, утвержденных Решением Магнитогорского городского Собрания депутатов от 17</w:t>
      </w:r>
      <w:r>
        <w:rPr>
          <w:rFonts w:ascii="Times New Roman" w:hAnsi="Times New Roman"/>
          <w:sz w:val="28"/>
        </w:rPr>
        <w:t xml:space="preserve"> сентября </w:t>
      </w:r>
      <w:r>
        <w:rPr>
          <w:rFonts w:ascii="Times New Roman" w:hAnsi="Times New Roman"/>
          <w:sz w:val="28"/>
        </w:rPr>
        <w:t>2008 года № 125, согласно которо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для территориальной зоны Ж-4 установлено предельное количество этажей для индивидуального жилого дома не больше трех, вследствие чего, отсутствует необходимость в получении испрашиваемого отклоне</w:t>
      </w:r>
      <w:r>
        <w:rPr>
          <w:rFonts w:ascii="Times New Roman" w:hAnsi="Times New Roman"/>
          <w:sz w:val="28"/>
        </w:rPr>
        <w:t>ния (увеличение этажности до 3)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предоставлении разрешения 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реконструкции </w:t>
      </w:r>
      <w:r>
        <w:rPr>
          <w:rFonts w:ascii="Times New Roman" w:hAnsi="Times New Roman"/>
          <w:sz w:val="28"/>
        </w:rPr>
        <w:t xml:space="preserve">объекта капитального строительства (уменьшение отступа до 1,3 метров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юго-западной стороны земельного участка, увеличение процента застройки до 32%, увеличение этажности до 3)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74:33:0123011:15, расположенном: Российская Федерация, Челябинская область, город Магнитогорск (адрес ориентира: Челябинская область, г. Магнитогорск,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Малая, д. 2.).</w:t>
      </w:r>
    </w:p>
    <w:p w14:paraId="0E000000">
      <w:pPr>
        <w:pStyle w:val="Style_3"/>
        <w:numPr>
          <w:ilvl w:val="0"/>
          <w:numId w:val="1"/>
        </w:numPr>
        <w:tabs>
          <w:tab w:leader="none" w:pos="0" w:val="clear"/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</w:t>
      </w:r>
      <w:r>
        <w:rPr>
          <w:rFonts w:ascii="Times New Roman" w:hAnsi="Times New Roman"/>
          <w:sz w:val="28"/>
        </w:rPr>
        <w:t xml:space="preserve">ии города Магнитогорска в сети </w:t>
      </w:r>
      <w:r>
        <w:rPr>
          <w:rFonts w:ascii="Times New Roman" w:hAnsi="Times New Roman"/>
          <w:sz w:val="28"/>
        </w:rPr>
        <w:t>Интернет настоящее постановление.</w:t>
      </w:r>
    </w:p>
    <w:p w14:paraId="0F000000">
      <w:pPr>
        <w:pStyle w:val="Style_3"/>
        <w:numPr>
          <w:ilvl w:val="0"/>
          <w:numId w:val="1"/>
        </w:numPr>
        <w:tabs>
          <w:tab w:leader="none" w:pos="0" w:val="clear"/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pStyle w:val="Style_3"/>
        <w:numPr>
          <w:ilvl w:val="0"/>
          <w:numId w:val="1"/>
        </w:numPr>
        <w:tabs>
          <w:tab w:leader="none" w:pos="0" w:val="clear"/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1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Вр-2123681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Contents 1"/>
    <w:link w:val="Style_5_ch"/>
    <w:rPr>
      <w:rFonts w:ascii="XO Thames" w:hAnsi="XO Thames"/>
      <w:b w:val="1"/>
      <w:sz w:val="28"/>
    </w:rPr>
  </w:style>
  <w:style w:styleId="Style_5_ch" w:type="character">
    <w:name w:val="Contents 1"/>
    <w:link w:val="Style_5"/>
    <w:rPr>
      <w:rFonts w:ascii="XO Thames" w:hAnsi="XO Thames"/>
      <w:b w:val="1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Заголовок 31"/>
    <w:link w:val="Style_9_ch"/>
    <w:rPr>
      <w:rFonts w:ascii="XO Thames" w:hAnsi="XO Thames"/>
      <w:b w:val="1"/>
      <w:sz w:val="26"/>
    </w:rPr>
  </w:style>
  <w:style w:styleId="Style_9_ch" w:type="character">
    <w:name w:val="Заголовок 31"/>
    <w:link w:val="Style_9"/>
    <w:rPr>
      <w:rFonts w:ascii="XO Thames" w:hAnsi="XO Thames"/>
      <w:b w:val="1"/>
      <w:sz w:val="26"/>
    </w:rPr>
  </w:style>
  <w:style w:styleId="Style_10" w:type="paragraph">
    <w:name w:val="Заголовок 21"/>
    <w:link w:val="Style_10_ch"/>
    <w:rPr>
      <w:rFonts w:ascii="XO Thames" w:hAnsi="XO Thames"/>
      <w:b w:val="1"/>
      <w:color w:val="000000"/>
      <w:spacing w:val="0"/>
      <w:sz w:val="28"/>
    </w:rPr>
  </w:style>
  <w:style w:styleId="Style_10_ch" w:type="character">
    <w:name w:val="Заголовок 21"/>
    <w:link w:val="Style_10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аголовок 11"/>
    <w:link w:val="Style_13_ch"/>
    <w:rPr>
      <w:rFonts w:ascii="XO Thames" w:hAnsi="XO Thames"/>
      <w:b w:val="1"/>
      <w:sz w:val="32"/>
    </w:rPr>
  </w:style>
  <w:style w:styleId="Style_13_ch" w:type="character">
    <w:name w:val="Заголовок 11"/>
    <w:link w:val="Style_13"/>
    <w:rPr>
      <w:rFonts w:ascii="XO Thames" w:hAnsi="XO Thames"/>
      <w:b w:val="1"/>
      <w:sz w:val="32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4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Нижний колонтитул Знак"/>
    <w:basedOn w:val="Style_8"/>
    <w:link w:val="Style_16_ch"/>
  </w:style>
  <w:style w:styleId="Style_16_ch" w:type="character">
    <w:name w:val="Нижний колонтитул Знак"/>
    <w:basedOn w:val="Style_8_ch"/>
    <w:link w:val="Style_16"/>
  </w:style>
  <w:style w:styleId="Style_17" w:type="paragraph">
    <w:name w:val="Заголовок2"/>
    <w:link w:val="Style_17_ch"/>
    <w:rPr>
      <w:rFonts w:ascii="XO Thames" w:hAnsi="XO Thames"/>
      <w:b w:val="1"/>
      <w:caps w:val="1"/>
      <w:sz w:val="40"/>
    </w:rPr>
  </w:style>
  <w:style w:styleId="Style_17_ch" w:type="character">
    <w:name w:val="Заголовок2"/>
    <w:link w:val="Style_17"/>
    <w:rPr>
      <w:rFonts w:ascii="XO Thames" w:hAnsi="XO Thames"/>
      <w:b w:val="1"/>
      <w:caps w:val="1"/>
      <w:sz w:val="40"/>
    </w:rPr>
  </w:style>
  <w:style w:styleId="Style_18" w:type="paragraph">
    <w:name w:val="index heading"/>
    <w:basedOn w:val="Style_4"/>
    <w:link w:val="Style_18_ch"/>
    <w:rPr>
      <w:rFonts w:ascii="PT Astra Serif" w:hAnsi="PT Astra Serif"/>
    </w:rPr>
  </w:style>
  <w:style w:styleId="Style_18_ch" w:type="character">
    <w:name w:val="index heading"/>
    <w:basedOn w:val="Style_4_ch"/>
    <w:link w:val="Style_18"/>
    <w:rPr>
      <w:rFonts w:ascii="PT Astra Serif" w:hAnsi="PT Astra Serif"/>
    </w:rPr>
  </w:style>
  <w:style w:styleId="Style_19" w:type="paragraph">
    <w:name w:val="Нижний колонтитул1"/>
    <w:link w:val="Style_19_ch"/>
  </w:style>
  <w:style w:styleId="Style_19_ch" w:type="character">
    <w:name w:val="Нижний колонтитул1"/>
    <w:link w:val="Style_19"/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tents 7"/>
    <w:link w:val="Style_23_ch"/>
    <w:rPr>
      <w:rFonts w:ascii="XO Thames" w:hAnsi="XO Thames"/>
      <w:sz w:val="28"/>
    </w:rPr>
  </w:style>
  <w:style w:styleId="Style_23_ch" w:type="character">
    <w:name w:val="Contents 7"/>
    <w:link w:val="Style_23"/>
    <w:rPr>
      <w:rFonts w:ascii="XO Thames" w:hAnsi="XO Thames"/>
      <w:sz w:val="28"/>
    </w:rPr>
  </w:style>
  <w:style w:styleId="Style_24" w:type="paragraph">
    <w:name w:val="Содержимое врезки"/>
    <w:basedOn w:val="Style_4"/>
    <w:link w:val="Style_24_ch"/>
  </w:style>
  <w:style w:styleId="Style_24_ch" w:type="character">
    <w:name w:val="Содержимое врезки"/>
    <w:basedOn w:val="Style_4_ch"/>
    <w:link w:val="Style_24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" w:type="paragraph">
    <w:name w:val="footer"/>
    <w:link w:val="Style_1_ch"/>
  </w:style>
  <w:style w:styleId="Style_1_ch" w:type="character">
    <w:name w:val="footer"/>
    <w:link w:val="Style_1"/>
  </w:style>
  <w:style w:styleId="Style_25" w:type="paragraph">
    <w:name w:val="heading 5"/>
    <w:next w:val="Style_4"/>
    <w:link w:val="Style_25_ch"/>
    <w:uiPriority w:val="9"/>
    <w:qFormat/>
    <w:pPr>
      <w:ind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26" w:type="paragraph">
    <w:name w:val="heading 1"/>
    <w:next w:val="Style_4"/>
    <w:link w:val="Style_2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Название объекта1"/>
    <w:link w:val="Style_27_ch"/>
    <w:rPr>
      <w:rFonts w:ascii="PT Astra Serif" w:hAnsi="PT Astra Serif"/>
      <w:i w:val="1"/>
      <w:sz w:val="24"/>
    </w:rPr>
  </w:style>
  <w:style w:styleId="Style_27_ch" w:type="character">
    <w:name w:val="Название объекта1"/>
    <w:link w:val="Style_27"/>
    <w:rPr>
      <w:rFonts w:ascii="PT Astra Serif" w:hAnsi="PT Astra Serif"/>
      <w:i w:val="1"/>
      <w:sz w:val="24"/>
    </w:rPr>
  </w:style>
  <w:style w:styleId="Style_28" w:type="paragraph">
    <w:name w:val="Верхний колонтитул Знак"/>
    <w:basedOn w:val="Style_8"/>
    <w:link w:val="Style_28_ch"/>
  </w:style>
  <w:style w:styleId="Style_28_ch" w:type="character">
    <w:name w:val="Верхний колонтитул Знак"/>
    <w:basedOn w:val="Style_8_ch"/>
    <w:link w:val="Style_28"/>
  </w:style>
  <w:style w:styleId="Style_2" w:type="paragraph">
    <w:name w:val="header"/>
    <w:link w:val="Style_2_ch"/>
  </w:style>
  <w:style w:styleId="Style_2_ch" w:type="character">
    <w:name w:val="header"/>
    <w:link w:val="Style_2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Contents 4"/>
    <w:link w:val="Style_33_ch"/>
    <w:rPr>
      <w:rFonts w:ascii="XO Thames" w:hAnsi="XO Thames"/>
      <w:sz w:val="28"/>
    </w:rPr>
  </w:style>
  <w:style w:styleId="Style_33_ch" w:type="character">
    <w:name w:val="Contents 4"/>
    <w:link w:val="Style_33"/>
    <w:rPr>
      <w:rFonts w:ascii="XO Thames" w:hAnsi="XO Thames"/>
      <w:sz w:val="28"/>
    </w:rPr>
  </w:style>
  <w:style w:styleId="Style_34" w:type="paragraph">
    <w:name w:val="Подзаголовок1"/>
    <w:link w:val="Style_34_ch"/>
    <w:rPr>
      <w:rFonts w:ascii="XO Thames" w:hAnsi="XO Thames"/>
      <w:i w:val="1"/>
      <w:sz w:val="24"/>
    </w:rPr>
  </w:style>
  <w:style w:styleId="Style_34_ch" w:type="character">
    <w:name w:val="Подзаголовок1"/>
    <w:link w:val="Style_34"/>
    <w:rPr>
      <w:rFonts w:ascii="XO Thames" w:hAnsi="XO Thames"/>
      <w:i w:val="1"/>
      <w:sz w:val="24"/>
    </w:rPr>
  </w:style>
  <w:style w:styleId="Style_35" w:type="paragraph">
    <w:name w:val="Заголовок 41"/>
    <w:link w:val="Style_35_ch"/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Заголовок 41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toc 9"/>
    <w:next w:val="Style_4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tents 5"/>
    <w:link w:val="Style_37_ch"/>
    <w:rPr>
      <w:rFonts w:ascii="XO Thames" w:hAnsi="XO Thames"/>
      <w:sz w:val="28"/>
    </w:rPr>
  </w:style>
  <w:style w:styleId="Style_37_ch" w:type="character">
    <w:name w:val="Contents 5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toc 8"/>
    <w:next w:val="Style_4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Contents 2"/>
    <w:link w:val="Style_41_ch"/>
    <w:rPr>
      <w:rFonts w:ascii="XO Thames" w:hAnsi="XO Thames"/>
      <w:sz w:val="28"/>
    </w:rPr>
  </w:style>
  <w:style w:styleId="Style_41_ch" w:type="character">
    <w:name w:val="Contents 2"/>
    <w:link w:val="Style_41"/>
    <w:rPr>
      <w:rFonts w:ascii="XO Thames" w:hAnsi="XO Thames"/>
      <w:sz w:val="28"/>
    </w:rPr>
  </w:style>
  <w:style w:styleId="Style_42" w:type="paragraph">
    <w:name w:val="Internet link"/>
    <w:link w:val="Style_42_ch"/>
    <w:rPr>
      <w:rFonts w:ascii="Calibri" w:hAnsi="Calibri"/>
      <w:color w:val="0000FF"/>
      <w:u w:val="single"/>
    </w:rPr>
  </w:style>
  <w:style w:styleId="Style_42_ch" w:type="character">
    <w:name w:val="Internet link"/>
    <w:link w:val="Style_42"/>
    <w:rPr>
      <w:rFonts w:ascii="Calibri" w:hAnsi="Calibri"/>
      <w:color w:val="0000FF"/>
      <w:u w:val="single"/>
    </w:rPr>
  </w:style>
  <w:style w:styleId="Style_43" w:type="paragraph">
    <w:name w:val="toc 5"/>
    <w:next w:val="Style_4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Колонтитул"/>
    <w:link w:val="Style_44_ch"/>
    <w:rPr>
      <w:rFonts w:ascii="XO Thames" w:hAnsi="XO Thames"/>
      <w:sz w:val="20"/>
    </w:rPr>
  </w:style>
  <w:style w:styleId="Style_44_ch" w:type="character">
    <w:name w:val="Колонтитул"/>
    <w:link w:val="Style_44"/>
    <w:rPr>
      <w:rFonts w:ascii="XO Thames" w:hAnsi="XO Thames"/>
      <w:sz w:val="20"/>
    </w:rPr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46" w:type="paragraph">
    <w:name w:val="Список1"/>
    <w:basedOn w:val="Style_20"/>
    <w:link w:val="Style_46_ch"/>
    <w:rPr>
      <w:rFonts w:ascii="PT Astra Serif" w:hAnsi="PT Astra Serif"/>
    </w:rPr>
  </w:style>
  <w:style w:styleId="Style_46_ch" w:type="character">
    <w:name w:val="Список1"/>
    <w:basedOn w:val="Style_20_ch"/>
    <w:link w:val="Style_46"/>
    <w:rPr>
      <w:rFonts w:ascii="PT Astra Serif" w:hAnsi="PT Astra Serif"/>
    </w:rPr>
  </w:style>
  <w:style w:styleId="Style_47" w:type="paragraph">
    <w:name w:val="Subtitle"/>
    <w:next w:val="Style_4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"/>
    <w:basedOn w:val="Style_20"/>
    <w:link w:val="Style_48_ch"/>
    <w:rPr>
      <w:rFonts w:ascii="PT Astra Serif" w:hAnsi="PT Astra Serif"/>
    </w:rPr>
  </w:style>
  <w:style w:styleId="Style_48_ch" w:type="character">
    <w:name w:val="List"/>
    <w:basedOn w:val="Style_20_ch"/>
    <w:link w:val="Style_48"/>
    <w:rPr>
      <w:rFonts w:ascii="PT Astra Serif" w:hAnsi="PT Astra Serif"/>
    </w:rPr>
  </w:style>
  <w:style w:styleId="Style_49" w:type="paragraph">
    <w:name w:val="Title"/>
    <w:next w:val="Style_50"/>
    <w:link w:val="Style_49_ch"/>
    <w:uiPriority w:val="10"/>
    <w:qFormat/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0" w:type="paragraph">
    <w:name w:val="Body Text"/>
    <w:basedOn w:val="Style_4"/>
    <w:link w:val="Style_50_ch"/>
    <w:pPr>
      <w:spacing w:after="140"/>
      <w:ind/>
    </w:pPr>
  </w:style>
  <w:style w:styleId="Style_50_ch" w:type="character">
    <w:name w:val="Body Text"/>
    <w:basedOn w:val="Style_4_ch"/>
    <w:link w:val="Style_50"/>
  </w:style>
  <w:style w:styleId="Style_53" w:type="paragraph">
    <w:name w:val="Contents 9"/>
    <w:link w:val="Style_53_ch"/>
    <w:rPr>
      <w:rFonts w:ascii="XO Thames" w:hAnsi="XO Thames"/>
      <w:sz w:val="28"/>
    </w:rPr>
  </w:style>
  <w:style w:styleId="Style_53_ch" w:type="character">
    <w:name w:val="Contents 9"/>
    <w:link w:val="Style_53"/>
    <w:rPr>
      <w:rFonts w:ascii="XO Thames" w:hAnsi="XO Thames"/>
      <w:sz w:val="28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caption"/>
    <w:basedOn w:val="Style_4"/>
    <w:link w:val="Style_55_ch"/>
    <w:pPr>
      <w:spacing w:after="120" w:before="120"/>
      <w:ind/>
    </w:pPr>
    <w:rPr>
      <w:rFonts w:ascii="PT Astra Serif" w:hAnsi="PT Astra Serif"/>
      <w:i w:val="1"/>
      <w:sz w:val="24"/>
    </w:rPr>
  </w:style>
  <w:style w:styleId="Style_55_ch" w:type="character">
    <w:name w:val="caption"/>
    <w:basedOn w:val="Style_4_ch"/>
    <w:link w:val="Style_55"/>
    <w:rPr>
      <w:rFonts w:ascii="PT Astra Serif" w:hAnsi="PT Astra Serif"/>
      <w:i w:val="1"/>
      <w:sz w:val="24"/>
    </w:rPr>
  </w:style>
  <w:style w:styleId="Style_56" w:type="paragraph">
    <w:name w:val="Заголовок 51"/>
    <w:link w:val="Style_56_ch"/>
    <w:rPr>
      <w:rFonts w:ascii="XO Thames" w:hAnsi="XO Thames"/>
      <w:b w:val="1"/>
      <w:sz w:val="22"/>
    </w:rPr>
  </w:style>
  <w:style w:styleId="Style_56_ch" w:type="character">
    <w:name w:val="Заголовок 51"/>
    <w:link w:val="Style_56"/>
    <w:rPr>
      <w:rFonts w:ascii="XO Thames" w:hAnsi="XO Thames"/>
      <w:b w:val="1"/>
      <w:sz w:val="22"/>
    </w:rPr>
  </w:style>
  <w:style w:styleId="Style_57" w:type="paragraph">
    <w:name w:val="Верхний колонтитул1"/>
    <w:link w:val="Style_57_ch"/>
  </w:style>
  <w:style w:styleId="Style_57_ch" w:type="character">
    <w:name w:val="Верхний колонтитул1"/>
    <w:link w:val="Style_57"/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2025-05-27T11:26:18Z</dcterms:modified>
</cp:coreProperties>
</file>