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tabs>
          <w:tab w:leader="none" w:pos="2250" w:val="left"/>
        </w:tabs>
        <w:spacing w:after="0" w:before="0" w:line="240" w:lineRule="auto"/>
        <w:ind w:firstLine="0" w:left="10205"/>
        <w:jc w:val="left"/>
        <w:rPr>
          <w:rFonts w:ascii="PT Astra Serif" w:hAnsi="PT Astra Serif"/>
        </w:rPr>
      </w:pPr>
      <w:bookmarkStart w:id="1" w:name="_GoBack"/>
      <w:bookmarkEnd w:id="1"/>
      <w:r>
        <w:rPr>
          <w:rFonts w:ascii="PT Astra Serif" w:hAnsi="PT Astra Serif"/>
        </w:rPr>
        <w:t>Приложение № 2</w:t>
      </w:r>
    </w:p>
    <w:p w14:paraId="03000000">
      <w:pPr>
        <w:spacing w:after="0" w:before="0" w:line="240" w:lineRule="auto"/>
        <w:ind w:firstLine="0" w:left="10205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 xml:space="preserve">к постановлению администрации </w:t>
      </w:r>
    </w:p>
    <w:p w14:paraId="04000000">
      <w:pPr>
        <w:spacing w:after="0" w:before="0" w:line="240" w:lineRule="auto"/>
        <w:ind w:firstLine="0" w:left="10205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города Магнитогорска</w:t>
      </w:r>
    </w:p>
    <w:p w14:paraId="05000000">
      <w:pPr>
        <w:widowControl w:val="0"/>
        <w:spacing w:after="0" w:before="0" w:line="240" w:lineRule="auto"/>
        <w:ind w:firstLine="0" w:left="10205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 xml:space="preserve">от </w:t>
      </w:r>
      <w:r>
        <w:rPr>
          <w:rFonts w:ascii="Times New Roman" w:hAnsi="Times New Roman"/>
        </w:rPr>
        <w:t>21.05.2025 № 4471-П</w:t>
      </w:r>
    </w:p>
    <w:p w14:paraId="06000000">
      <w:pPr>
        <w:widowControl w:val="0"/>
        <w:spacing w:after="0" w:before="0" w:line="240" w:lineRule="auto"/>
        <w:ind w:firstLine="0" w:left="10205"/>
        <w:jc w:val="left"/>
        <w:rPr>
          <w:rFonts w:ascii="PT Astra Serif" w:hAnsi="PT Astra Serif"/>
        </w:rPr>
      </w:pPr>
    </w:p>
    <w:p w14:paraId="07000000">
      <w:pPr>
        <w:widowControl w:val="0"/>
        <w:spacing w:after="0" w:before="0" w:line="240" w:lineRule="auto"/>
        <w:ind w:firstLine="0" w:left="10205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Приложение № 3</w:t>
      </w:r>
    </w:p>
    <w:p w14:paraId="08000000">
      <w:pPr>
        <w:widowControl w:val="0"/>
        <w:spacing w:after="0" w:before="0" w:line="240" w:lineRule="auto"/>
        <w:ind w:firstLine="0" w:left="10205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к муниципальной программе</w:t>
      </w:r>
    </w:p>
    <w:p w14:paraId="09000000">
      <w:pPr>
        <w:widowControl w:val="0"/>
        <w:spacing w:after="0" w:before="0" w:line="240" w:lineRule="auto"/>
        <w:ind w:firstLine="0" w:left="10205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«Социальное обслуживание</w:t>
      </w:r>
    </w:p>
    <w:p w14:paraId="0A000000">
      <w:pPr>
        <w:widowControl w:val="0"/>
        <w:spacing w:after="0" w:before="0" w:line="240" w:lineRule="auto"/>
        <w:ind w:firstLine="0" w:left="10205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и социальная поддержка жителей города Магнитогорска» на 2025-2030 годы</w:t>
      </w:r>
    </w:p>
    <w:p w14:paraId="0B000000">
      <w:pPr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0C00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0D00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0E00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Комплекса процессных мероприятий</w:t>
      </w:r>
    </w:p>
    <w:p w14:paraId="0F00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«Меры социальной защиты жителей города Магнитогорска»</w:t>
      </w:r>
    </w:p>
    <w:p w14:paraId="1000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1100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1. Основные положения</w:t>
      </w:r>
    </w:p>
    <w:p w14:paraId="1200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24"/>
        <w:gridCol w:w="8351"/>
      </w:tblGrid>
      <w:tr>
        <w:tc>
          <w:tcPr>
            <w:tcW w:type="dxa" w:w="5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1500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1600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2. Показатели комплекса процессных мероприятий</w:t>
      </w:r>
    </w:p>
    <w:p w14:paraId="1700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683"/>
        <w:gridCol w:w="1279"/>
        <w:gridCol w:w="2126"/>
        <w:gridCol w:w="1047"/>
        <w:gridCol w:w="1048"/>
        <w:gridCol w:w="1047"/>
        <w:gridCol w:w="1048"/>
        <w:gridCol w:w="1047"/>
        <w:gridCol w:w="1048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14:paraId="19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п/п</w:t>
            </w:r>
          </w:p>
        </w:tc>
        <w:tc>
          <w:tcPr>
            <w:tcW w:type="dxa" w:w="36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type="dxa" w:w="12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28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rPr>
          <w:trHeight w:hRule="exact" w:val="572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337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Повышение уровня социальной защищенности жителей города в условиях возможного возникновения социальных рисков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3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Доля граждан, состоящих на учете в органах социальной защиты населения города Магнитогорска от общего количества населения города </w:t>
            </w:r>
            <w:r>
              <w:rPr>
                <w:rFonts w:ascii="PT Astra Serif" w:hAnsi="PT Astra Serif"/>
              </w:rPr>
              <w:t>Магнитогорска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%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35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35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35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35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type="dxa" w:w="3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Снижение количества социальных сирот в сравнении с предыдущим годом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%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</w:tr>
    </w:tbl>
    <w:p w14:paraId="4400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</w:p>
    <w:p w14:paraId="4500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  <w:r>
        <w:rPr>
          <w:rFonts w:ascii="PT Astra Serif" w:hAnsi="PT Astra Serif"/>
          <w:b w:val="0"/>
          <w:color w:themeColor="text1" w:val="000000"/>
          <w:sz w:val="22"/>
        </w:rPr>
        <w:t>3.План достижения показателей комплекса процессных мероприятий</w:t>
      </w:r>
      <w:r>
        <w:rPr>
          <w:rFonts w:ascii="PT Astra Serif" w:hAnsi="PT Astra Serif"/>
          <w:b w:val="0"/>
          <w:color w:themeColor="text1" w:val="000000"/>
          <w:sz w:val="22"/>
        </w:rPr>
        <w:br/>
      </w:r>
      <w:r>
        <w:rPr>
          <w:rFonts w:ascii="PT Astra Serif" w:hAnsi="PT Astra Serif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233"/>
        <w:gridCol w:w="1276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№</w:t>
            </w:r>
          </w:p>
          <w:p w14:paraId="47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п/п</w:t>
            </w:r>
          </w:p>
        </w:tc>
        <w:tc>
          <w:tcPr>
            <w:tcW w:type="dxa" w:w="32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8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9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A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B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2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C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E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F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0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1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2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3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4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5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6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3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Задача 1. Повышение уровня социальной защищенности жителей города в условиях возможного возникновения социальных рисков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1.1</w:t>
            </w:r>
          </w:p>
        </w:tc>
        <w:tc>
          <w:tcPr>
            <w:tcW w:type="dxa" w:w="3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0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Доля граждан, состоящих на учете в органах социальной защиты населения города Магнитогорска от общего количества населения города Магнитогорска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1.2</w:t>
            </w:r>
          </w:p>
        </w:tc>
        <w:tc>
          <w:tcPr>
            <w:tcW w:type="dxa" w:w="3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0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Снижение количества социальных сирот в сравнении с предыдущим годом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</w:tr>
    </w:tbl>
    <w:p w14:paraId="86000000">
      <w:pPr>
        <w:pStyle w:val="Style_2"/>
        <w:spacing w:after="0" w:before="0" w:line="240" w:lineRule="auto"/>
        <w:ind/>
        <w:jc w:val="right"/>
        <w:rPr>
          <w:rFonts w:ascii="PT Astra Serif" w:hAnsi="PT Astra Serif"/>
        </w:rPr>
      </w:pPr>
    </w:p>
    <w:p w14:paraId="8700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14:paraId="8800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>
        <w:rPr>
          <w:rFonts w:ascii="PT Astra Serif" w:hAnsi="PT Astra Serif"/>
        </w:rPr>
        <w:t>. Мероприятия (результаты) комплекса процессных мероприятий</w:t>
      </w:r>
    </w:p>
    <w:p w14:paraId="8900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541"/>
        <w:gridCol w:w="1136"/>
        <w:gridCol w:w="2550"/>
        <w:gridCol w:w="850"/>
        <w:gridCol w:w="851"/>
        <w:gridCol w:w="805"/>
        <w:gridCol w:w="898"/>
        <w:gridCol w:w="898"/>
        <w:gridCol w:w="898"/>
        <w:gridCol w:w="898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14:paraId="8B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п/п</w:t>
            </w:r>
          </w:p>
        </w:tc>
        <w:tc>
          <w:tcPr>
            <w:tcW w:type="dxa" w:w="35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</w:t>
            </w:r>
          </w:p>
        </w:tc>
        <w:tc>
          <w:tcPr>
            <w:tcW w:type="dxa" w:w="1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Единицы измерения (по ОКЕИ)</w:t>
            </w:r>
          </w:p>
        </w:tc>
        <w:tc>
          <w:tcPr>
            <w:tcW w:type="dxa" w:w="25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Характеристика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</w:t>
            </w:r>
            <w:r>
              <w:rPr>
                <w:rFonts w:ascii="PT Astra Serif" w:hAnsi="PT Astra Serif"/>
              </w:rPr>
              <w:t>тки проекта муниципальной программы</w:t>
            </w:r>
          </w:p>
        </w:tc>
        <w:tc>
          <w:tcPr>
            <w:tcW w:type="dxa" w:w="524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</w:tr>
      <w:tr>
        <w:tc>
          <w:tcPr>
            <w:tcW w:type="dxa" w:w="1417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Повышение уровня социальной защищенности жителей города в условиях возможного возникновения социальных рисков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переданных государственных полномочий по назначению ежегодной денежной выплаты на приобретение одежды для посещения учебных занятий, а также спортивной формы для ребенка, обучающегося в общеобразовательной организации по очной форме обучения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Штука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 части административных расходов осуществляется прием документов, формируются личные дела, выплата производится </w:t>
            </w:r>
            <w:r>
              <w:rPr>
                <w:rFonts w:ascii="PT Astra Serif" w:hAnsi="PT Astra Serif"/>
              </w:rPr>
              <w:t>Минсоцотношений</w:t>
            </w:r>
            <w:r>
              <w:rPr>
                <w:rFonts w:ascii="PT Astra Serif" w:hAnsi="PT Astra Serif"/>
              </w:rPr>
              <w:t xml:space="preserve"> Челябинской области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  <w:color w:themeColor="text1" w:val="000000"/>
              </w:rPr>
              <w:t>3500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  <w:color w:themeColor="text1" w:val="000000"/>
              </w:rPr>
              <w:t>3500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  <w:color w:themeColor="text1" w:val="000000"/>
              </w:rPr>
              <w:t>3500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  <w:color w:themeColor="text1" w:val="000000"/>
              </w:rPr>
              <w:t>3500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  <w:color w:themeColor="text1" w:val="000000"/>
              </w:rPr>
              <w:t>3500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  <w:color w:themeColor="text1" w:val="000000"/>
              </w:rPr>
              <w:t>3500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  <w:color w:themeColor="text1" w:val="000000"/>
              </w:rPr>
              <w:t>3500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Выплата социального пособия отдельным категориям граждан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Предоставляется пенсионерам учреждений бюджетной сферы в соответствии с Порядком, утвержденном постановлением администрации города Магнитогорска от 31.08.2016 №10666-П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5724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5724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5724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5724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5724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5724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5724</w:t>
            </w:r>
          </w:p>
        </w:tc>
      </w:tr>
      <w:tr>
        <w:trPr>
          <w:trHeight w:hRule="atLeast" w:val="3303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Возмещение стоимости услуг по погребению, и выплата социального пособия на погребение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Выплата производится гражданам, взявшим на себя обязанность осуществить погребение умершего, либо специализированной </w:t>
            </w:r>
            <w:r>
              <w:rPr>
                <w:rFonts w:ascii="PT Astra Serif" w:hAnsi="PT Astra Serif"/>
              </w:rPr>
              <w:t xml:space="preserve">службе по вопросам похоронного </w:t>
            </w:r>
            <w:r>
              <w:rPr>
                <w:rFonts w:ascii="PT Astra Serif" w:hAnsi="PT Astra Serif"/>
              </w:rPr>
              <w:t>дела  на</w:t>
            </w:r>
            <w:r>
              <w:rPr>
                <w:rFonts w:ascii="PT Astra Serif" w:hAnsi="PT Astra Serif"/>
              </w:rPr>
              <w:t xml:space="preserve"> основании Постановления Правительства Челябинской области от 20.06.2012 № 333-П 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645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645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645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645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645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645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645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Денежная выплата Героям Социалистического Труда, полным кавалерам ордена Трудовой Славы, проживающим на территории города Магнитогорска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Выплата осуществляется в соответствии с постановлением администрации города Магнитогорска от 19.07.2022 №7167-П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Денежная выплата ветеранам ВОВ в связи с юбилейными днями рождения, проживающими на территории города Магнитогорска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Выплачивается ветеранам ВОВ к 90, 95, 100-летию в соответствии постановлением администрации города Магнитогорска от 29.12.2021 №14831-П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68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68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Денежная выплата лицам, удостоенным звания «Почетный ветеран" города Магнитогорска»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Выплата осуществляется в соответствии с постановлением администрации города Магнитогорска от 19.07.2022 №7167-П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64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64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Денежная выплата лицам, удостоенным звания «Почетный гражданин города Магнитогорска», проживающим на территории города Магнитогорска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Выплата осуществляется в соответствии с постановлением администрации города Магнитогорска от 19.07.2022 №7167-П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Предоставляется в соответствии с Положением, утвержденном Решением МГСД от 26.06.2012 №121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232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243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243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1.9.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Дополнительные меры социальной поддержки многодетной семье по оплате жилого помещения и коммунальных услуг</w:t>
            </w:r>
          </w:p>
          <w:p w14:paraId="FD0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  <w:p w14:paraId="FE0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Кол.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Предоставляется в заявительном порядке многодетным семьям со среднедушевым доходом, размер которого не превышает </w:t>
            </w:r>
            <w:r>
              <w:rPr>
                <w:rFonts w:ascii="PT Astra Serif" w:hAnsi="PT Astra Serif"/>
              </w:rPr>
              <w:t>двухкратнуую</w:t>
            </w:r>
            <w:r>
              <w:rPr>
                <w:rFonts w:ascii="PT Astra Serif" w:hAnsi="PT Astra Serif"/>
              </w:rPr>
              <w:t xml:space="preserve"> величину прожиточного минимума для трудоспособного населения, установленную в Челябинской области, в соответствии с Законом Челябинской области от 31.03.2010 № 548-ЗО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2774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2774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2774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2774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2774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2774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2774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1.10.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Ежегодная денежная выплата лицам, награжденным нагрудным знаком «Почетный донор России»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Выплата предоставляется в соответствии с Федеральным законом от 20.07.2005 № 125-ФЗ и приказом Минздрава России от 11.07.2013 № 450-н 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2543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2802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2912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3022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3022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3022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3022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1.11.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Челябинской области»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themeColor="text1" w:val="000000"/>
              </w:rPr>
              <w:t>Компенсация предоставляется отдельным категориям граждан в соответствии с постановлением правительства Челябинской области от 16 февраля 2016 года № 59-П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12030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12030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12030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12030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12030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12030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12030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1.12.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Меры социальной поддержки в соответствии с ЗЧО «О дополнительных мерах социальной поддержки детей погибших участников ВОВ и приравненных к ним лиц» (возмещение расходов, связанных с проездом к местам захоронения)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themeColor="text1" w:val="000000"/>
              </w:rPr>
              <w:t xml:space="preserve">Предоставляется детям погибших участников ВОВ и приравненным к ним лицам в соответствии с Законом Челябинской области от </w:t>
            </w:r>
            <w:r>
              <w:rPr>
                <w:rStyle w:val="Style_6_ch"/>
                <w:rFonts w:ascii="PT Astra Serif" w:hAnsi="PT Astra Serif"/>
                <w:i w:val="0"/>
                <w:color w:themeColor="text1" w:val="000000"/>
              </w:rPr>
              <w:t>24</w:t>
            </w:r>
            <w:r>
              <w:rPr>
                <w:rFonts w:ascii="PT Astra Serif" w:hAnsi="PT Astra Serif"/>
                <w:i w:val="1"/>
                <w:color w:themeColor="text1" w:val="000000"/>
              </w:rPr>
              <w:t xml:space="preserve"> </w:t>
            </w:r>
            <w:r>
              <w:rPr>
                <w:rStyle w:val="Style_6_ch"/>
                <w:rFonts w:ascii="PT Astra Serif" w:hAnsi="PT Astra Serif"/>
                <w:i w:val="0"/>
                <w:color w:themeColor="text1" w:val="000000"/>
              </w:rPr>
              <w:t>августа</w:t>
            </w:r>
            <w:r>
              <w:rPr>
                <w:rFonts w:ascii="PT Astra Serif" w:hAnsi="PT Astra Serif"/>
                <w:i w:val="1"/>
                <w:color w:themeColor="text1" w:val="000000"/>
              </w:rPr>
              <w:t xml:space="preserve"> </w:t>
            </w:r>
            <w:r>
              <w:rPr>
                <w:rStyle w:val="Style_6_ch"/>
                <w:rFonts w:ascii="PT Astra Serif" w:hAnsi="PT Astra Serif"/>
                <w:i w:val="0"/>
                <w:color w:themeColor="text1" w:val="000000"/>
              </w:rPr>
              <w:t>2016</w:t>
            </w:r>
            <w:r>
              <w:rPr>
                <w:rFonts w:ascii="PT Astra Serif" w:hAnsi="PT Astra Serif"/>
                <w:i w:val="1"/>
                <w:color w:themeColor="text1" w:val="000000"/>
              </w:rPr>
              <w:t xml:space="preserve"> </w:t>
            </w:r>
            <w:r>
              <w:rPr>
                <w:rFonts w:ascii="PT Astra Serif" w:hAnsi="PT Astra Serif"/>
                <w:color w:themeColor="text1" w:val="000000"/>
              </w:rPr>
              <w:t>г.</w:t>
            </w:r>
            <w:r>
              <w:rPr>
                <w:rFonts w:ascii="PT Astra Serif" w:hAnsi="PT Astra Serif"/>
                <w:i w:val="1"/>
                <w:color w:themeColor="text1" w:val="000000"/>
              </w:rPr>
              <w:t xml:space="preserve"> </w:t>
            </w:r>
            <w:r>
              <w:rPr>
                <w:rFonts w:ascii="PT Astra Serif" w:hAnsi="PT Astra Serif"/>
                <w:color w:themeColor="text1" w:val="000000"/>
              </w:rPr>
              <w:t>№</w:t>
            </w:r>
            <w:r>
              <w:rPr>
                <w:rFonts w:ascii="PT Astra Serif" w:hAnsi="PT Astra Serif"/>
                <w:i w:val="1"/>
                <w:color w:themeColor="text1" w:val="000000"/>
              </w:rPr>
              <w:t xml:space="preserve"> </w:t>
            </w:r>
            <w:r>
              <w:rPr>
                <w:rStyle w:val="Style_6_ch"/>
                <w:rFonts w:ascii="PT Astra Serif" w:hAnsi="PT Astra Serif"/>
                <w:i w:val="0"/>
                <w:color w:themeColor="text1" w:val="000000"/>
              </w:rPr>
              <w:t>396</w:t>
            </w:r>
            <w:r>
              <w:rPr>
                <w:rFonts w:ascii="PT Astra Serif" w:hAnsi="PT Astra Serif"/>
                <w:i w:val="1"/>
                <w:color w:themeColor="text1" w:val="000000"/>
              </w:rPr>
              <w:t>-</w:t>
            </w:r>
            <w:r>
              <w:rPr>
                <w:rStyle w:val="Style_6_ch"/>
                <w:rFonts w:ascii="PT Astra Serif" w:hAnsi="PT Astra Serif"/>
                <w:i w:val="0"/>
                <w:color w:themeColor="text1" w:val="000000"/>
              </w:rPr>
              <w:t>ЗО</w:t>
            </w:r>
            <w:r>
              <w:rPr>
                <w:rFonts w:ascii="PT Astra Serif" w:hAnsi="PT Astra Serif"/>
                <w:color w:themeColor="text1" w:val="000000"/>
              </w:rPr>
              <w:t xml:space="preserve">, Постановлением Правительства ЧО от </w:t>
            </w:r>
            <w:r>
              <w:rPr>
                <w:rStyle w:val="Style_6_ch"/>
                <w:rFonts w:ascii="PT Astra Serif" w:hAnsi="PT Astra Serif"/>
                <w:i w:val="0"/>
                <w:color w:themeColor="text1" w:val="000000"/>
              </w:rPr>
              <w:t>14</w:t>
            </w:r>
            <w:r>
              <w:rPr>
                <w:rFonts w:ascii="PT Astra Serif" w:hAnsi="PT Astra Serif"/>
                <w:i w:val="1"/>
                <w:color w:themeColor="text1" w:val="000000"/>
              </w:rPr>
              <w:t xml:space="preserve"> </w:t>
            </w:r>
            <w:r>
              <w:rPr>
                <w:rStyle w:val="Style_6_ch"/>
                <w:rFonts w:ascii="PT Astra Serif" w:hAnsi="PT Astra Serif"/>
                <w:i w:val="0"/>
                <w:color w:themeColor="text1" w:val="000000"/>
              </w:rPr>
              <w:t>сентября</w:t>
            </w:r>
            <w:r>
              <w:rPr>
                <w:rFonts w:ascii="PT Astra Serif" w:hAnsi="PT Astra Serif"/>
                <w:i w:val="1"/>
                <w:color w:themeColor="text1" w:val="000000"/>
              </w:rPr>
              <w:t xml:space="preserve"> </w:t>
            </w:r>
            <w:r>
              <w:rPr>
                <w:rStyle w:val="Style_6_ch"/>
                <w:rFonts w:ascii="PT Astra Serif" w:hAnsi="PT Astra Serif"/>
                <w:i w:val="0"/>
                <w:color w:themeColor="text1" w:val="000000"/>
              </w:rPr>
              <w:t>2016</w:t>
            </w:r>
            <w:r>
              <w:rPr>
                <w:rFonts w:ascii="PT Astra Serif" w:hAnsi="PT Astra Serif"/>
                <w:color w:themeColor="text1" w:val="000000"/>
              </w:rPr>
              <w:t xml:space="preserve"> г. № </w:t>
            </w:r>
            <w:r>
              <w:rPr>
                <w:rStyle w:val="Style_6_ch"/>
                <w:rFonts w:ascii="PT Astra Serif" w:hAnsi="PT Astra Serif"/>
                <w:i w:val="0"/>
                <w:color w:themeColor="text1" w:val="000000"/>
              </w:rPr>
              <w:t>483</w:t>
            </w:r>
            <w:r>
              <w:rPr>
                <w:rFonts w:ascii="PT Astra Serif" w:hAnsi="PT Astra Serif"/>
                <w:i w:val="1"/>
                <w:color w:themeColor="text1" w:val="000000"/>
              </w:rPr>
              <w:t>-</w:t>
            </w:r>
            <w:r>
              <w:rPr>
                <w:rStyle w:val="Style_6_ch"/>
                <w:rFonts w:ascii="PT Astra Serif" w:hAnsi="PT Astra Serif"/>
                <w:i w:val="0"/>
                <w:color w:themeColor="text1" w:val="000000"/>
              </w:rPr>
              <w:t>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2096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2096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2096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2096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2096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2096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2096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1.13.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Обеспечение деятельности по предоставлению гражданам субсидий на оплату жилого помещения и коммунальных услуг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Организация работы отдела льгот и субсидий на оплату жилья и коммунальных услуг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1.14.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Обеспечение дополнительных мер социальной поддержки отдельных категорий граждан в Челябинской области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Предоставляется компенсация расходов за услуги связи и радиоточку в соответствии с Законом Челябинской области от 14 февраля 1996 г. №16-ОЗ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36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36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1.15.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Ежемесячные денежные выплаты ветеранам труда и труженикам тыла предоставляются в соответствии с Законом Челябинской области от 14 декабря 2004 года №327-ЗО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18737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18737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18737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18737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1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18737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1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18737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18737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1.16.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Обеспечение мер социальной поддержки граждан, имеющих звание «Ветеран труда» Челябинской области"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Ежемесячные денежные выплаты ветеранам труда Челябинской области предоставляются в соответствии с Законом Челябинской области от 29 ноября 2007 №220-ЗО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15369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15369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15369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15369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15369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15369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15369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1.17.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Ежемесячные денежные выплаты реабилитированным лицам и лицам, признанным пострадавшими от политических репрессий предоставляются в соответствии с Законом Челябинской области от 09 ноября 2004 года №282-ЗО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1068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1068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1068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1068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1068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1068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1068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1.18.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Обеспечение предоставления жилых помещений приемным семьям по договорам найма специализированных жилых помещений в соответствии с </w:t>
            </w:r>
            <w:r>
              <w:rPr>
                <w:rFonts w:ascii="PT Astra Serif" w:hAnsi="PT Astra Serif"/>
              </w:rPr>
              <w:fldChar w:fldCharType="begin"/>
            </w:r>
            <w:r>
              <w:rPr>
                <w:rFonts w:ascii="PT Astra Serif" w:hAnsi="PT Astra Serif"/>
              </w:rPr>
              <w:instrText>HYPERLINK "https://internet.garant.ru/document/redirect/8708645/0"</w:instrText>
            </w:r>
            <w:r>
              <w:rPr>
                <w:rFonts w:ascii="PT Astra Serif" w:hAnsi="PT Astra Serif"/>
              </w:rPr>
              <w:fldChar w:fldCharType="separate"/>
            </w:r>
            <w:r>
              <w:rPr>
                <w:rFonts w:ascii="PT Astra Serif" w:hAnsi="PT Astra Serif"/>
              </w:rPr>
              <w:t>Законом</w:t>
            </w:r>
            <w:r>
              <w:rPr>
                <w:rFonts w:ascii="PT Astra Serif" w:hAnsi="PT Astra Serif"/>
              </w:rPr>
              <w:fldChar w:fldCharType="end"/>
            </w:r>
            <w:r>
              <w:rPr>
                <w:rFonts w:ascii="PT Astra Serif" w:hAnsi="PT Astra Serif"/>
              </w:rPr>
              <w:t xml:space="preserve"> Челябинской области "О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Штука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themeColor="text1" w:val="000000"/>
              </w:rPr>
              <w:t>Формируется пакет документов для предоставления в соответствии с Законом Челябинской области от 25.10.2007 г. № 212-ЗО кандидатам в приемные родители, гражданам РФ проживающим на территории Челябинской области, оформившим письменное согласие на принятие на воспитание после не менее пяти детей в возрасте не младше 7 лет и не старше 17 лет, имеющих гражданство РФ и находящихся под надзором в организациях для детей-сирот и детей, оставшихся без попечения родителей, расположенных на территории Челябинской области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1.19.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Оказание социальной помощи гражданам, оказавшимся в трудной жизненной ситуации и иным гражданам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Денежная выплата гражданам, оказавшимся в трудной жизненной ситуации, и иным гражданам в соответствии с постановлением администрации города Магнитогорска Челябинской области от 03 июля 2020 года № 6876-П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780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900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780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780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780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780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780</w:t>
            </w:r>
          </w:p>
        </w:tc>
      </w:tr>
      <w:tr>
        <w:trPr>
          <w:trHeight w:hRule="atLeast" w:val="3295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1.20.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Оказание социальной помощи малоимущим многодетным семьям, малоимущим неполным семьям, семьям, находящимся в социально опасном положении и семьям, в трудной жизненной ситуации, находящимся на социальном обслуживании (сопровождении) в подведомственных учреждениях Управления социальной защиты населения администрации города Магнитогорска, семьям лиц участников специальной военной </w:t>
            </w:r>
            <w:r>
              <w:rPr>
                <w:rFonts w:ascii="PT Astra Serif" w:hAnsi="PT Astra Serif"/>
              </w:rPr>
              <w:t>операции  для</w:t>
            </w:r>
            <w:r>
              <w:rPr>
                <w:rFonts w:ascii="PT Astra Serif" w:hAnsi="PT Astra Serif"/>
              </w:rPr>
              <w:t xml:space="preserve"> подготовки детей к новому учебному году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Социальная помощь предоставляется в соответствии с постановлением администрации г. Магнитогорска 26.10.2023 № 11370-П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461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1.21.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Оплата жилищно-коммунальных услуг отдельным категориям граждан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Производится компенсация расходов на оплату жилого помещения и коммунальных услуг в соответствии с постановлением Правительства Челябинской области от 20.07.2011 № 230-П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23666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24000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24000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1.22.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Организация работы отдела опеки и попечительства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</w:t>
            </w:r>
          </w:p>
        </w:tc>
      </w:tr>
      <w:tr>
        <w:trPr>
          <w:trHeight w:hRule="atLeast" w:val="1207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1.23.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Организация работы органов управления социальной защиты населения по осуществлению переданных государственных полномочий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Организация работы УСЗН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131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131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131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131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131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131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1.24.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Пособие на ребенка в соответствии с </w:t>
            </w:r>
            <w:r>
              <w:rPr>
                <w:rFonts w:ascii="PT Astra Serif" w:hAnsi="PT Astra Serif"/>
              </w:rPr>
              <w:fldChar w:fldCharType="begin"/>
            </w:r>
            <w:r>
              <w:rPr>
                <w:rFonts w:ascii="PT Astra Serif" w:hAnsi="PT Astra Serif"/>
              </w:rPr>
              <w:instrText>HYPERLINK "https://internet.garant.ru/document/redirect/8817006/0"</w:instrText>
            </w:r>
            <w:r>
              <w:rPr>
                <w:rFonts w:ascii="PT Astra Serif" w:hAnsi="PT Astra Serif"/>
              </w:rPr>
              <w:fldChar w:fldCharType="separate"/>
            </w:r>
            <w:r>
              <w:rPr>
                <w:rFonts w:ascii="PT Astra Serif" w:hAnsi="PT Astra Serif"/>
              </w:rPr>
              <w:t>Законом</w:t>
            </w:r>
            <w:r>
              <w:rPr>
                <w:rFonts w:ascii="PT Astra Serif" w:hAnsi="PT Astra Serif"/>
              </w:rPr>
              <w:fldChar w:fldCharType="end"/>
            </w:r>
            <w:r>
              <w:rPr>
                <w:rFonts w:ascii="PT Astra Serif" w:hAnsi="PT Astra Serif"/>
              </w:rPr>
              <w:t xml:space="preserve"> Челябинской области «О пособии на ребенка»</w:t>
            </w:r>
          </w:p>
          <w:p w14:paraId="A4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Предоставляется в заявительном порядке семьям со среднедушевым доходом, размер которого не превышает величину прожиточного минимума на душу населения, установленную в Челябинской области, в соответствии с Законом Челябинской области от 28.10.2004 №299-ЗО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9112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9200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9200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9200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9200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9200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9200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1.25.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10000">
            <w:pPr>
              <w:pStyle w:val="Style_2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Ед. (количество заявок на назначение субсидии)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Предоставляется гражданам в заявительном порядке в соответствии </w:t>
            </w:r>
            <w:r>
              <w:rPr>
                <w:rFonts w:ascii="PT Astra Serif" w:hAnsi="PT Astra Serif"/>
              </w:rPr>
              <w:t>с  Правилами</w:t>
            </w:r>
            <w:r>
              <w:rPr>
                <w:rFonts w:ascii="PT Astra Serif" w:hAnsi="PT Astra Serif"/>
              </w:rPr>
              <w:t>, утвержденными постановлением Правительства Российской Федерации от 14.12.2005 № 761 «О предоставлении субсидий на оплату жилого помещения и коммунальных услуг»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34640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28500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28500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1.26.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дополнительных мер социальной поддержки супругам лиц, призванных на военную службу по мобилизации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Единовременная выплата супругам лиц, призванных на военную службу по мобилизации, </w:t>
            </w:r>
            <w:r>
              <w:rPr>
                <w:rFonts w:ascii="PT Astra Serif" w:hAnsi="PT Astra Serif"/>
                <w:color w:themeColor="text1" w:val="000000"/>
              </w:rPr>
              <w:t xml:space="preserve">в соответствии с решением МГСД </w:t>
            </w:r>
            <w:r>
              <w:rPr>
                <w:rFonts w:ascii="PT Astra Serif" w:hAnsi="PT Astra Serif"/>
              </w:rPr>
              <w:t>от 25.10.2022 №151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1.27.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дополнительных мер социальной помощи для отдельных категорий граждан, проживающих в городе Магнитогорске в виде приема и вытрезвления лиц, находящихся в общественных местах в состоянии опьянения, утративших способность самостоятельно передвигаться или ориентироваться в окружающей обстановке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Предоставляется в соответствии с постановлением администрации города Магнитогорска от 24.03.2017 №2927-П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1515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1.28.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Дополнительная мера социальной поддержки гражданам, которым установлена (назначена) пенсия, или достигшим возраста 55 и 60 лет (соответственно женщины и мужчины), проживающим на территории города Магнитогорска, в виде оплаты услуг на посещение общих отделений бань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themeColor="text1" w:val="000000"/>
              </w:rPr>
              <w:t>Предоставляется в соответствии с решением Магнитогорского городского Собрания депутатов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49913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50000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50000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1.29.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субсидий из бюджета города Магнитогорска юридическим лицам в целях возмещения затрат в связи с оказанием социальной поддержки и защиты отдельных категорий граждан города Магнитогорска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Тысяча рублей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Проведение мероприятий </w:t>
            </w:r>
            <w:r>
              <w:rPr>
                <w:rFonts w:ascii="PT Astra Serif" w:hAnsi="PT Astra Serif"/>
              </w:rPr>
              <w:t>для мало</w:t>
            </w:r>
            <w:r>
              <w:rPr>
                <w:rFonts w:ascii="PT Astra Serif" w:hAnsi="PT Astra Serif"/>
              </w:rPr>
              <w:t xml:space="preserve"> защищённых слоев населения 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4 476.00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700.00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700.00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700.00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700.00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700.00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700.00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1.30.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Расходы на обеспечение деятельности оказания услуг, (выполнения работ) муниципальных учреждений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Кол.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учреждений подведомственных УСЗН получивших гранты и спонсорскую помощь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1.31.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переданных государственных полномочий по назначению государственной социальной помощи, в том числе на основании социального контракта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Штука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 части административных расходов осуществляется прием документов, формируются личные дела, выплата производится </w:t>
            </w:r>
            <w:r>
              <w:rPr>
                <w:rFonts w:ascii="PT Astra Serif" w:hAnsi="PT Astra Serif"/>
              </w:rPr>
              <w:t>Минсоцотношений</w:t>
            </w:r>
            <w:r>
              <w:rPr>
                <w:rFonts w:ascii="PT Astra Serif" w:hAnsi="PT Astra Serif"/>
              </w:rPr>
              <w:t xml:space="preserve"> Челябинской области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350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1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228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1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1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1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1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1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228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1.32.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на территориях Донецкой Народной Республики, Луганской Народной Республики и Украины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Штука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 части административных расходов осуществляется прием документов, формируются личные дела, выплата производится </w:t>
            </w:r>
            <w:r>
              <w:rPr>
                <w:rFonts w:ascii="PT Astra Serif" w:hAnsi="PT Astra Serif"/>
              </w:rPr>
              <w:t>Минсоцотношений</w:t>
            </w:r>
            <w:r>
              <w:rPr>
                <w:rFonts w:ascii="PT Astra Serif" w:hAnsi="PT Astra Serif"/>
              </w:rPr>
              <w:t xml:space="preserve"> Челябинской области 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1236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1.33.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Содержание в муниципальных дошкольных образовательных учреждениях города детей из семей в социально опасном положении и семей в трудной жизненной ситуации, находящихся на социальном обслуживании (сопровождении) в подведомственных учреждениях управления социальной защиты населения администрации города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Предоставляется в соответствии с постановлением администрации г. Магнитогорска 14.10.2019 № 12598-П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1.34.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Содержание и </w:t>
            </w:r>
            <w:r>
              <w:rPr>
                <w:rFonts w:ascii="PT Astra Serif" w:hAnsi="PT Astra Serif"/>
              </w:rPr>
              <w:t>софинансирование</w:t>
            </w:r>
            <w:r>
              <w:rPr>
                <w:rFonts w:ascii="PT Astra Serif" w:hAnsi="PT Astra Serif"/>
              </w:rPr>
              <w:t xml:space="preserve"> сотрудников управления социальной защиты населения администрации города, в том числе исполняющих обязанности по решению вопросов местного значения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Организация работы УСЗН по вопросам местного значения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1.35.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Содержание ребенка в семье опекуна и приемной семье, а также вознаграждение, причитающееся приемному родителю в соответствии с </w:t>
            </w:r>
            <w:r>
              <w:rPr>
                <w:rFonts w:ascii="PT Astra Serif" w:hAnsi="PT Astra Serif"/>
              </w:rPr>
              <w:fldChar w:fldCharType="begin"/>
            </w:r>
            <w:r>
              <w:rPr>
                <w:rFonts w:ascii="PT Astra Serif" w:hAnsi="PT Astra Serif"/>
              </w:rPr>
              <w:instrText>HYPERLINK "https://internet.garant.ru/document/redirect/8708645/0"</w:instrText>
            </w:r>
            <w:r>
              <w:rPr>
                <w:rFonts w:ascii="PT Astra Serif" w:hAnsi="PT Astra Serif"/>
              </w:rPr>
              <w:fldChar w:fldCharType="separate"/>
            </w:r>
            <w:r>
              <w:rPr>
                <w:rFonts w:ascii="PT Astra Serif" w:hAnsi="PT Astra Serif"/>
              </w:rPr>
              <w:t>Законом</w:t>
            </w:r>
            <w:r>
              <w:rPr>
                <w:rFonts w:ascii="PT Astra Serif" w:hAnsi="PT Astra Serif"/>
              </w:rPr>
              <w:fldChar w:fldCharType="end"/>
            </w:r>
            <w:r>
              <w:rPr>
                <w:rFonts w:ascii="PT Astra Serif" w:hAnsi="PT Astra Serif"/>
              </w:rPr>
              <w:t xml:space="preserve"> Челябинской области "О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themeColor="text1" w:val="000000"/>
              </w:rPr>
              <w:t>Ежемесячные выплаты семье опекуна и приемной семье в соответствии с Законом </w:t>
            </w:r>
            <w:r>
              <w:rPr>
                <w:rStyle w:val="Style_6_ch"/>
                <w:rFonts w:ascii="PT Astra Serif" w:hAnsi="PT Astra Serif"/>
                <w:i w:val="0"/>
                <w:color w:themeColor="text1" w:val="000000"/>
              </w:rPr>
              <w:t>Челябинской</w:t>
            </w:r>
            <w:r>
              <w:rPr>
                <w:rFonts w:ascii="PT Astra Serif" w:hAnsi="PT Astra Serif"/>
                <w:color w:themeColor="text1" w:val="000000"/>
              </w:rPr>
              <w:t> </w:t>
            </w:r>
            <w:r>
              <w:rPr>
                <w:rStyle w:val="Style_6_ch"/>
                <w:rFonts w:ascii="PT Astra Serif" w:hAnsi="PT Astra Serif"/>
                <w:i w:val="0"/>
                <w:color w:themeColor="text1" w:val="000000"/>
              </w:rPr>
              <w:t>области</w:t>
            </w:r>
            <w:r>
              <w:rPr>
                <w:rFonts w:ascii="PT Astra Serif" w:hAnsi="PT Astra Serif"/>
                <w:color w:themeColor="text1" w:val="000000"/>
              </w:rPr>
              <w:t> от 25.10.</w:t>
            </w:r>
            <w:r>
              <w:rPr>
                <w:rStyle w:val="Style_6_ch"/>
                <w:rFonts w:ascii="PT Astra Serif" w:hAnsi="PT Astra Serif"/>
                <w:i w:val="0"/>
                <w:color w:themeColor="text1" w:val="000000"/>
              </w:rPr>
              <w:t>2007</w:t>
            </w:r>
            <w:r>
              <w:rPr>
                <w:rFonts w:ascii="PT Astra Serif" w:hAnsi="PT Astra Serif"/>
                <w:color w:themeColor="text1" w:val="000000"/>
              </w:rPr>
              <w:t> № </w:t>
            </w:r>
            <w:r>
              <w:rPr>
                <w:rStyle w:val="Style_6_ch"/>
                <w:rFonts w:ascii="PT Astra Serif" w:hAnsi="PT Astra Serif"/>
                <w:i w:val="0"/>
                <w:color w:themeColor="text1" w:val="000000"/>
              </w:rPr>
              <w:t>212</w:t>
            </w:r>
            <w:r>
              <w:rPr>
                <w:rFonts w:ascii="PT Astra Serif" w:hAnsi="PT Astra Serif"/>
                <w:color w:themeColor="text1" w:val="000000"/>
              </w:rPr>
              <w:t>-</w:t>
            </w:r>
            <w:r>
              <w:rPr>
                <w:rStyle w:val="Style_6_ch"/>
                <w:rFonts w:ascii="PT Astra Serif" w:hAnsi="PT Astra Serif"/>
                <w:i w:val="0"/>
                <w:color w:themeColor="text1" w:val="000000"/>
              </w:rPr>
              <w:t>ЗО</w:t>
            </w:r>
            <w:r>
              <w:rPr>
                <w:rFonts w:ascii="PT Astra Serif" w:hAnsi="PT Astra Serif"/>
                <w:color w:val="FF0000"/>
              </w:rPr>
              <w:br/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904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1.36.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Социальная помощь отдельным категориям граждан (пенсионеры муниципальной службы)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Предоставляется в соответствии с Порядком, утвержденном Решением МГСД от 29.06.2010 №132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  <w:color w:themeColor="text1" w:val="000000"/>
              </w:rPr>
              <w:t>92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  <w:color w:themeColor="text1" w:val="000000"/>
              </w:rPr>
              <w:t>92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  <w:color w:themeColor="text1" w:val="000000"/>
              </w:rPr>
              <w:t>92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themeColor="text1" w:val="000000"/>
              </w:rPr>
              <w:t>92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themeColor="text1" w:val="000000"/>
              </w:rPr>
              <w:t>92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themeColor="text1" w:val="000000"/>
              </w:rPr>
              <w:t>92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1.37.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Субвенция на предоставление гражданам адресной субсидий в связи с ростом платы за коммунальные услуги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Предоставляется гражданам в заявительном порядке в соответствии с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Законом Челябинской области № 374-ЗО от 30.06.2016                          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1.38.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Субвенция на реализацию переданных государственных полномочий по приему, регистрации заявлений и документов, необходимых для предоставления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Штука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 части административных расходов осуществляется прием документов, формируются личные дела, выплата производится </w:t>
            </w:r>
            <w:r>
              <w:rPr>
                <w:rFonts w:ascii="PT Astra Serif" w:hAnsi="PT Astra Serif"/>
              </w:rPr>
              <w:t>Минсоцотношений</w:t>
            </w:r>
            <w:r>
              <w:rPr>
                <w:rFonts w:ascii="PT Astra Serif" w:hAnsi="PT Astra Serif"/>
              </w:rPr>
              <w:t xml:space="preserve"> Челябинской области 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1117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550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1150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1150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1.39.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Субвенция на реализацию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(возмещение расходов на приобретение такого оборудования) и оплату работ по его установке,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Штука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 части административных расходов осуществляется прием документов, формируются личные дела, выплата производится </w:t>
            </w:r>
            <w:r>
              <w:rPr>
                <w:rFonts w:ascii="PT Astra Serif" w:hAnsi="PT Astra Serif"/>
              </w:rPr>
              <w:t>Минсоцотношений</w:t>
            </w:r>
            <w:r>
              <w:rPr>
                <w:rFonts w:ascii="PT Astra Serif" w:hAnsi="PT Astra Serif"/>
              </w:rPr>
              <w:t xml:space="preserve"> Челябинской области 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1.40.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дополнительной меры социальной поддержки гражданам, заключившим контракт с Министерством обороны Российской Федерации для прохождения Военной службы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Единовременная денежная выплата гражданам, заключившим контракт с Министерством обороны Российской Федерации для прохождения Военной службы, предоставляется в соответствии с Порядком, утвержденным постановлением администрации города Магнитогорска от 02.08.2024 №7824-П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800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1.41</w:t>
            </w:r>
          </w:p>
        </w:tc>
        <w:tc>
          <w:tcPr>
            <w:tcW w:type="dxa" w:w="3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20000">
            <w:pPr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Выплата предоставляется при рождении ребенка одному из родителей, зарегистрированному в городе Магнитогорске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2 777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2 500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2 500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2 500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</w:tr>
    </w:tbl>
    <w:p w14:paraId="6902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bookmarkStart w:id="2" w:name="P2436"/>
      <w:bookmarkEnd w:id="2"/>
      <w:r>
        <w:rPr>
          <w:rFonts w:ascii="PT Astra Serif" w:hAnsi="PT Astra Serif"/>
        </w:rPr>
        <w:br w:type="page"/>
      </w:r>
    </w:p>
    <w:p w14:paraId="6A02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</w:p>
    <w:p w14:paraId="6B02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>
        <w:rPr>
          <w:rFonts w:ascii="PT Astra Serif" w:hAnsi="PT Astra Serif"/>
        </w:rPr>
        <w:t>. Финансовое обеспечение комплекса процессных мероприятий</w:t>
      </w:r>
    </w:p>
    <w:p w14:paraId="6C02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108"/>
        <w:gridCol w:w="1559"/>
        <w:gridCol w:w="1701"/>
        <w:gridCol w:w="1559"/>
        <w:gridCol w:w="1420"/>
        <w:gridCol w:w="1273"/>
        <w:gridCol w:w="1279"/>
        <w:gridCol w:w="1415"/>
      </w:tblGrid>
      <w:tr>
        <w:trPr>
          <w:trHeight w:hRule="atLeast" w:val="493"/>
        </w:trPr>
        <w:tc>
          <w:tcPr>
            <w:tcW w:type="dxa" w:w="41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финансового обеспечения</w:t>
            </w:r>
          </w:p>
        </w:tc>
        <w:tc>
          <w:tcPr>
            <w:tcW w:type="dxa" w:w="1020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4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</w:tr>
      <w:tr>
        <w:tc>
          <w:tcPr>
            <w:tcW w:type="dxa" w:w="4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PT Astra Serif" w:hAnsi="PT Astra Serif"/>
              </w:rPr>
              <w:t>т.ч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2</w:t>
            </w:r>
            <w:r>
              <w:rPr>
                <w:rFonts w:ascii="PT Astra Serif" w:hAnsi="PT Astra Serif"/>
                <w:sz w:val="20"/>
              </w:rPr>
              <w:t> 109 162,93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2</w:t>
            </w:r>
            <w:r>
              <w:rPr>
                <w:rFonts w:ascii="PT Astra Serif" w:hAnsi="PT Astra Serif"/>
                <w:sz w:val="20"/>
              </w:rPr>
              <w:t> 144 419.49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2 210 550.90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1 643 752.24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1 730 950.74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1 826 563.91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11</w:t>
            </w:r>
            <w:r>
              <w:rPr>
                <w:rFonts w:ascii="PT Astra Serif" w:hAnsi="PT Astra Serif"/>
                <w:sz w:val="20"/>
              </w:rPr>
              <w:t> 665 400,21</w:t>
            </w:r>
          </w:p>
        </w:tc>
      </w:tr>
      <w:tr>
        <w:tc>
          <w:tcPr>
            <w:tcW w:type="dxa" w:w="4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306</w:t>
            </w:r>
            <w:r>
              <w:rPr>
                <w:rFonts w:ascii="PT Astra Serif" w:hAnsi="PT Astra Serif"/>
                <w:sz w:val="20"/>
              </w:rPr>
              <w:t> 870,28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304 503.33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306 361.05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234 690.77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234 690.77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234 690.77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>
              <w:rPr>
                <w:rFonts w:ascii="PT Astra Serif" w:hAnsi="PT Astra Serif"/>
                <w:sz w:val="20"/>
              </w:rPr>
              <w:t> 621 806,97</w:t>
            </w:r>
          </w:p>
        </w:tc>
      </w:tr>
      <w:tr>
        <w:tc>
          <w:tcPr>
            <w:tcW w:type="dxa" w:w="4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Областной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>
              <w:rPr>
                <w:rFonts w:ascii="PT Astra Serif" w:hAnsi="PT Astra Serif"/>
                <w:sz w:val="20"/>
              </w:rPr>
              <w:t> 518 824,40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1 574 100.24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1 638 373.93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1 143 245.55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1 230 444.05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1 326 057.22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8</w:t>
            </w:r>
            <w:r>
              <w:rPr>
                <w:rFonts w:ascii="PT Astra Serif" w:hAnsi="PT Astra Serif"/>
                <w:sz w:val="20"/>
              </w:rPr>
              <w:t> 431 045,39</w:t>
            </w:r>
          </w:p>
        </w:tc>
      </w:tr>
      <w:tr>
        <w:tc>
          <w:tcPr>
            <w:tcW w:type="dxa" w:w="4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283</w:t>
            </w:r>
            <w:r>
              <w:rPr>
                <w:rFonts w:ascii="PT Astra Serif" w:hAnsi="PT Astra Serif"/>
                <w:sz w:val="20"/>
              </w:rPr>
              <w:t> 468,25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265 815.92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265 815.92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265 815.92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265 815.92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265 815.92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0"/>
              </w:rPr>
              <w:t>1 612</w:t>
            </w:r>
            <w:r>
              <w:rPr>
                <w:rFonts w:ascii="PT Astra Serif" w:hAnsi="PT Astra Serif"/>
                <w:sz w:val="20"/>
              </w:rPr>
              <w:t> 547,85</w:t>
            </w:r>
          </w:p>
        </w:tc>
      </w:tr>
      <w:tr>
        <w:tc>
          <w:tcPr>
            <w:tcW w:type="dxa" w:w="4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Иные источники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4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</w:tbl>
    <w:p w14:paraId="A6020000">
      <w:pPr>
        <w:pStyle w:val="Style_2"/>
        <w:spacing w:after="0" w:before="0" w:line="240" w:lineRule="auto"/>
        <w:ind w:firstLine="540" w:left="0"/>
        <w:jc w:val="both"/>
        <w:rPr>
          <w:rFonts w:ascii="PT Astra Serif" w:hAnsi="PT Astra Serif"/>
        </w:rPr>
      </w:pPr>
    </w:p>
    <w:p w14:paraId="A7020000">
      <w:pPr>
        <w:widowControl w:val="0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6</w:t>
      </w:r>
      <w:r>
        <w:rPr>
          <w:rFonts w:ascii="PT Astra Serif" w:hAnsi="PT Astra Serif"/>
          <w:color w:val="26282F"/>
        </w:rPr>
        <w:t>. План по реализации комплекса процессных мероприятий</w:t>
      </w:r>
    </w:p>
    <w:p w14:paraId="A8020000">
      <w:pPr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в</w:t>
      </w:r>
      <w:r>
        <w:rPr>
          <w:rFonts w:ascii="PT Astra Serif" w:hAnsi="PT Astra Serif"/>
        </w:rPr>
        <w:t xml:space="preserve"> 2025году</w:t>
      </w:r>
    </w:p>
    <w:p w14:paraId="A9020000">
      <w:pPr>
        <w:widowControl w:val="0"/>
        <w:spacing w:after="0" w:before="0" w:line="240" w:lineRule="auto"/>
        <w:ind w:firstLine="720" w:left="0"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957"/>
        <w:gridCol w:w="2835"/>
        <w:gridCol w:w="2944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14:paraId="AB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2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2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2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Повышение уровня социальной защищенности жителей города в условиях возможного возникновения социальных рисков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переданных государственных полномочий по назначению ежегодной денежной выплаты на приобретение одежды для посещения учебных занятий, а также спортивной формы для ребенка, обучающегося в общеобразовательной организации по очной форме обучения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rPr>
          <w:trHeight w:hRule="atLeast" w:val="359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2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2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           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2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2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2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Выплата социального пособия отдельным категориям граждан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2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</w:t>
            </w:r>
            <w:r>
              <w:rPr>
                <w:rFonts w:ascii="PT Astra Serif" w:hAnsi="PT Astra Serif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407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2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</w:t>
            </w:r>
            <w:r>
              <w:rPr>
                <w:rFonts w:ascii="PT Astra Serif" w:hAnsi="PT Astra Serif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2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</w:t>
            </w:r>
            <w:r>
              <w:rPr>
                <w:rFonts w:ascii="PT Astra Serif" w:hAnsi="PT Astra Serif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2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</w:t>
            </w:r>
            <w:r>
              <w:rPr>
                <w:rFonts w:ascii="PT Astra Serif" w:hAnsi="PT Astra Serif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2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</w:t>
            </w:r>
            <w:r>
              <w:rPr>
                <w:rFonts w:ascii="PT Astra Serif" w:hAnsi="PT Astra Serif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2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8</w:t>
            </w:r>
            <w:r>
              <w:rPr>
                <w:rFonts w:ascii="PT Astra Serif" w:hAnsi="PT Astra Serif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</w:t>
            </w:r>
            <w:r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2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9</w:t>
            </w:r>
            <w:r>
              <w:rPr>
                <w:rFonts w:ascii="PT Astra Serif" w:hAnsi="PT Astra Serif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2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10</w:t>
            </w:r>
            <w:r>
              <w:rPr>
                <w:rFonts w:ascii="PT Astra Serif" w:hAnsi="PT Astra Serif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2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11</w:t>
            </w:r>
            <w:r>
              <w:rPr>
                <w:rFonts w:ascii="PT Astra Serif" w:hAnsi="PT Astra Serif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12</w:t>
            </w:r>
            <w:r>
              <w:rPr>
                <w:rFonts w:ascii="PT Astra Serif" w:hAnsi="PT Astra Serif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Возмещение стоимости услуг по погребению, и выплата социального пособия на погребение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Денежная выплата Героям Социалистического Труда, полным кавалерам ордена Трудовой Славы, проживающим на территории города Магнитогорска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1. </w:t>
            </w:r>
            <w:r>
              <w:rPr>
                <w:rFonts w:ascii="PT Astra Serif" w:hAnsi="PT Astra Serif"/>
              </w:rPr>
              <w:t>Формирование реестра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</w:t>
            </w:r>
            <w:r>
              <w:rPr>
                <w:rFonts w:ascii="PT Astra Serif" w:hAnsi="PT Astra Serif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Денежная выплата ветеранам ВОВ в связи с юбилейными днями рождения, проживающими на территории города Магнитогорска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Формирование реестра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Денежная выплата лицам, удостоенным звания «Почетный ветеран» города Магнитогорска»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FF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Формирование реестра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Денежная выплата лицам, удостоенным звания «Почетный гражданин города Магнитогорска», проживающим на территории города Магнитогорска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FF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Формирование реестра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</w:t>
            </w:r>
            <w:r>
              <w:rPr>
                <w:rFonts w:ascii="PT Astra Serif" w:hAnsi="PT Astra Serif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1.9.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Дополнительные меры социальной поддержки многодетной семье по оплате жилого помещения и коммунальных услуг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1.10.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Ежегодная денежная выплата лицам, награжденным нагрудным знаком «Почетный донор России»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Челябинской области»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1.12.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Меры социальной поддержки в соответствии с ЗЧО «О дополнительных мерах социальной поддержки детей погибших участников. ВОВ и приравненных к ним лиц» (возмещение расходов, связанных с проездом к местам захоронения)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1.13.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Обеспечение деятельности по предоставлению гражданам субсидий на оплату жилого помещения и коммунальных услуг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  <w:p w14:paraId="B7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1.14.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Обеспечение дополнительных мер социальной поддержки отдельных категорий граждан в Челябинской области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1.15.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1.16.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Обеспечение мер социальной поддержки граждан, имеющих звание «Ветеран труда» Челябинской области»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1.17.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FF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1.18.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Обеспечение предоставления жилых помещений приемным семьям по договорам найма специализированных жилых помещений в соответствии с </w:t>
            </w:r>
            <w:r>
              <w:rPr>
                <w:rFonts w:ascii="PT Astra Serif" w:hAnsi="PT Astra Serif"/>
              </w:rPr>
              <w:fldChar w:fldCharType="begin"/>
            </w:r>
            <w:r>
              <w:rPr>
                <w:rFonts w:ascii="PT Astra Serif" w:hAnsi="PT Astra Serif"/>
              </w:rPr>
              <w:instrText>HYPERLINK "https://internet.garant.ru/document/redirect/8708645/0"</w:instrText>
            </w:r>
            <w:r>
              <w:rPr>
                <w:rFonts w:ascii="PT Astra Serif" w:hAnsi="PT Astra Serif"/>
              </w:rPr>
              <w:fldChar w:fldCharType="separate"/>
            </w:r>
            <w:r>
              <w:rPr>
                <w:rFonts w:ascii="PT Astra Serif" w:hAnsi="PT Astra Serif"/>
              </w:rPr>
              <w:t>Законом</w:t>
            </w:r>
            <w:r>
              <w:rPr>
                <w:rFonts w:ascii="PT Astra Serif" w:hAnsi="PT Astra Serif"/>
              </w:rPr>
              <w:fldChar w:fldCharType="end"/>
            </w:r>
            <w:r>
              <w:rPr>
                <w:rFonts w:ascii="PT Astra Serif" w:hAnsi="PT Astra Serif"/>
              </w:rPr>
              <w:t xml:space="preserve">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themeColor="text1" w:val="000000"/>
              </w:rPr>
              <w:t xml:space="preserve">Списки кандидатов для предоставления жилого помещения специализированного жилого фонда, сформированные личные дела 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4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4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4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4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4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4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4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4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4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9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4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</w:t>
            </w: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4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1.19.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Оказание социальной помощи гражданам, оказавшимся в трудной жизненной ситуации и иным гражданам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1.20.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Оказание социальной помощи малоимущим многодетным семьям, малоимущим неполным семьям, семьям, находящимся в социально опасном положении и семьям, в трудной жизненной ситуации, находящимся на социальном обслуживании (сопровождении) в подведомственных учреждениях Управления социальной защиты населения администрации города Магнитогорска, семьям лиц участников специальной военной </w:t>
            </w:r>
            <w:r>
              <w:rPr>
                <w:rFonts w:ascii="PT Astra Serif" w:hAnsi="PT Astra Serif"/>
              </w:rPr>
              <w:t>операции  для</w:t>
            </w:r>
            <w:r>
              <w:rPr>
                <w:rFonts w:ascii="PT Astra Serif" w:hAnsi="PT Astra Serif"/>
              </w:rPr>
              <w:t xml:space="preserve"> подготовки детей к новому учебному году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Оплата жилищно-коммунальных услуг отдельным категориям граждан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1.22.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формы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4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4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           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4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4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4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1.23.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Организация работы органов управления социальной защиты населения по осуществлению переданных государственных полномочий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формы</w:t>
            </w:r>
          </w:p>
          <w:p w14:paraId="B4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4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4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           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4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4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4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1.24.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Пособие на ребенка в соответствии с </w:t>
            </w:r>
            <w:r>
              <w:rPr>
                <w:rFonts w:ascii="PT Astra Serif" w:hAnsi="PT Astra Serif"/>
              </w:rPr>
              <w:fldChar w:fldCharType="begin"/>
            </w:r>
            <w:r>
              <w:rPr>
                <w:rFonts w:ascii="PT Astra Serif" w:hAnsi="PT Astra Serif"/>
              </w:rPr>
              <w:instrText>HYPERLINK "https://internet.garant.ru/document/redirect/8817006/0"</w:instrText>
            </w:r>
            <w:r>
              <w:rPr>
                <w:rFonts w:ascii="PT Astra Serif" w:hAnsi="PT Astra Serif"/>
              </w:rPr>
              <w:fldChar w:fldCharType="separate"/>
            </w:r>
            <w:r>
              <w:rPr>
                <w:rFonts w:ascii="PT Astra Serif" w:hAnsi="PT Astra Serif"/>
              </w:rPr>
              <w:t>Законом</w:t>
            </w:r>
            <w:r>
              <w:rPr>
                <w:rFonts w:ascii="PT Astra Serif" w:hAnsi="PT Astra Serif"/>
              </w:rPr>
              <w:fldChar w:fldCharType="end"/>
            </w:r>
            <w:r>
              <w:rPr>
                <w:rFonts w:ascii="PT Astra Serif" w:hAnsi="PT Astra Serif"/>
              </w:rPr>
              <w:t xml:space="preserve"> Челябинской области «О пособии на ребенка»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1.25.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40000">
            <w:pPr>
              <w:widowControl w:val="0"/>
              <w:tabs>
                <w:tab w:leader="none" w:pos="540" w:val="left"/>
              </w:tabs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1.26.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дополнительных мер социальной поддержки супругам лиц, призванных на военную службу по мобилизации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4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4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           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4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5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</w:t>
            </w:r>
            <w:r>
              <w:rPr>
                <w:rFonts w:ascii="PT Astra Serif" w:hAnsi="PT Astra Serif"/>
              </w:rPr>
              <w:t>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1.27.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дополнительных мер социальной помощи для отдельных категорий граждан, проживающих в городе Магнитогорске в виде приема и вытрезвления лиц, находящихся в общественных местах в состоянии опьянения, утративших способность самостоятельно передвигаться или ориентироваться в окружающей обстановке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Акты оказания услуг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8.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9.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10.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1.28.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Дополнительная мера социальной поддержки гражданам, которым установлена (назначена) пенсия, или достигшим возраста 55 и 60 лет (соответственно женщины и мужчины), проживающим на территории города Магнитогорска, в виде оплаты услуг на посещение общих отделений бань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themeColor="text1" w:val="000000"/>
              </w:rPr>
              <w:t xml:space="preserve">Отчетные документы получателей субсидий, платежные </w:t>
            </w:r>
            <w:r>
              <w:rPr>
                <w:rFonts w:ascii="PT Astra Serif" w:hAnsi="PT Astra Serif"/>
              </w:rPr>
              <w:t>поручения по кредитным организациям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8.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9.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10.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1.29.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субсидий из бюджета города Магнитогорска юридическим лицам в целях возмещения затрат в связи с оказанием социальной поддержки и защиты отдельных категорий граждан города Магнитогорска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1.30.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Расходы на обеспечение деятельности оказания услуг, выполнения работ) муниципальных учреждений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формы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переданных государственных полномочий по назначению государственной социальной помощи, в том числе на основании социального контракта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8.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9.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10.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1.32.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на территориях Донецкой Народной Республики, Луганской Народной Республики и Украины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1.33.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Содержание в муниципальных дошкольных образовательных учреждениях города детей из семей в социально опасном положении и семей в трудной жизненной ситуации, находящихся на социальном обслуживании (сопровождении) в подведомственных учреждениях управления социальной защиты населения администрации города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формы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8.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9.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10.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1.34.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Содержание и </w:t>
            </w:r>
            <w:r>
              <w:rPr>
                <w:rFonts w:ascii="PT Astra Serif" w:hAnsi="PT Astra Serif"/>
              </w:rPr>
              <w:t>софинансирование</w:t>
            </w:r>
            <w:r>
              <w:rPr>
                <w:rFonts w:ascii="PT Astra Serif" w:hAnsi="PT Astra Serif"/>
              </w:rPr>
              <w:t xml:space="preserve"> сотрудников управления социальной защиты населения администрации города, в том числе исполняющих обязанности по решению вопросов местного значения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формы</w:t>
            </w:r>
          </w:p>
          <w:p w14:paraId="A8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1.35.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Содержание ребенка в семье опекуна и приемной семье, а также вознаграждение, причитающееся приемному родителю в соответствии с </w:t>
            </w:r>
            <w:r>
              <w:rPr>
                <w:rFonts w:ascii="PT Astra Serif" w:hAnsi="PT Astra Serif"/>
              </w:rPr>
              <w:fldChar w:fldCharType="begin"/>
            </w:r>
            <w:r>
              <w:rPr>
                <w:rFonts w:ascii="PT Astra Serif" w:hAnsi="PT Astra Serif"/>
              </w:rPr>
              <w:instrText>HYPERLINK "https://internet.garant.ru/document/redirect/8708645/0"</w:instrText>
            </w:r>
            <w:r>
              <w:rPr>
                <w:rFonts w:ascii="PT Astra Serif" w:hAnsi="PT Astra Serif"/>
              </w:rPr>
              <w:fldChar w:fldCharType="separate"/>
            </w:r>
            <w:r>
              <w:rPr>
                <w:rFonts w:ascii="PT Astra Serif" w:hAnsi="PT Astra Serif"/>
              </w:rPr>
              <w:t>Законом</w:t>
            </w:r>
            <w:r>
              <w:rPr>
                <w:rFonts w:ascii="PT Astra Serif" w:hAnsi="PT Astra Serif"/>
              </w:rPr>
              <w:fldChar w:fldCharType="end"/>
            </w:r>
            <w:r>
              <w:rPr>
                <w:rFonts w:ascii="PT Astra Serif" w:hAnsi="PT Astra Serif"/>
              </w:rPr>
              <w:t xml:space="preserve">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26.01.2025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26.02.2025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26.03.2025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26.04.2025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26.05.2025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26.06.2025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26.07.2025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26.08.2025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26.09.2025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26.10.2025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26.11.2025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26.12.2025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1.36.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Социальная помощь отдельным категориям граждан (пенсионеры муниципальной службы)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FF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1.37.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Субвенция на предоставление гражданам адресной субсидий в связи с ростом платы за коммунальные услуги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1.38.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Субвенция на реализацию переданных государственных полномочий по приему, регистрации заявлений и документов, необходимых для предоставления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FF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8.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9.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10.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253"/>
        </w:trP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1.39.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Субвенция на реализацию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(возмещение расходов на приобретение такого оборудования) и оплату работ по его установке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8.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9.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10.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11.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12. Реализация мероприятия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1.40.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дополнительной меры социальной поддержки гражданам, заключившим контракт с Министерством обороны Российской Федерации для прохождения Военной службы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из ЕИС СЗН Челябинской области на базе «АСУПД Тула»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6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</w:t>
            </w:r>
          </w:p>
        </w:tc>
        <w:tc>
          <w:tcPr>
            <w:tcW w:type="dxa" w:w="2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6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FF0000"/>
              </w:rPr>
            </w:pPr>
          </w:p>
        </w:tc>
        <w:tc>
          <w:tcPr>
            <w:tcW w:type="dxa" w:w="2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6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Отчетные документы из ЕИС СЗН Челябинской области </w:t>
            </w:r>
            <w:r>
              <w:rPr>
                <w:rFonts w:ascii="PT Astra Serif" w:hAnsi="PT Astra Serif"/>
              </w:rPr>
              <w:t>на базе «АСУПД Тула»</w:t>
            </w:r>
          </w:p>
        </w:tc>
      </w:tr>
      <w:tr>
        <w:trPr>
          <w:trHeight w:hRule="atLeast" w:val="152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6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72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6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28.02.2025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6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31.03.2025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6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30.04.2025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6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31.05.2025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6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6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7.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31.07.2025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6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8.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31.08.2025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6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9.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30.09.2025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6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10.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31.10.2025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6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11.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30.11.2025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6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12. Выплаты осуществлены</w:t>
            </w:r>
          </w:p>
        </w:tc>
        <w:tc>
          <w:tcPr>
            <w:tcW w:type="dxa" w:w="2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2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78060000">
      <w:pPr>
        <w:pStyle w:val="Style_2"/>
        <w:spacing w:after="0" w:before="0" w:line="240" w:lineRule="auto"/>
        <w:ind/>
        <w:jc w:val="right"/>
        <w:rPr>
          <w:rFonts w:ascii="PT Astra Serif" w:hAnsi="PT Astra Serif"/>
        </w:rPr>
      </w:pPr>
    </w:p>
    <w:p w14:paraId="79060000">
      <w:pPr>
        <w:pStyle w:val="Style_2"/>
        <w:spacing w:after="0" w:before="0" w:line="240" w:lineRule="auto"/>
        <w:ind/>
        <w:jc w:val="right"/>
        <w:rPr>
          <w:rFonts w:ascii="PT Astra Serif" w:hAnsi="PT Astra Serif"/>
        </w:rPr>
      </w:pPr>
    </w:p>
    <w:p w14:paraId="7A060000">
      <w:pPr>
        <w:pStyle w:val="Style_2"/>
        <w:spacing w:after="0" w:before="0" w:line="240" w:lineRule="auto"/>
        <w:ind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14:paraId="7B06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7C06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Комплекса процессных мероприятий</w:t>
      </w:r>
    </w:p>
    <w:p w14:paraId="7D06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«Обеспечение жильем детей-сирот и детей, оставшихся без попечения родителей, лиц из их числа по договорам найма специализированных жилых помещений в городе Магнитогорске»</w:t>
      </w:r>
    </w:p>
    <w:p w14:paraId="7E06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7F06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1. Основные положения</w:t>
      </w:r>
    </w:p>
    <w:p w14:paraId="8006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24"/>
        <w:gridCol w:w="8351"/>
      </w:tblGrid>
      <w:tr>
        <w:tc>
          <w:tcPr>
            <w:tcW w:type="dxa" w:w="5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6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</w:tbl>
    <w:p w14:paraId="8306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8406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2. Показатели комплекса процессных мероприятий</w:t>
      </w:r>
    </w:p>
    <w:p w14:paraId="8506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399"/>
        <w:gridCol w:w="1563"/>
        <w:gridCol w:w="2126"/>
        <w:gridCol w:w="1047"/>
        <w:gridCol w:w="1048"/>
        <w:gridCol w:w="1047"/>
        <w:gridCol w:w="1048"/>
        <w:gridCol w:w="1047"/>
        <w:gridCol w:w="1048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№ </w:t>
            </w:r>
          </w:p>
          <w:p w14:paraId="87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33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type="dxa" w:w="1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28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337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6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3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6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Доля детей, оставшихся без попечения родителей, и лиц из числа детей, оставшихся без попечения родителей, включая лиц в возрасте от 23 лет и старше, обеспеченных жилыми помещениями за отчетный год, в общей численности детей, оставшихся без попечения родителей, и лиц из их числа, подлежащих обеспечению жилыми помещениями, включая лиц в возрасте от 23 лет и старше, в соответствии с утвержденным МСО ЧО Списком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%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type="dxa" w:w="3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6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предоставленных жилых помещений   детям-сиротам и детям, оставшимся без попечения родителей, лицам из их числа по договорам найма специализированных жилых помещений в городе Магнитогорске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Ед.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54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98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52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52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52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</w:t>
            </w:r>
          </w:p>
        </w:tc>
        <w:tc>
          <w:tcPr>
            <w:tcW w:type="dxa" w:w="3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6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приобретенных жилых помещений для обеспечения их предоставления детям- сиротам по договорам найма специализированных жилых помещений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Ед.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52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121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98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64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64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64</w:t>
            </w:r>
          </w:p>
        </w:tc>
      </w:tr>
    </w:tbl>
    <w:p w14:paraId="BC06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</w:p>
    <w:p w14:paraId="BD06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  <w:r>
        <w:rPr>
          <w:rFonts w:ascii="PT Astra Serif" w:hAnsi="PT Astra Serif"/>
          <w:b w:val="0"/>
          <w:color w:themeColor="text1" w:val="000000"/>
          <w:sz w:val="22"/>
        </w:rPr>
        <w:t>3. План достижения показателей комплекса процессных мероприятий</w:t>
      </w:r>
      <w:r>
        <w:rPr>
          <w:rFonts w:ascii="PT Astra Serif" w:hAnsi="PT Astra Serif"/>
          <w:b w:val="0"/>
          <w:color w:themeColor="text1" w:val="000000"/>
          <w:sz w:val="22"/>
        </w:rPr>
        <w:br/>
      </w:r>
      <w:r>
        <w:rPr>
          <w:rFonts w:ascii="PT Astra Serif" w:hAnsi="PT Astra Serif"/>
          <w:b w:val="0"/>
          <w:color w:themeColor="text1" w:val="000000"/>
          <w:sz w:val="22"/>
        </w:rPr>
        <w:t>в 2025 году</w:t>
      </w:r>
    </w:p>
    <w:p w14:paraId="BE060000">
      <w:pPr>
        <w:pStyle w:val="Style_7"/>
        <w:spacing w:after="0" w:line="240" w:lineRule="auto"/>
        <w:ind/>
        <w:rPr>
          <w:rFonts w:ascii="PT Astra Serif" w:hAnsi="PT Astra Serif"/>
        </w:rPr>
      </w:pP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№</w:t>
            </w:r>
          </w:p>
          <w:p w14:paraId="C0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Задача 1.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6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Доля детей, оставшихся без попечения родителей, и лиц из числа детей, оставшихся без попечения родителей, включая лиц в возрасте от 23 лет и старше, обеспеченных жилыми помещениями за отчетный год, в общей численности детей, оставшихся без попечения родителей, и лиц из их числа, подлежащих обеспечению жилыми помещениями, включая лиц в возрасте от 23 лет и старше, в соответствии с утвержденным МСО ЧО Списком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16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6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предоставленных жилых помещений   детям-сиротам и детям, оставшимся без попечения родителей, лицам из их числа по договорам найма специализированных жилых помещений в городе Магнитогорске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67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6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7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приобретенных жилых помещений для обеспечения их предоставления детям- сиротам по договорам найма специализированных жилых помещений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121</w:t>
            </w:r>
          </w:p>
        </w:tc>
      </w:tr>
    </w:tbl>
    <w:p w14:paraId="0E07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14:paraId="0F07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>
        <w:rPr>
          <w:rFonts w:ascii="PT Astra Serif" w:hAnsi="PT Astra Serif"/>
        </w:rPr>
        <w:t>. Мероприятия (результаты) комплекса процессных мероприятий</w:t>
      </w:r>
    </w:p>
    <w:p w14:paraId="1007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119"/>
        <w:gridCol w:w="1840"/>
        <w:gridCol w:w="1701"/>
        <w:gridCol w:w="1278"/>
        <w:gridCol w:w="897"/>
        <w:gridCol w:w="898"/>
        <w:gridCol w:w="898"/>
        <w:gridCol w:w="898"/>
        <w:gridCol w:w="898"/>
        <w:gridCol w:w="898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№ </w:t>
            </w:r>
          </w:p>
          <w:p w14:paraId="12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31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</w:t>
            </w:r>
          </w:p>
        </w:tc>
        <w:tc>
          <w:tcPr>
            <w:tcW w:type="dxa" w:w="18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Единицы измерения (по ОКЕИ)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Характеристика</w:t>
            </w:r>
          </w:p>
        </w:tc>
        <w:tc>
          <w:tcPr>
            <w:tcW w:type="dxa" w:w="12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8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</w:tr>
      <w:tr>
        <w:tc>
          <w:tcPr>
            <w:tcW w:type="dxa" w:w="1417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7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7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городе Магнитогорске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Ед.</w:t>
            </w:r>
          </w:p>
          <w:p w14:paraId="2D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70000">
            <w:pPr>
              <w:spacing w:after="0" w:before="0" w:line="240" w:lineRule="auto"/>
              <w:ind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</w:rPr>
              <w:t>Приобретение жилых помещений для обеспечения их предоставления детям- сиротам по договорам найма специализированных жилых помещений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54</w:t>
            </w:r>
          </w:p>
        </w:tc>
        <w:tc>
          <w:tcPr>
            <w:tcW w:type="dxa" w:w="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52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52</w:t>
            </w:r>
          </w:p>
        </w:tc>
      </w:tr>
    </w:tbl>
    <w:p w14:paraId="3607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14:paraId="3707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>
        <w:rPr>
          <w:rFonts w:ascii="PT Astra Serif" w:hAnsi="PT Astra Serif"/>
        </w:rPr>
        <w:t>. Финансовое обеспечение комплекса процессных мероприятий</w:t>
      </w:r>
    </w:p>
    <w:p w14:paraId="3807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rPr>
          <w:trHeight w:hRule="atLeast" w:val="308"/>
        </w:trP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273"/>
        </w:trP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</w:tr>
      <w:tr>
        <w:trPr>
          <w:trHeight w:hRule="atLeast" w:val="435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7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PT Astra Serif" w:hAnsi="PT Astra Serif"/>
              </w:rPr>
              <w:t>т.ч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307 980,00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304 595,60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307 980,00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199 679,40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199 679,40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199 679,40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1 519 593,80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7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rPr>
          <w:trHeight w:hRule="atLeast" w:val="454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7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307 980,00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304 595,60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307 980,00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199 679,40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199 679,40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199 679,40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70000">
            <w:pPr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1 519 593,80</w:t>
            </w:r>
          </w:p>
        </w:tc>
      </w:tr>
      <w:tr>
        <w:trPr>
          <w:trHeight w:hRule="atLeast" w:val="441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7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7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7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</w:tbl>
    <w:p w14:paraId="72070000">
      <w:pPr>
        <w:pStyle w:val="Style_2"/>
        <w:spacing w:after="0" w:before="0" w:line="240" w:lineRule="auto"/>
        <w:ind/>
        <w:rPr>
          <w:rFonts w:ascii="PT Astra Serif" w:hAnsi="PT Astra Serif"/>
          <w:sz w:val="16"/>
        </w:rPr>
      </w:pPr>
    </w:p>
    <w:p w14:paraId="73070000">
      <w:pPr>
        <w:widowControl w:val="0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6</w:t>
      </w:r>
      <w:r>
        <w:rPr>
          <w:rFonts w:ascii="PT Astra Serif" w:hAnsi="PT Astra Serif"/>
          <w:color w:val="26282F"/>
        </w:rPr>
        <w:t>. План по реализации комплекса процессных мероприятий</w:t>
      </w:r>
    </w:p>
    <w:p w14:paraId="74070000">
      <w:pPr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в</w:t>
      </w:r>
      <w:r>
        <w:rPr>
          <w:rFonts w:ascii="PT Astra Serif" w:hAnsi="PT Astra Serif"/>
        </w:rPr>
        <w:t xml:space="preserve"> 2025году</w:t>
      </w:r>
    </w:p>
    <w:tbl>
      <w:tblPr>
        <w:tblStyle w:val="Style_3"/>
        <w:tblW w:type="auto" w:w="0"/>
        <w:tblLayout w:type="fixed"/>
      </w:tblPr>
      <w:tblGrid>
        <w:gridCol w:w="850"/>
        <w:gridCol w:w="5379"/>
        <w:gridCol w:w="1630"/>
        <w:gridCol w:w="2056"/>
        <w:gridCol w:w="4961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14:paraId="76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</w:t>
            </w:r>
            <w:r>
              <w:rPr>
                <w:rFonts w:ascii="PT Astra Serif" w:hAnsi="PT Astra Serif"/>
              </w:rPr>
              <w:t>/п</w:t>
            </w: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c>
          <w:tcPr>
            <w:tcW w:type="dxa" w:w="148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Обеспечение жилыми помещениями по договорам найма специализированного жилого помещения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городе Магнитогорске</w:t>
            </w:r>
          </w:p>
        </w:tc>
        <w:tc>
          <w:tcPr>
            <w:tcW w:type="dxa" w:w="16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3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Жилищное обеспечение граждан</w:t>
            </w:r>
          </w:p>
          <w:p w14:paraId="84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5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6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Постановление администрации города Магнитогорска о предоставлении жилых помещений детям-сиротам и детям, оставшимся без попечения родителей, лицам из их числа 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1.1.1</w:t>
            </w:r>
          </w:p>
          <w:p w14:paraId="88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 муниципальный контракт</w:t>
            </w:r>
          </w:p>
        </w:tc>
        <w:tc>
          <w:tcPr>
            <w:tcW w:type="dxa" w:w="16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9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A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1.1.2</w:t>
            </w:r>
          </w:p>
          <w:p w14:paraId="8D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Приемка жилых помещений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E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F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0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приема-передачи жилого помещения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1.1.3</w:t>
            </w:r>
          </w:p>
          <w:p w14:paraId="93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Регистрация права муниципальной собственности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4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5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6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Выписка ЕГРН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5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1.1.4</w:t>
            </w:r>
          </w:p>
          <w:p w14:paraId="99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жилого помещения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A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B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C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Договор найма специализированного жилого помещения</w:t>
            </w:r>
          </w:p>
        </w:tc>
      </w:tr>
    </w:tbl>
    <w:p w14:paraId="9D07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  <w:r>
        <w:rPr>
          <w:rFonts w:ascii="PT Astra Serif" w:hAnsi="PT Astra Serif"/>
        </w:rPr>
        <w:t>ПАСПОРТ</w:t>
      </w:r>
    </w:p>
    <w:p w14:paraId="9E07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Комплекса процессных мероприятий</w:t>
      </w:r>
    </w:p>
    <w:p w14:paraId="9F07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«Организация отдыха и оздоровления граждан»</w:t>
      </w:r>
    </w:p>
    <w:p w14:paraId="A007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A107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1. Основные положения</w:t>
      </w:r>
    </w:p>
    <w:p w14:paraId="A207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24"/>
        <w:gridCol w:w="8351"/>
      </w:tblGrid>
      <w:tr>
        <w:tc>
          <w:tcPr>
            <w:tcW w:type="dxa" w:w="5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7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A507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A607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2. Показатели комплекса процессных мероприятий</w:t>
      </w:r>
    </w:p>
    <w:p w14:paraId="A707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119"/>
        <w:gridCol w:w="1843"/>
        <w:gridCol w:w="2126"/>
        <w:gridCol w:w="1047"/>
        <w:gridCol w:w="1048"/>
        <w:gridCol w:w="1047"/>
        <w:gridCol w:w="1048"/>
        <w:gridCol w:w="1047"/>
        <w:gridCol w:w="1048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 п/п</w:t>
            </w:r>
          </w:p>
        </w:tc>
        <w:tc>
          <w:tcPr>
            <w:tcW w:type="dxa" w:w="31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type="dxa" w:w="18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28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337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7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Организация отдыха и оздоровления граждан, проживающих на территории города Магнитогорска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7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Количество </w:t>
            </w:r>
            <w:r>
              <w:rPr>
                <w:rFonts w:ascii="PT Astra Serif" w:hAnsi="PT Astra Serif"/>
              </w:rPr>
              <w:t>граждан,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  </w:t>
            </w:r>
            <w:r>
              <w:rPr>
                <w:rFonts w:ascii="PT Astra Serif" w:hAnsi="PT Astra Serif"/>
              </w:rPr>
              <w:t>охваченных отдыхом и оздоровлением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Чел.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417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417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417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417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417</w:t>
            </w:r>
          </w:p>
        </w:tc>
        <w:tc>
          <w:tcPr>
            <w:tcW w:type="dxa" w:w="1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417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417</w:t>
            </w:r>
          </w:p>
        </w:tc>
      </w:tr>
    </w:tbl>
    <w:p w14:paraId="C907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</w:p>
    <w:p w14:paraId="CA07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  <w:r>
        <w:rPr>
          <w:rFonts w:ascii="PT Astra Serif" w:hAnsi="PT Astra Serif"/>
          <w:b w:val="0"/>
          <w:color w:themeColor="text1" w:val="000000"/>
          <w:sz w:val="22"/>
        </w:rPr>
        <w:t>3. План достижения показателей комплекса процессных мероприятий</w:t>
      </w:r>
      <w:r>
        <w:rPr>
          <w:rFonts w:ascii="PT Astra Serif" w:hAnsi="PT Astra Serif"/>
          <w:b w:val="0"/>
          <w:color w:themeColor="text1" w:val="000000"/>
          <w:sz w:val="22"/>
        </w:rPr>
        <w:br/>
      </w:r>
      <w:r>
        <w:rPr>
          <w:rFonts w:ascii="PT Astra Serif" w:hAnsi="PT Astra Serif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№</w:t>
            </w:r>
          </w:p>
          <w:p w14:paraId="CC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Задача 1. Организация отдыха и оздоровления граждан, проживающих на территории города Магнитогорска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7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Количество </w:t>
            </w:r>
            <w:r>
              <w:rPr>
                <w:rFonts w:ascii="PT Astra Serif" w:hAnsi="PT Astra Serif"/>
                <w:sz w:val="22"/>
              </w:rPr>
              <w:t>граждан,  охваченных</w:t>
            </w:r>
            <w:r>
              <w:rPr>
                <w:rFonts w:ascii="PT Astra Serif" w:hAnsi="PT Astra Serif"/>
                <w:sz w:val="22"/>
              </w:rPr>
              <w:t xml:space="preserve"> отдыхом и оздоровлением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Чел.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7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417</w:t>
            </w:r>
          </w:p>
        </w:tc>
      </w:tr>
    </w:tbl>
    <w:p w14:paraId="FC07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</w:p>
    <w:p w14:paraId="FD07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>
        <w:rPr>
          <w:rFonts w:ascii="PT Astra Serif" w:hAnsi="PT Astra Serif"/>
        </w:rPr>
        <w:t>. Мероприятия (результаты) комплекса процессных мероприятий</w:t>
      </w:r>
    </w:p>
    <w:p w14:paraId="FE07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3119"/>
        <w:gridCol w:w="1558"/>
        <w:gridCol w:w="1702"/>
        <w:gridCol w:w="1559"/>
        <w:gridCol w:w="897"/>
        <w:gridCol w:w="898"/>
        <w:gridCol w:w="898"/>
        <w:gridCol w:w="898"/>
        <w:gridCol w:w="898"/>
        <w:gridCol w:w="898"/>
      </w:tblGrid>
      <w:tr>
        <w:trPr>
          <w:trHeight w:hRule="atLeast" w:val="458"/>
        </w:trP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7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 п/п</w:t>
            </w:r>
          </w:p>
        </w:tc>
        <w:tc>
          <w:tcPr>
            <w:tcW w:type="dxa" w:w="31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</w:t>
            </w:r>
          </w:p>
        </w:tc>
        <w:tc>
          <w:tcPr>
            <w:tcW w:type="dxa" w:w="15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Единицы измерения (по ОКЕИ)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Характеристика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8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rPr>
          <w:trHeight w:hRule="atLeast" w:val="458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rPr>
          <w:trHeight w:hRule="atLeast" w:val="458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</w:tr>
      <w:tr>
        <w:trPr>
          <w:trHeight w:hRule="atLeast" w:val="458"/>
        </w:trPr>
        <w:tc>
          <w:tcPr>
            <w:tcW w:type="dxa" w:w="1417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8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Организация отдыха и оздоровления граждан, проживающих на территории города Магнитогорска</w:t>
            </w:r>
          </w:p>
        </w:tc>
      </w:tr>
      <w:tr>
        <w:trPr>
          <w:trHeight w:hRule="atLeast" w:val="458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80000">
            <w:pPr>
              <w:pStyle w:val="Style_8"/>
              <w:spacing w:after="0" w:before="0" w:line="240" w:lineRule="auto"/>
              <w:ind/>
              <w:jc w:val="both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Организация отдыха и оздоровления граждан, достигших возраста 55 и 60 лет (женщины и мужчины соответственно), проживающих на территории города Магнитогорска</w:t>
            </w:r>
          </w:p>
          <w:p w14:paraId="1908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Чел.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8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Предоставляются бесплатные путевки неработающим гражданам, достигших возраста 55 и 60 лет (женщины и мужчины соответственно)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themeColor="text1" w:val="000000"/>
              </w:rPr>
              <w:t>525</w:t>
            </w:r>
          </w:p>
        </w:tc>
        <w:tc>
          <w:tcPr>
            <w:tcW w:type="dxa" w:w="8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417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417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417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417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417</w:t>
            </w:r>
          </w:p>
        </w:tc>
        <w:tc>
          <w:tcPr>
            <w:tcW w:type="dxa" w:w="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417</w:t>
            </w:r>
          </w:p>
        </w:tc>
      </w:tr>
    </w:tbl>
    <w:p w14:paraId="2308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14:paraId="2408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>
        <w:rPr>
          <w:rFonts w:ascii="PT Astra Serif" w:hAnsi="PT Astra Serif"/>
        </w:rPr>
        <w:t>. Финансовое обеспечение комплекса процессных мероприятий</w:t>
      </w:r>
    </w:p>
    <w:p w14:paraId="2508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8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PT Astra Serif" w:hAnsi="PT Astra Serif"/>
              </w:rPr>
              <w:t>т.ч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4 157,51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4 157,51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24 945,06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8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8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8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4 157,51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4 157,51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4 157,51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24 945,06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8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</w:tbl>
    <w:p w14:paraId="5F080000">
      <w:pPr>
        <w:pStyle w:val="Style_2"/>
        <w:spacing w:after="0" w:before="0" w:line="240" w:lineRule="auto"/>
        <w:ind w:firstLine="540" w:left="0"/>
        <w:jc w:val="both"/>
        <w:rPr>
          <w:rFonts w:ascii="PT Astra Serif" w:hAnsi="PT Astra Serif"/>
        </w:rPr>
      </w:pPr>
    </w:p>
    <w:p w14:paraId="60080000">
      <w:pPr>
        <w:pStyle w:val="Style_2"/>
        <w:spacing w:after="0" w:before="0" w:line="240" w:lineRule="auto"/>
        <w:ind/>
        <w:rPr>
          <w:rFonts w:ascii="PT Astra Serif" w:hAnsi="PT Astra Serif"/>
        </w:rPr>
      </w:pPr>
    </w:p>
    <w:p w14:paraId="61080000">
      <w:pPr>
        <w:widowControl w:val="0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6</w:t>
      </w:r>
      <w:r>
        <w:rPr>
          <w:rFonts w:ascii="PT Astra Serif" w:hAnsi="PT Astra Serif"/>
          <w:color w:val="26282F"/>
        </w:rPr>
        <w:t>. План по реализации комплекса процессных мероприятий</w:t>
      </w:r>
    </w:p>
    <w:p w14:paraId="62080000">
      <w:pPr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в</w:t>
      </w:r>
      <w:r>
        <w:rPr>
          <w:rFonts w:ascii="PT Astra Serif" w:hAnsi="PT Astra Serif"/>
        </w:rPr>
        <w:t xml:space="preserve"> 2025году</w:t>
      </w:r>
    </w:p>
    <w:p w14:paraId="63080000">
      <w:pPr>
        <w:widowControl w:val="0"/>
        <w:spacing w:after="0" w:before="0" w:line="240" w:lineRule="auto"/>
        <w:ind w:firstLine="720" w:left="0"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14:paraId="65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Организация отдыха и оздоровления граждан, проживающих на территории города Магнитогорска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80000">
            <w:pPr>
              <w:pStyle w:val="Style_8"/>
              <w:spacing w:after="0" w:before="0" w:line="240" w:lineRule="auto"/>
              <w:ind/>
              <w:jc w:val="both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Организация отдыха и оздоровления граждан, достигших возраста 55 и 60 лет (женщины и мужчины соответственно), проживающих на территории города Магнитогорска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2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3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4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Контрольная точка 1.Проведение конкурсного отбора на предоставление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6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31.03.2025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708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контракта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Контрольная точка </w:t>
            </w:r>
            <w:r>
              <w:rPr>
                <w:rFonts w:ascii="PT Astra Serif" w:hAnsi="PT Astra Serif"/>
                <w:color w:val="000000"/>
              </w:rPr>
              <w:t>2</w:t>
            </w:r>
            <w:r>
              <w:rPr>
                <w:rFonts w:ascii="PT Astra Serif" w:hAnsi="PT Astra Serif"/>
                <w:color w:val="000000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9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A08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формы</w:t>
            </w:r>
          </w:p>
        </w:tc>
      </w:tr>
    </w:tbl>
    <w:p w14:paraId="7B080000">
      <w:pPr>
        <w:pStyle w:val="Style_2"/>
        <w:spacing w:after="0" w:before="0" w:line="240" w:lineRule="auto"/>
        <w:ind w:firstLine="540" w:left="0"/>
        <w:jc w:val="both"/>
        <w:rPr>
          <w:rFonts w:ascii="PT Astra Serif" w:hAnsi="PT Astra Serif"/>
        </w:rPr>
      </w:pPr>
    </w:p>
    <w:p w14:paraId="7C080000">
      <w:pPr>
        <w:pStyle w:val="Style_2"/>
        <w:spacing w:after="0" w:before="0" w:line="240" w:lineRule="auto"/>
        <w:ind/>
        <w:jc w:val="right"/>
        <w:rPr>
          <w:rFonts w:ascii="PT Astra Serif" w:hAnsi="PT Astra Serif"/>
        </w:rPr>
      </w:pPr>
    </w:p>
    <w:p w14:paraId="7D08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14:paraId="7E08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7F08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Комплекса процессных мероприятий</w:t>
      </w:r>
    </w:p>
    <w:p w14:paraId="8008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"Социальная поддержка детей-сирот и детей, оставшихся без попечения родителей"</w:t>
      </w:r>
    </w:p>
    <w:p w14:paraId="8108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82080000">
      <w:pPr>
        <w:pStyle w:val="Style_2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1. Основные положения</w:t>
      </w:r>
    </w:p>
    <w:p w14:paraId="8308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8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8608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87080000">
      <w:pPr>
        <w:pStyle w:val="Style_2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2. Показатели комплекса процессных мероприятий</w:t>
      </w:r>
    </w:p>
    <w:p w14:paraId="8808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7"/>
        <w:gridCol w:w="2921"/>
        <w:gridCol w:w="1112"/>
        <w:gridCol w:w="1806"/>
        <w:gridCol w:w="1025"/>
        <w:gridCol w:w="1258"/>
        <w:gridCol w:w="1255"/>
        <w:gridCol w:w="1450"/>
        <w:gridCol w:w="1447"/>
        <w:gridCol w:w="1439"/>
      </w:tblGrid>
      <w:tr>
        <w:tc>
          <w:tcPr>
            <w:tcW w:type="dxa" w:w="8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14:paraId="8A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п/п</w:t>
            </w:r>
          </w:p>
        </w:tc>
        <w:tc>
          <w:tcPr>
            <w:tcW w:type="dxa" w:w="29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type="dxa" w:w="11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18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87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8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94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95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  <w:p w14:paraId="96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98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99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2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1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1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1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1082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8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Качественная социальная поддержка детей сирот и детей, оставшихся без попечения родителей</w:t>
            </w:r>
          </w:p>
        </w:tc>
        <w:tc>
          <w:tcPr>
            <w:tcW w:type="dxa" w:w="1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8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1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8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2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80000">
            <w:pPr>
              <w:pStyle w:val="Style_9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Удельный вес детей-сирот и детей, оставшихся без попечения родителей, воспитывающихся в семьях граждан, в общей численности детей-сирот и детей, оставшихся без попечения родителей, проживающих в городе</w:t>
            </w:r>
          </w:p>
        </w:tc>
        <w:tc>
          <w:tcPr>
            <w:tcW w:type="dxa" w:w="11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%</w:t>
            </w: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86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80</w:t>
            </w:r>
          </w:p>
        </w:tc>
        <w:tc>
          <w:tcPr>
            <w:tcW w:type="dxa" w:w="1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80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80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8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80</w:t>
            </w:r>
          </w:p>
        </w:tc>
        <w:tc>
          <w:tcPr>
            <w:tcW w:type="dxa" w:w="1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8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80</w:t>
            </w:r>
          </w:p>
        </w:tc>
        <w:tc>
          <w:tcPr>
            <w:tcW w:type="dxa" w:w="1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8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80</w:t>
            </w:r>
          </w:p>
        </w:tc>
      </w:tr>
    </w:tbl>
    <w:p w14:paraId="B208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</w:p>
    <w:p w14:paraId="B308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  <w:r>
        <w:rPr>
          <w:rFonts w:ascii="PT Astra Serif" w:hAnsi="PT Astra Serif"/>
        </w:rPr>
        <w:br w:type="page"/>
      </w:r>
    </w:p>
    <w:p w14:paraId="B4080000">
      <w:pPr>
        <w:pStyle w:val="Style_4"/>
        <w:spacing w:after="0" w:before="0" w:line="240" w:lineRule="auto"/>
        <w:ind/>
        <w:rPr>
          <w:rFonts w:ascii="PT Astra Serif" w:hAnsi="PT Astra Serif"/>
        </w:rPr>
      </w:pPr>
      <w:r>
        <w:rPr>
          <w:rFonts w:ascii="PT Astra Serif" w:hAnsi="PT Astra Serif"/>
          <w:b w:val="0"/>
          <w:sz w:val="22"/>
        </w:rPr>
        <w:t>3</w:t>
      </w:r>
      <w:r>
        <w:rPr>
          <w:rFonts w:ascii="PT Astra Serif" w:hAnsi="PT Astra Serif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PT Astra Serif" w:hAnsi="PT Astra Serif"/>
          <w:b w:val="0"/>
          <w:color w:themeColor="text1" w:val="000000"/>
          <w:sz w:val="22"/>
        </w:rPr>
        <w:br/>
      </w:r>
      <w:r>
        <w:rPr>
          <w:rFonts w:ascii="PT Astra Serif" w:hAnsi="PT Astra Serif"/>
          <w:b w:val="0"/>
          <w:color w:themeColor="text1" w:val="000000"/>
          <w:sz w:val="22"/>
        </w:rPr>
        <w:t>в 2025 году</w:t>
      </w:r>
    </w:p>
    <w:p w14:paraId="B5080000">
      <w:pPr>
        <w:pStyle w:val="Style_7"/>
        <w:spacing w:after="0" w:line="240" w:lineRule="auto"/>
        <w:ind/>
        <w:rPr>
          <w:rFonts w:ascii="PT Astra Serif" w:hAnsi="PT Astra Serif"/>
        </w:rPr>
      </w:pP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233"/>
        <w:gridCol w:w="1276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№</w:t>
            </w:r>
          </w:p>
          <w:p w14:paraId="B7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п/п</w:t>
            </w:r>
          </w:p>
        </w:tc>
        <w:tc>
          <w:tcPr>
            <w:tcW w:type="dxa" w:w="32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B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2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3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Задача 1. Качественная социальная поддержка детей сирот и детей, оставшихся без попечения родителей 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1.1</w:t>
            </w:r>
          </w:p>
        </w:tc>
        <w:tc>
          <w:tcPr>
            <w:tcW w:type="dxa" w:w="32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8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Удельный вес детей-сирот и детей, оставшихся без попечения родителей, воспитывающихся в семьях граждан, в общей численности детей-сирот и детей, оставшихся без попечения родителей, проживающих в городе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8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80</w:t>
            </w:r>
          </w:p>
        </w:tc>
      </w:tr>
    </w:tbl>
    <w:p w14:paraId="E708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</w:p>
    <w:p w14:paraId="E808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>
        <w:rPr>
          <w:rFonts w:ascii="PT Astra Serif" w:hAnsi="PT Astra Serif"/>
        </w:rPr>
        <w:t>. Мероприятия (результаты) комплекса процессных мероприятий</w:t>
      </w:r>
    </w:p>
    <w:p w14:paraId="E908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34"/>
        <w:gridCol w:w="2847"/>
        <w:gridCol w:w="1110"/>
        <w:gridCol w:w="1915"/>
        <w:gridCol w:w="1806"/>
        <w:gridCol w:w="885"/>
        <w:gridCol w:w="943"/>
        <w:gridCol w:w="1083"/>
        <w:gridCol w:w="1083"/>
        <w:gridCol w:w="1223"/>
        <w:gridCol w:w="1031"/>
      </w:tblGrid>
      <w:tr>
        <w:tc>
          <w:tcPr>
            <w:tcW w:type="dxa" w:w="6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 п/п</w:t>
            </w:r>
          </w:p>
        </w:tc>
        <w:tc>
          <w:tcPr>
            <w:tcW w:type="dxa" w:w="28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</w:t>
            </w:r>
          </w:p>
        </w:tc>
        <w:tc>
          <w:tcPr>
            <w:tcW w:type="dxa" w:w="11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Единицы измерения (по ОКЕИ)</w:t>
            </w:r>
          </w:p>
        </w:tc>
        <w:tc>
          <w:tcPr>
            <w:tcW w:type="dxa" w:w="19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Характеристика</w:t>
            </w:r>
          </w:p>
        </w:tc>
        <w:tc>
          <w:tcPr>
            <w:tcW w:type="dxa" w:w="18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24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6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9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F5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F6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  <w:p w14:paraId="F7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F9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FA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2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8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9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</w:tr>
      <w:tr>
        <w:tc>
          <w:tcPr>
            <w:tcW w:type="dxa" w:w="1456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Качественная социальная поддержка детей сирот и детей, оставшихся без попечения родителей</w:t>
            </w:r>
          </w:p>
        </w:tc>
      </w:tr>
      <w:tr>
        <w:tc>
          <w:tcPr>
            <w:tcW w:type="dxa" w:w="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2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Оказание и исполнение муниципальных функций в сферах социальной защиты населения и образования Муниципальным общеобразовательным учреждением "Специальная (коррекционная) школа интернат № 5 для детей, оставшихся без попечения родителей, с ограниченными возможностями здоровья" города Магнитогорска"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9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1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90000">
            <w:pPr>
              <w:spacing w:after="0" w:before="0" w:line="240" w:lineRule="auto"/>
              <w:ind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  <w:color w:themeColor="text1" w:val="000000"/>
              </w:rPr>
              <w:t>Предоставляется полное государственное обеспечение воспитанникам учреждения за время пребывания в организации</w:t>
            </w:r>
          </w:p>
          <w:p w14:paraId="0B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43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39</w:t>
            </w:r>
          </w:p>
        </w:tc>
        <w:tc>
          <w:tcPr>
            <w:tcW w:type="dxa" w:w="9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41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41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41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41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41</w:t>
            </w:r>
          </w:p>
        </w:tc>
      </w:tr>
      <w:tr>
        <w:tc>
          <w:tcPr>
            <w:tcW w:type="dxa" w:w="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2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Оказание и исполнение муниципальных функций в сферах социальной защиты населения и образования Муниципальным общеобразовательным учреждением "Школа-интернат для детей-сирот и детей, оставшихся без попечения родителей "Семья" города Магнитогорска"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9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1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90000">
            <w:pPr>
              <w:spacing w:after="0" w:before="0" w:line="240" w:lineRule="auto"/>
              <w:ind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  <w:color w:themeColor="text1" w:val="000000"/>
              </w:rPr>
              <w:t>Предоставляется полное государственное обеспечение воспитанникам учреждения за время пребывания в организации</w:t>
            </w:r>
          </w:p>
          <w:p w14:paraId="17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68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60</w:t>
            </w:r>
          </w:p>
        </w:tc>
        <w:tc>
          <w:tcPr>
            <w:tcW w:type="dxa" w:w="9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69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69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69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69</w:t>
            </w:r>
          </w:p>
        </w:tc>
      </w:tr>
      <w:tr>
        <w:tc>
          <w:tcPr>
            <w:tcW w:type="dxa" w:w="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</w:p>
        </w:tc>
        <w:tc>
          <w:tcPr>
            <w:tcW w:type="dxa" w:w="2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Оказание и исполнение муниципальных функций в сфере социальной защиты населения Муниципальным учреждением "Центр помощи детям, оставшихся без попечения родителей "Надежда" города Магнитогорска"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9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1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90000">
            <w:pPr>
              <w:spacing w:after="0" w:before="0" w:line="240" w:lineRule="auto"/>
              <w:ind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  <w:color w:themeColor="text1" w:val="000000"/>
              </w:rPr>
              <w:t>Предоставляется полное государственное обеспечение воспитанникам учреждения за время пребывания в организации</w:t>
            </w:r>
          </w:p>
          <w:p w14:paraId="23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44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39</w:t>
            </w:r>
          </w:p>
        </w:tc>
        <w:tc>
          <w:tcPr>
            <w:tcW w:type="dxa" w:w="9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45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45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45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45</w:t>
            </w:r>
          </w:p>
        </w:tc>
      </w:tr>
      <w:tr>
        <w:tc>
          <w:tcPr>
            <w:tcW w:type="dxa" w:w="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2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Оказание и исполнение муниципальных функций в сфере социальной защиты населения Муниципальным учреждением "Центр помощи детям, оставшихся без попечения родителей "Родник" города Магнитогорска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9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1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9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themeColor="text1" w:val="000000"/>
              </w:rPr>
              <w:t>Предоставляется полное государственное обеспечение воспитанникам учреждения за время пребывания в организации</w:t>
            </w: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43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39</w:t>
            </w:r>
          </w:p>
        </w:tc>
        <w:tc>
          <w:tcPr>
            <w:tcW w:type="dxa" w:w="9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42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42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42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42</w:t>
            </w:r>
          </w:p>
        </w:tc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42</w:t>
            </w:r>
          </w:p>
        </w:tc>
      </w:tr>
    </w:tbl>
    <w:p w14:paraId="3609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  <w:sz w:val="16"/>
        </w:rPr>
      </w:pPr>
    </w:p>
    <w:p w14:paraId="3709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>
        <w:rPr>
          <w:rFonts w:ascii="PT Astra Serif" w:hAnsi="PT Astra Serif"/>
        </w:rPr>
        <w:t>. Финансовое обеспечение комплекса процессных мероприятий</w:t>
      </w:r>
    </w:p>
    <w:p w14:paraId="3809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  <w:sz w:val="16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415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финансового обеспечения</w:t>
            </w:r>
          </w:p>
        </w:tc>
        <w:tc>
          <w:tcPr>
            <w:tcW w:type="dxa" w:w="906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PT Astra Serif" w:hAnsi="PT Astra Serif"/>
              </w:rPr>
              <w:t>т.ч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262 997,91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265 053,61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267 191,81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267 191,81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267 191,81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267 191,81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1 596 818,76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262 997,91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265 053,61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267 191,81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267 191,81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267 191,81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267 191,81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1 596 818,76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</w:tbl>
    <w:p w14:paraId="72090000">
      <w:pPr>
        <w:pStyle w:val="Style_2"/>
        <w:spacing w:after="0" w:before="0" w:line="240" w:lineRule="auto"/>
        <w:ind/>
        <w:jc w:val="both"/>
        <w:rPr>
          <w:rFonts w:ascii="PT Astra Serif" w:hAnsi="PT Astra Serif"/>
          <w:sz w:val="16"/>
        </w:rPr>
      </w:pPr>
    </w:p>
    <w:p w14:paraId="73090000">
      <w:pPr>
        <w:widowControl w:val="0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6</w:t>
      </w:r>
      <w:r>
        <w:rPr>
          <w:rFonts w:ascii="PT Astra Serif" w:hAnsi="PT Astra Serif"/>
          <w:color w:val="26282F"/>
        </w:rPr>
        <w:t>. План по реализации комплекса процессных мероприятий 2025</w:t>
      </w:r>
      <w:r>
        <w:rPr>
          <w:rFonts w:ascii="PT Astra Serif" w:hAnsi="PT Astra Serif"/>
        </w:rPr>
        <w:t xml:space="preserve"> году</w:t>
      </w:r>
    </w:p>
    <w:p w14:paraId="74090000">
      <w:pPr>
        <w:widowControl w:val="0"/>
        <w:spacing w:after="0" w:before="0" w:line="240" w:lineRule="auto"/>
        <w:ind w:firstLine="720" w:left="0"/>
        <w:jc w:val="both"/>
        <w:rPr>
          <w:rFonts w:ascii="PT Astra Serif" w:hAnsi="PT Astra Serif"/>
          <w:sz w:val="16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14:paraId="76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Качественная социальная поддержка детей сирот и детей, оставшихся без попечения родителей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9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9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Оказание и исполнение муниципальных функций в сферах социальной защиты населения и образования Муниципальным общеобразовательным учреждением "Специальная (коррекционная) школа интернат № 5 для детей, оставшихся без попечения родителей, с ограниченными возможностями здоровья" города Магнитогорска"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9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9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данные по движению контингента в организациях для детей-сирот и детей, оставшихся без попечения родителей города Магнитогорска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9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</w:t>
            </w:r>
            <w:r>
              <w:rPr>
                <w:rFonts w:ascii="PT Astra Serif" w:hAnsi="PT Astra Serif"/>
                <w:color w:val="000000"/>
              </w:rPr>
              <w:t>.0</w:t>
            </w:r>
            <w:r>
              <w:rPr>
                <w:rFonts w:ascii="PT Astra Serif" w:hAnsi="PT Astra Serif"/>
                <w:color w:val="000000"/>
              </w:rPr>
              <w:t>3</w:t>
            </w:r>
            <w:r>
              <w:rPr>
                <w:rFonts w:ascii="PT Astra Serif" w:hAnsi="PT Astra Serif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9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</w:t>
            </w:r>
            <w:r>
              <w:rPr>
                <w:rFonts w:ascii="PT Astra Serif" w:hAnsi="PT Astra Serif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9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</w:t>
            </w:r>
            <w:r>
              <w:rPr>
                <w:rFonts w:ascii="PT Astra Serif" w:hAnsi="PT Astra Serif"/>
                <w:color w:val="000000"/>
              </w:rPr>
              <w:t>09</w:t>
            </w:r>
            <w:r>
              <w:rPr>
                <w:rFonts w:ascii="PT Astra Serif" w:hAnsi="PT Astra Serif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9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</w:t>
            </w:r>
            <w:r>
              <w:rPr>
                <w:rFonts w:ascii="PT Astra Serif" w:hAnsi="PT Astra Serif"/>
                <w:color w:val="000000"/>
              </w:rPr>
              <w:t>.</w:t>
            </w:r>
            <w:r>
              <w:rPr>
                <w:rFonts w:ascii="PT Astra Serif" w:hAnsi="PT Astra Serif"/>
                <w:color w:val="000000"/>
              </w:rPr>
              <w:t>12</w:t>
            </w:r>
            <w:r>
              <w:rPr>
                <w:rFonts w:ascii="PT Astra Serif" w:hAnsi="PT Astra Serif"/>
                <w:color w:val="000000"/>
              </w:rPr>
              <w:t>.202</w:t>
            </w:r>
            <w:r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9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9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Оказание и исполнение муниципальных функций в сферах социальной защиты населения и образования Муниципальным общеобразовательным учреждением "Школа-интернат для детей-сирот и детей, оставшихся без попечения родителей "Семья" города Магнитогорска"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9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9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данные по движению контингента в организациях для детей-сирот и детей, оставшихся без попечения родителей города Магнитогорска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9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</w:t>
            </w:r>
            <w:r>
              <w:rPr>
                <w:rFonts w:ascii="PT Astra Serif" w:hAnsi="PT Astra Serif"/>
                <w:color w:val="000000"/>
              </w:rPr>
              <w:t>.0</w:t>
            </w:r>
            <w:r>
              <w:rPr>
                <w:rFonts w:ascii="PT Astra Serif" w:hAnsi="PT Astra Serif"/>
                <w:color w:val="000000"/>
              </w:rPr>
              <w:t>3</w:t>
            </w:r>
            <w:r>
              <w:rPr>
                <w:rFonts w:ascii="PT Astra Serif" w:hAnsi="PT Astra Serif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9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9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</w:t>
            </w:r>
            <w:r>
              <w:rPr>
                <w:rFonts w:ascii="PT Astra Serif" w:hAnsi="PT Astra Serif"/>
                <w:color w:val="000000"/>
              </w:rPr>
              <w:t>09</w:t>
            </w:r>
            <w:r>
              <w:rPr>
                <w:rFonts w:ascii="PT Astra Serif" w:hAnsi="PT Astra Serif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9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</w:t>
            </w:r>
            <w:r>
              <w:rPr>
                <w:rFonts w:ascii="PT Astra Serif" w:hAnsi="PT Astra Serif"/>
                <w:color w:val="000000"/>
              </w:rPr>
              <w:t>12</w:t>
            </w:r>
            <w:r>
              <w:rPr>
                <w:rFonts w:ascii="PT Astra Serif" w:hAnsi="PT Astra Serif"/>
                <w:color w:val="000000"/>
              </w:rPr>
              <w:t>.202</w:t>
            </w:r>
            <w:r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9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9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Оказание и исполнение муниципальных функций в сфере социальной защиты населения Муниципальным учреждением "Центр помощи детям, оставшихся без попечения родителей "Надежда" города Магнитогорска"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9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9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данные по движению контингента в организациях для детей-сирот и детей, оставшихся без попечения родителей города Магнитогорска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9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</w:t>
            </w:r>
            <w:r>
              <w:rPr>
                <w:rFonts w:ascii="PT Astra Serif" w:hAnsi="PT Astra Serif"/>
                <w:color w:val="000000"/>
              </w:rPr>
              <w:t>.0</w:t>
            </w:r>
            <w:r>
              <w:rPr>
                <w:rFonts w:ascii="PT Astra Serif" w:hAnsi="PT Astra Serif"/>
                <w:color w:val="000000"/>
              </w:rPr>
              <w:t>3</w:t>
            </w:r>
            <w:r>
              <w:rPr>
                <w:rFonts w:ascii="PT Astra Serif" w:hAnsi="PT Astra Serif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9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9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</w:t>
            </w:r>
            <w:r>
              <w:rPr>
                <w:rFonts w:ascii="PT Astra Serif" w:hAnsi="PT Astra Serif"/>
                <w:color w:val="000000"/>
              </w:rPr>
              <w:t>09</w:t>
            </w:r>
            <w:r>
              <w:rPr>
                <w:rFonts w:ascii="PT Astra Serif" w:hAnsi="PT Astra Serif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9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</w:t>
            </w:r>
            <w:r>
              <w:rPr>
                <w:rFonts w:ascii="PT Astra Serif" w:hAnsi="PT Astra Serif"/>
                <w:color w:val="000000"/>
              </w:rPr>
              <w:t>12</w:t>
            </w:r>
            <w:r>
              <w:rPr>
                <w:rFonts w:ascii="PT Astra Serif" w:hAnsi="PT Astra Serif"/>
                <w:color w:val="000000"/>
              </w:rPr>
              <w:t>.202</w:t>
            </w:r>
            <w:r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9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9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Оказание и исполнение муниципальных функций в сфере социальной защиты населения Муниципальным учреждением "Центр помощи детям, оставшихся без попечения родителей "Родник" города Магнитогорска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9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9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данные по движению контингента в организациях для детей-сирот и детей, оставшихся без попечения родителей города Магнитогорска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9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</w:t>
            </w:r>
            <w:r>
              <w:rPr>
                <w:rFonts w:ascii="PT Astra Serif" w:hAnsi="PT Astra Serif"/>
                <w:color w:val="000000"/>
              </w:rPr>
              <w:t>.0</w:t>
            </w:r>
            <w:r>
              <w:rPr>
                <w:rFonts w:ascii="PT Astra Serif" w:hAnsi="PT Astra Serif"/>
                <w:color w:val="000000"/>
              </w:rPr>
              <w:t>3</w:t>
            </w:r>
            <w:r>
              <w:rPr>
                <w:rFonts w:ascii="PT Astra Serif" w:hAnsi="PT Astra Serif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9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9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</w:t>
            </w:r>
            <w:r>
              <w:rPr>
                <w:rFonts w:ascii="PT Astra Serif" w:hAnsi="PT Astra Serif"/>
                <w:color w:val="000000"/>
              </w:rPr>
              <w:t>09</w:t>
            </w:r>
            <w:r>
              <w:rPr>
                <w:rFonts w:ascii="PT Astra Serif" w:hAnsi="PT Astra Serif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9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</w:t>
            </w:r>
            <w:r>
              <w:rPr>
                <w:rFonts w:ascii="PT Astra Serif" w:hAnsi="PT Astra Serif"/>
                <w:color w:val="000000"/>
              </w:rPr>
              <w:t>12</w:t>
            </w:r>
            <w:r>
              <w:rPr>
                <w:rFonts w:ascii="PT Astra Serif" w:hAnsi="PT Astra Serif"/>
                <w:color w:val="000000"/>
              </w:rPr>
              <w:t>.202</w:t>
            </w:r>
            <w:r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B5090000">
      <w:pPr>
        <w:pStyle w:val="Style_2"/>
        <w:spacing w:after="0" w:before="0" w:line="240" w:lineRule="auto"/>
        <w:ind w:firstLine="540" w:left="0"/>
        <w:jc w:val="both"/>
        <w:rPr>
          <w:rFonts w:ascii="PT Astra Serif" w:hAnsi="PT Astra Serif"/>
          <w:sz w:val="2"/>
        </w:rPr>
      </w:pPr>
    </w:p>
    <w:p w14:paraId="B609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14:paraId="B709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B809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Комплекса процессных мероприятий</w:t>
      </w:r>
    </w:p>
    <w:p w14:paraId="B909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«Социальное обслуживание граждан»</w:t>
      </w:r>
    </w:p>
    <w:p w14:paraId="BA09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BB090000">
      <w:pPr>
        <w:pStyle w:val="Style_2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1. Основные положения</w:t>
      </w:r>
    </w:p>
    <w:p w14:paraId="BC09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BF09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C0090000">
      <w:pPr>
        <w:pStyle w:val="Style_2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2. Показатели комплекса процессных мероприятий</w:t>
      </w:r>
    </w:p>
    <w:p w14:paraId="C109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7"/>
        <w:gridCol w:w="2921"/>
        <w:gridCol w:w="1112"/>
        <w:gridCol w:w="1806"/>
        <w:gridCol w:w="1025"/>
        <w:gridCol w:w="1258"/>
        <w:gridCol w:w="1255"/>
        <w:gridCol w:w="1450"/>
        <w:gridCol w:w="1447"/>
        <w:gridCol w:w="1439"/>
      </w:tblGrid>
      <w:tr>
        <w:tc>
          <w:tcPr>
            <w:tcW w:type="dxa" w:w="8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№ </w:t>
            </w:r>
          </w:p>
          <w:p w14:paraId="C3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29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type="dxa" w:w="11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18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87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8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CD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CE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  <w:p w14:paraId="CF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D1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D2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2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1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1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1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1082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Качественное социальное обслуживание населения города</w:t>
            </w:r>
          </w:p>
        </w:tc>
        <w:tc>
          <w:tcPr>
            <w:tcW w:type="dxa" w:w="1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1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</w:tr>
      <w:tr>
        <w:trPr>
          <w:trHeight w:hRule="atLeast" w:val="833"/>
        </w:trP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2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90000">
            <w:pPr>
              <w:pStyle w:val="Style_9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Удовлетворенность получателей социальных услуг в оказанных социальных услугах</w:t>
            </w:r>
          </w:p>
        </w:tc>
        <w:tc>
          <w:tcPr>
            <w:tcW w:type="dxa" w:w="11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%</w:t>
            </w: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90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9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90</w:t>
            </w:r>
          </w:p>
        </w:tc>
        <w:tc>
          <w:tcPr>
            <w:tcW w:type="dxa" w:w="12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9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90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9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90</w:t>
            </w:r>
          </w:p>
        </w:tc>
        <w:tc>
          <w:tcPr>
            <w:tcW w:type="dxa" w:w="1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9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90</w:t>
            </w:r>
          </w:p>
        </w:tc>
        <w:tc>
          <w:tcPr>
            <w:tcW w:type="dxa" w:w="1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9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90</w:t>
            </w:r>
          </w:p>
        </w:tc>
        <w:tc>
          <w:tcPr>
            <w:tcW w:type="dxa" w:w="1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9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90</w:t>
            </w:r>
          </w:p>
        </w:tc>
      </w:tr>
    </w:tbl>
    <w:p w14:paraId="EB09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</w:p>
    <w:p w14:paraId="EC09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</w:p>
    <w:p w14:paraId="ED09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</w:p>
    <w:p w14:paraId="EE090000">
      <w:pPr>
        <w:spacing w:after="0" w:before="0" w:line="240" w:lineRule="auto"/>
        <w:ind/>
        <w:rPr>
          <w:rFonts w:ascii="PT Astra Serif" w:hAnsi="PT Astra Serif"/>
        </w:rPr>
      </w:pPr>
    </w:p>
    <w:p w14:paraId="EF090000">
      <w:pPr>
        <w:spacing w:after="0" w:before="0" w:line="240" w:lineRule="auto"/>
        <w:ind/>
        <w:rPr>
          <w:rFonts w:ascii="PT Astra Serif" w:hAnsi="PT Astra Serif"/>
        </w:rPr>
      </w:pPr>
    </w:p>
    <w:p w14:paraId="F009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  <w:r>
        <w:rPr>
          <w:rFonts w:ascii="PT Astra Serif" w:hAnsi="PT Astra Serif"/>
        </w:rPr>
        <w:br w:type="page"/>
      </w:r>
      <w:r>
        <w:rPr>
          <w:rFonts w:ascii="PT Astra Serif" w:hAnsi="PT Astra Serif"/>
          <w:b w:val="0"/>
          <w:sz w:val="22"/>
        </w:rPr>
        <w:t>3</w:t>
      </w:r>
      <w:r>
        <w:rPr>
          <w:rFonts w:ascii="PT Astra Serif" w:hAnsi="PT Astra Serif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PT Astra Serif" w:hAnsi="PT Astra Serif"/>
          <w:b w:val="0"/>
          <w:color w:themeColor="text1" w:val="000000"/>
          <w:sz w:val="22"/>
        </w:rPr>
        <w:br/>
      </w:r>
      <w:r>
        <w:rPr>
          <w:rFonts w:ascii="PT Astra Serif" w:hAnsi="PT Astra Serif"/>
          <w:b w:val="0"/>
          <w:color w:themeColor="text1" w:val="000000"/>
          <w:sz w:val="22"/>
        </w:rPr>
        <w:t>в 2025 году</w:t>
      </w:r>
    </w:p>
    <w:p w14:paraId="F1090000">
      <w:pPr>
        <w:pStyle w:val="Style_7"/>
        <w:spacing w:after="0" w:line="240" w:lineRule="auto"/>
        <w:ind/>
        <w:rPr>
          <w:rFonts w:ascii="PT Astra Serif" w:hAnsi="PT Astra Serif"/>
          <w:sz w:val="16"/>
        </w:rPr>
      </w:pP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№</w:t>
            </w:r>
          </w:p>
          <w:p w14:paraId="F3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B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C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D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E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F09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1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2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Задача 1. Качественное социальное обслуживание населения города  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A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Удовлетворенность получателей социальных услуг в оказанных социальных услугах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</w:rPr>
              <w:t>90</w:t>
            </w:r>
          </w:p>
        </w:tc>
      </w:tr>
    </w:tbl>
    <w:p w14:paraId="230A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</w:p>
    <w:p w14:paraId="240A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4. Мероприятия (результаты) комплекса процессных мероприятий</w:t>
      </w:r>
    </w:p>
    <w:p w14:paraId="250A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92"/>
        <w:gridCol w:w="2804"/>
        <w:gridCol w:w="1109"/>
        <w:gridCol w:w="2268"/>
        <w:gridCol w:w="1727"/>
        <w:gridCol w:w="993"/>
        <w:gridCol w:w="993"/>
        <w:gridCol w:w="990"/>
        <w:gridCol w:w="993"/>
        <w:gridCol w:w="1107"/>
        <w:gridCol w:w="984"/>
      </w:tblGrid>
      <w:tr>
        <w:tc>
          <w:tcPr>
            <w:tcW w:type="dxa" w:w="5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 п/п</w:t>
            </w:r>
          </w:p>
        </w:tc>
        <w:tc>
          <w:tcPr>
            <w:tcW w:type="dxa" w:w="28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</w:t>
            </w:r>
          </w:p>
        </w:tc>
        <w:tc>
          <w:tcPr>
            <w:tcW w:type="dxa" w:w="11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Единицы измерения (по ОКЕИ)</w:t>
            </w:r>
          </w:p>
        </w:tc>
        <w:tc>
          <w:tcPr>
            <w:tcW w:type="dxa" w:w="22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Характеристика</w:t>
            </w:r>
          </w:p>
        </w:tc>
        <w:tc>
          <w:tcPr>
            <w:tcW w:type="dxa" w:w="17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06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5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31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32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  <w:p w14:paraId="33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35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36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</w:tr>
      <w:tr>
        <w:tc>
          <w:tcPr>
            <w:tcW w:type="dxa" w:w="1456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A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Качественное социальное обслуживание населения города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A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Предоставление субсидий из бюджета города Магнитогорска в целях возмещения затрат исполнения муниципального социального заказа на оказание муниципальных услуг в социальной сфере в соответствии с социальным сертификатом на получение муниципальной услуги в социальной сфере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A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социальных услуг в соответствии с социальным сертификатом</w:t>
            </w:r>
          </w:p>
        </w:tc>
        <w:tc>
          <w:tcPr>
            <w:tcW w:type="dxa" w:w="1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70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70</w:t>
            </w: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70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A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Оказание и исполнение муниципальных функций в сфере социальной защиты населения Муниципальным учреждением "Социально-реабилитационный центр для детей и подростков с ограниченными возможностями" города Магнитогорска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A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социальных услуг несовершеннолетним</w:t>
            </w:r>
          </w:p>
        </w:tc>
        <w:tc>
          <w:tcPr>
            <w:tcW w:type="dxa" w:w="1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1 600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1 600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1 600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1 600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1 600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1 600</w:t>
            </w: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1 600</w:t>
            </w:r>
          </w:p>
        </w:tc>
      </w:tr>
      <w:tr>
        <w:trPr>
          <w:trHeight w:hRule="atLeast" w:val="1518"/>
        </w:trPr>
        <w:tc>
          <w:tcPr>
            <w:tcW w:type="dxa" w:w="5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</w:p>
        </w:tc>
        <w:tc>
          <w:tcPr>
            <w:tcW w:type="dxa" w:w="28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A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Предоставление социального обслуживания в полустационарной форме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type="dxa" w:w="11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A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Предоставление социальных услуг поставщиками социальных услуг в полустационарной форме в условиях дневного пребывания, включая срочные социальные услуги</w:t>
            </w:r>
          </w:p>
        </w:tc>
        <w:tc>
          <w:tcPr>
            <w:tcW w:type="dxa" w:w="1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6567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6567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6567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6567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6567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6567</w:t>
            </w: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6567</w:t>
            </w:r>
          </w:p>
        </w:tc>
      </w:tr>
      <w:tr>
        <w:tc>
          <w:tcPr>
            <w:tcW w:type="dxa" w:w="5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8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A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Предоставление социальных услуг поставщиками социальных услуг в полустационарной форме в условиях временного приюта</w:t>
            </w:r>
          </w:p>
        </w:tc>
        <w:tc>
          <w:tcPr>
            <w:tcW w:type="dxa" w:w="1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241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241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241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241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241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241</w:t>
            </w: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241</w:t>
            </w:r>
          </w:p>
        </w:tc>
      </w:tr>
      <w:tr>
        <w:tc>
          <w:tcPr>
            <w:tcW w:type="dxa" w:w="5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8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A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Предоставление социальных услуг по социальной реабилитации граждан поставщиками социальных услуг в условиях дневного пребывания</w:t>
            </w:r>
          </w:p>
        </w:tc>
        <w:tc>
          <w:tcPr>
            <w:tcW w:type="dxa" w:w="1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450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450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450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450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450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450</w:t>
            </w: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450</w:t>
            </w:r>
          </w:p>
        </w:tc>
      </w:tr>
      <w:tr>
        <w:tc>
          <w:tcPr>
            <w:tcW w:type="dxa" w:w="5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</w:t>
            </w:r>
          </w:p>
        </w:tc>
        <w:tc>
          <w:tcPr>
            <w:tcW w:type="dxa" w:w="28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A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Предоставление социального обслуживания в форме на дому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Человек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A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Предоставление социальных услуг на дому гражданам старше 18 лет</w:t>
            </w:r>
          </w:p>
        </w:tc>
        <w:tc>
          <w:tcPr>
            <w:tcW w:type="dxa" w:w="17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3 413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3 115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3 115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3 115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3 115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3 115</w:t>
            </w: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3 115</w:t>
            </w:r>
          </w:p>
        </w:tc>
      </w:tr>
      <w:tr>
        <w:tc>
          <w:tcPr>
            <w:tcW w:type="dxa" w:w="5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8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A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Предоставление социальных услуг на дому несовершеннолетним гражданам</w:t>
            </w:r>
          </w:p>
        </w:tc>
        <w:tc>
          <w:tcPr>
            <w:tcW w:type="dxa" w:w="17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355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355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355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355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355</w:t>
            </w: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355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A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Предоставление социального обслуживания населению Муниципальным учреждением "Центр социальной помощи семье и детям города Магнитогорска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A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социальных услуг семьям с несовершеннолетними детьми</w:t>
            </w:r>
          </w:p>
        </w:tc>
        <w:tc>
          <w:tcPr>
            <w:tcW w:type="dxa" w:w="1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22 240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19 630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19 630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A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19 630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A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19 630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A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19 630</w:t>
            </w: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A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19 630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A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Предоставление социального обслуживания населению Муниципальным учреждением социального обслуживания "Социально-реабилитационный центр для несовершеннолетних города Магнитогорска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A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социальных услуг несовершеннолетним</w:t>
            </w:r>
          </w:p>
        </w:tc>
        <w:tc>
          <w:tcPr>
            <w:tcW w:type="dxa" w:w="1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250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250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250</w:t>
            </w: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250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A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Субсидия за счет средств областного бюджета на приобретение основных средств и предметов длительного пользования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Тыс.руб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A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Приобретаются основные средства и предметы длительного пользования</w:t>
            </w:r>
          </w:p>
        </w:tc>
        <w:tc>
          <w:tcPr>
            <w:tcW w:type="dxa" w:w="1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2 805,48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9 819,80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1 735,30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2 544,30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316 741,98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316 741,98</w:t>
            </w: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316741,98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A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Затраты на уплату налогов в качестве налогообложения по которым признается имущество учреждения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Тыс.руб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A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Затраты на уплату налогов</w:t>
            </w:r>
          </w:p>
        </w:tc>
        <w:tc>
          <w:tcPr>
            <w:tcW w:type="dxa" w:w="1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380,85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354,70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326,88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322,51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322,51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322,51</w:t>
            </w: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322,51</w:t>
            </w:r>
          </w:p>
        </w:tc>
      </w:tr>
      <w:tr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1.9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A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Создание системы долговременного ухода за гражданами пожилого возраста и инвалидами 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Человек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A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Граждане старше трудоспособного возраста и инвалиды получили услуги в рамках долговременного ухода</w:t>
            </w:r>
          </w:p>
        </w:tc>
        <w:tc>
          <w:tcPr>
            <w:tcW w:type="dxa" w:w="1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A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A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86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A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A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86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A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86</w:t>
            </w:r>
          </w:p>
        </w:tc>
        <w:tc>
          <w:tcPr>
            <w:tcW w:type="dxa" w:w="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A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86</w:t>
            </w:r>
          </w:p>
        </w:tc>
      </w:tr>
    </w:tbl>
    <w:p w14:paraId="BE0A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14:paraId="BF0A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>
        <w:rPr>
          <w:rFonts w:ascii="PT Astra Serif" w:hAnsi="PT Astra Serif"/>
        </w:rPr>
        <w:t>. Финансовое обеспечение комплекса процессных мероприятий</w:t>
      </w:r>
    </w:p>
    <w:p w14:paraId="C00A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</w:p>
    <w:tbl>
      <w:tblPr>
        <w:tblStyle w:val="Style_3"/>
        <w:tblW w:type="auto" w:w="0"/>
        <w:tblInd w:type="dxa" w:w="25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97"/>
        <w:gridCol w:w="1421"/>
        <w:gridCol w:w="1562"/>
        <w:gridCol w:w="1279"/>
        <w:gridCol w:w="1278"/>
        <w:gridCol w:w="1421"/>
        <w:gridCol w:w="1279"/>
        <w:gridCol w:w="1540"/>
      </w:tblGrid>
      <w:tr>
        <w:tc>
          <w:tcPr>
            <w:tcW w:type="dxa" w:w="43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финансового обеспечения</w:t>
            </w:r>
          </w:p>
        </w:tc>
        <w:tc>
          <w:tcPr>
            <w:tcW w:type="dxa" w:w="978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3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4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</w:tr>
      <w:tr>
        <w:tc>
          <w:tcPr>
            <w:tcW w:type="dxa" w:w="4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A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PT Astra Serif" w:hAnsi="PT Astra Serif"/>
              </w:rPr>
              <w:t>т.ч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547 925,19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783 210,62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797 769,36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796 628,34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797 062,36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797 538,26</w:t>
            </w:r>
          </w:p>
        </w:tc>
        <w:tc>
          <w:tcPr>
            <w:tcW w:type="dxa" w:w="1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4 520 134,13</w:t>
            </w:r>
          </w:p>
        </w:tc>
      </w:tr>
      <w:tr>
        <w:tc>
          <w:tcPr>
            <w:tcW w:type="dxa" w:w="4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A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4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A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Областной бюджет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531 050,78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766 336,21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780 475,51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778 901,21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778 901,21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778 901,21</w:t>
            </w:r>
          </w:p>
        </w:tc>
        <w:tc>
          <w:tcPr>
            <w:tcW w:type="dxa" w:w="1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 414 566,13</w:t>
            </w:r>
          </w:p>
        </w:tc>
      </w:tr>
      <w:tr>
        <w:tc>
          <w:tcPr>
            <w:tcW w:type="dxa" w:w="4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A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4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A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Иные источники 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16 874,41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16 874,41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17 293,85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17 727,13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18 161,15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18 637,05</w:t>
            </w:r>
          </w:p>
        </w:tc>
        <w:tc>
          <w:tcPr>
            <w:tcW w:type="dxa" w:w="1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A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105 568,00</w:t>
            </w:r>
          </w:p>
        </w:tc>
      </w:tr>
    </w:tbl>
    <w:p w14:paraId="FA0A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14:paraId="FB0A0000">
      <w:pPr>
        <w:widowControl w:val="0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6</w:t>
      </w:r>
      <w:r>
        <w:rPr>
          <w:rFonts w:ascii="PT Astra Serif" w:hAnsi="PT Astra Serif"/>
          <w:color w:val="26282F"/>
        </w:rPr>
        <w:t>. План по реализации комплекса процессных мероприятий 2025</w:t>
      </w:r>
      <w:r>
        <w:rPr>
          <w:rFonts w:ascii="PT Astra Serif" w:hAnsi="PT Astra Serif"/>
        </w:rPr>
        <w:t xml:space="preserve"> году</w:t>
      </w:r>
    </w:p>
    <w:p w14:paraId="FC0A0000">
      <w:pPr>
        <w:widowControl w:val="0"/>
        <w:spacing w:after="0" w:before="0" w:line="240" w:lineRule="auto"/>
        <w:ind w:firstLine="720" w:left="0"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14:paraId="FE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Качественное социальное обслуживание населения города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9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B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Предоставление субсидий из бюджета города Магнитогорска в целях возмещения затрат исполнения муниципального социального заказа на оказание муниципальных услуг в социальной сфере в соответствии с социальным сертификатом на получение муниципальной услуги в социальной сфере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rPr>
          <w:trHeight w:hRule="atLeast" w:val="373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B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1. </w:t>
            </w:r>
            <w:r>
              <w:rPr>
                <w:rFonts w:ascii="PT Astra Serif" w:hAnsi="PT Astra Serif"/>
              </w:rPr>
              <w:t>Заключения соглашения о порядке и условиях предоставления субсидии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31.01.2025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B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Соглашение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B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2. </w:t>
            </w:r>
            <w:r>
              <w:rPr>
                <w:rFonts w:ascii="PT Astra Serif" w:hAnsi="PT Astra Serif"/>
              </w:rPr>
              <w:t>Достижение показателя установленного в соглашении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B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 об исполнении государственного социального заказа на оказание государственных услуг в социальной сфере, отнесенных к полномочиям органов государственной власти Челябинской области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B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Оказание и исполнение муниципальных функций в сфере социальной защиты населения Муниципальным учреждением "Социально-реабилитационный центр для детей и подростков с ограниченными возможностями" города Магнитогорска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формы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B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B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B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B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B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B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09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B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B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12</w:t>
            </w:r>
            <w:r>
              <w:rPr>
                <w:rFonts w:ascii="PT Astra Serif" w:hAnsi="PT Astra Serif"/>
              </w:rPr>
              <w:t>.202</w:t>
            </w: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B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Предоставление социального обслуживания в полустационарной форме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B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Социальные услуги предоставлены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B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31.03.2025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B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B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Социальные услуги предоставлены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B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30.06.2025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B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B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Социальные услуги предоставлены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B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30.09.2025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B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B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Социальные услуги предоставлены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B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B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B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Предоставление социального обслуживания в форме на дому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B0000">
            <w:pPr>
              <w:spacing w:after="0" w:before="0" w:line="240" w:lineRule="auto"/>
              <w:ind/>
              <w:rPr>
                <w:rFonts w:ascii="PT Astra Serif" w:hAnsi="PT Astra Serif"/>
                <w:highlight w:val="yellow"/>
              </w:rPr>
            </w:pPr>
            <w:r>
              <w:rPr>
                <w:rFonts w:ascii="PT Astra Serif" w:hAnsi="PT Astra Serif"/>
              </w:rPr>
              <w:t>Контрольная точка 1. Социальные услуги предоставлены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highlight w:val="yellow"/>
              </w:rPr>
            </w:pPr>
            <w:r>
              <w:rPr>
                <w:rFonts w:ascii="PT Astra Serif" w:hAnsi="PT Astra Serif"/>
              </w:rPr>
              <w:t>31.03.2025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B0000">
            <w:pPr>
              <w:spacing w:after="0" w:before="0" w:line="240" w:lineRule="auto"/>
              <w:ind/>
              <w:rPr>
                <w:rFonts w:ascii="PT Astra Serif" w:hAnsi="PT Astra Serif"/>
                <w:highlight w:val="yellow"/>
              </w:rPr>
            </w:pPr>
            <w:r>
              <w:rPr>
                <w:rFonts w:ascii="PT Astra Serif" w:hAnsi="PT Astra Serif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B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Социальные услуги предоставлены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highlight w:val="yellow"/>
              </w:rPr>
            </w:pPr>
            <w:r>
              <w:rPr>
                <w:rFonts w:ascii="PT Astra Serif" w:hAnsi="PT Astra Serif"/>
              </w:rPr>
              <w:t>30.06.2025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B0000">
            <w:pPr>
              <w:spacing w:after="0" w:before="0" w:line="240" w:lineRule="auto"/>
              <w:ind/>
              <w:rPr>
                <w:rFonts w:ascii="PT Astra Serif" w:hAnsi="PT Astra Serif"/>
                <w:highlight w:val="yellow"/>
              </w:rPr>
            </w:pPr>
            <w:r>
              <w:rPr>
                <w:rFonts w:ascii="PT Astra Serif" w:hAnsi="PT Astra Serif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B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Социальные услуги предоставлены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highlight w:val="yellow"/>
              </w:rPr>
            </w:pPr>
            <w:r>
              <w:rPr>
                <w:rFonts w:ascii="PT Astra Serif" w:hAnsi="PT Astra Serif"/>
              </w:rPr>
              <w:t>30.09.2025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B0000">
            <w:pPr>
              <w:spacing w:after="0" w:before="0" w:line="240" w:lineRule="auto"/>
              <w:ind/>
              <w:rPr>
                <w:rFonts w:ascii="PT Astra Serif" w:hAnsi="PT Astra Serif"/>
                <w:highlight w:val="yellow"/>
              </w:rPr>
            </w:pPr>
            <w:r>
              <w:rPr>
                <w:rFonts w:ascii="PT Astra Serif" w:hAnsi="PT Astra Serif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B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Социальные услуги предоставлены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highlight w:val="yellow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B0000">
            <w:pPr>
              <w:spacing w:after="0" w:before="0" w:line="240" w:lineRule="auto"/>
              <w:ind/>
              <w:rPr>
                <w:rFonts w:ascii="PT Astra Serif" w:hAnsi="PT Astra Serif"/>
                <w:highlight w:val="yellow"/>
              </w:rPr>
            </w:pPr>
            <w:r>
              <w:rPr>
                <w:rFonts w:ascii="PT Astra Serif" w:hAnsi="PT Astra Serif"/>
              </w:rPr>
              <w:t>Отчет об исполнении муниципального задания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B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Предоставление социального обслуживания населению Муниципальным учреждением "Центр социальной помощи семье и детям города Магнитогорска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формы, установленные МСО ЧО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B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</w:t>
            </w:r>
            <w:r>
              <w:rPr>
                <w:rFonts w:ascii="PT Astra Serif" w:hAnsi="PT Astra Serif"/>
                <w:color w:val="000000"/>
              </w:rPr>
              <w:t>.0</w:t>
            </w:r>
            <w:r>
              <w:rPr>
                <w:rFonts w:ascii="PT Astra Serif" w:hAnsi="PT Astra Serif"/>
                <w:color w:val="000000"/>
              </w:rPr>
              <w:t>3</w:t>
            </w:r>
            <w:r>
              <w:rPr>
                <w:rFonts w:ascii="PT Astra Serif" w:hAnsi="PT Astra Serif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B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B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</w:t>
            </w:r>
            <w:r>
              <w:rPr>
                <w:rFonts w:ascii="PT Astra Serif" w:hAnsi="PT Astra Serif"/>
                <w:color w:val="000000"/>
              </w:rPr>
              <w:t>09</w:t>
            </w:r>
            <w:r>
              <w:rPr>
                <w:rFonts w:ascii="PT Astra Serif" w:hAnsi="PT Astra Serif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B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</w:t>
            </w:r>
            <w:r>
              <w:rPr>
                <w:rFonts w:ascii="PT Astra Serif" w:hAnsi="PT Astra Serif"/>
                <w:color w:val="000000"/>
              </w:rPr>
              <w:t>12</w:t>
            </w:r>
            <w:r>
              <w:rPr>
                <w:rFonts w:ascii="PT Astra Serif" w:hAnsi="PT Astra Serif"/>
                <w:color w:val="000000"/>
              </w:rPr>
              <w:t>.202</w:t>
            </w:r>
            <w:r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B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Предоставление социального обслуживания населению Муниципальным учреждением социального обслуживания "Социально-реабилитационный центр для несовершеннолетних города Магнитогорска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формы, установленные МСО ЧО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B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</w:t>
            </w:r>
            <w:r>
              <w:rPr>
                <w:rFonts w:ascii="PT Astra Serif" w:hAnsi="PT Astra Serif"/>
                <w:color w:val="000000"/>
              </w:rPr>
              <w:t>.0</w:t>
            </w:r>
            <w:r>
              <w:rPr>
                <w:rFonts w:ascii="PT Astra Serif" w:hAnsi="PT Astra Serif"/>
                <w:color w:val="000000"/>
              </w:rPr>
              <w:t>3</w:t>
            </w:r>
            <w:r>
              <w:rPr>
                <w:rFonts w:ascii="PT Astra Serif" w:hAnsi="PT Astra Serif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B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B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</w:t>
            </w:r>
            <w:r>
              <w:rPr>
                <w:rFonts w:ascii="PT Astra Serif" w:hAnsi="PT Astra Serif"/>
                <w:color w:val="000000"/>
              </w:rPr>
              <w:t>09</w:t>
            </w:r>
            <w:r>
              <w:rPr>
                <w:rFonts w:ascii="PT Astra Serif" w:hAnsi="PT Astra Serif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B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</w:t>
            </w:r>
            <w:r>
              <w:rPr>
                <w:rFonts w:ascii="PT Astra Serif" w:hAnsi="PT Astra Serif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</w:t>
            </w:r>
            <w:r>
              <w:rPr>
                <w:rFonts w:ascii="PT Astra Serif" w:hAnsi="PT Astra Serif"/>
                <w:color w:val="000000"/>
              </w:rPr>
              <w:t>12</w:t>
            </w:r>
            <w:r>
              <w:rPr>
                <w:rFonts w:ascii="PT Astra Serif" w:hAnsi="PT Astra Serif"/>
                <w:color w:val="000000"/>
              </w:rPr>
              <w:t>.202</w:t>
            </w:r>
            <w:r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1.7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B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Субсидия за счет средств областного бюджета на приобретение основных средств и предметов длительного пользования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B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Контрольная точка </w:t>
            </w:r>
            <w:r>
              <w:rPr>
                <w:rFonts w:ascii="PT Astra Serif" w:hAnsi="PT Astra Serif"/>
                <w:sz w:val="22"/>
              </w:rPr>
              <w:t>1</w:t>
            </w:r>
            <w:r>
              <w:rPr>
                <w:rFonts w:ascii="PT Astra Serif" w:hAnsi="PT Astra Serif"/>
                <w:sz w:val="22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</w:t>
            </w:r>
            <w:r>
              <w:rPr>
                <w:rFonts w:ascii="PT Astra Serif" w:hAnsi="PT Astra Serif"/>
                <w:color w:val="000000"/>
              </w:rPr>
              <w:t>.0</w:t>
            </w:r>
            <w:r>
              <w:rPr>
                <w:rFonts w:ascii="PT Astra Serif" w:hAnsi="PT Astra Serif"/>
                <w:color w:val="000000"/>
              </w:rPr>
              <w:t>3</w:t>
            </w:r>
            <w:r>
              <w:rPr>
                <w:rFonts w:ascii="PT Astra Serif" w:hAnsi="PT Astra Serif"/>
                <w:color w:val="000000"/>
              </w:rPr>
              <w:t>.2025</w:t>
            </w: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B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формы, установленные МСО ЧО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B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Контрольная точка </w:t>
            </w:r>
            <w:r>
              <w:rPr>
                <w:rFonts w:ascii="PT Astra Serif" w:hAnsi="PT Astra Serif"/>
                <w:sz w:val="22"/>
              </w:rPr>
              <w:t>2</w:t>
            </w:r>
            <w:r>
              <w:rPr>
                <w:rFonts w:ascii="PT Astra Serif" w:hAnsi="PT Astra Serif"/>
                <w:sz w:val="22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B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Контрол</w:t>
            </w:r>
            <w:r>
              <w:rPr>
                <w:rFonts w:ascii="PT Astra Serif" w:hAnsi="PT Astra Serif"/>
                <w:sz w:val="22"/>
              </w:rPr>
              <w:t xml:space="preserve">ьная точка </w:t>
            </w:r>
            <w:r>
              <w:rPr>
                <w:rFonts w:ascii="PT Astra Serif" w:hAnsi="PT Astra Serif"/>
                <w:sz w:val="22"/>
              </w:rPr>
              <w:t>3</w:t>
            </w:r>
            <w:r>
              <w:rPr>
                <w:rFonts w:ascii="PT Astra Serif" w:hAnsi="PT Astra Serif"/>
                <w:sz w:val="22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</w:t>
            </w:r>
            <w:r>
              <w:rPr>
                <w:rFonts w:ascii="PT Astra Serif" w:hAnsi="PT Astra Serif"/>
                <w:color w:val="000000"/>
              </w:rPr>
              <w:t>09</w:t>
            </w:r>
            <w:r>
              <w:rPr>
                <w:rFonts w:ascii="PT Astra Serif" w:hAnsi="PT Astra Serif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B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Контрольная точка </w:t>
            </w:r>
            <w:r>
              <w:rPr>
                <w:rFonts w:ascii="PT Astra Serif" w:hAnsi="PT Astra Serif"/>
                <w:sz w:val="22"/>
              </w:rPr>
              <w:t>4</w:t>
            </w:r>
            <w:r>
              <w:rPr>
                <w:rFonts w:ascii="PT Astra Serif" w:hAnsi="PT Astra Serif"/>
                <w:sz w:val="22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</w:t>
            </w:r>
            <w:r>
              <w:rPr>
                <w:rFonts w:ascii="PT Astra Serif" w:hAnsi="PT Astra Serif"/>
                <w:color w:val="000000"/>
              </w:rPr>
              <w:t>12</w:t>
            </w:r>
            <w:r>
              <w:rPr>
                <w:rFonts w:ascii="PT Astra Serif" w:hAnsi="PT Astra Serif"/>
                <w:color w:val="000000"/>
              </w:rPr>
              <w:t>.202</w:t>
            </w:r>
            <w:r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1.8.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B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Затраты на уплату налогов в качестве налогообложения по которым признается имущество учреждения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B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</w:t>
            </w:r>
            <w:r>
              <w:rPr>
                <w:rFonts w:ascii="PT Astra Serif" w:hAnsi="PT Astra Serif"/>
                <w:color w:val="000000"/>
              </w:rPr>
              <w:t>.0</w:t>
            </w:r>
            <w:r>
              <w:rPr>
                <w:rFonts w:ascii="PT Astra Serif" w:hAnsi="PT Astra Serif"/>
                <w:color w:val="000000"/>
              </w:rPr>
              <w:t>3</w:t>
            </w:r>
            <w:r>
              <w:rPr>
                <w:rFonts w:ascii="PT Astra Serif" w:hAnsi="PT Astra Serif"/>
                <w:color w:val="000000"/>
              </w:rPr>
              <w:t>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Отчетные формы, установленные МСО ЧО 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B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B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</w:t>
            </w:r>
            <w:r>
              <w:rPr>
                <w:rFonts w:ascii="PT Astra Serif" w:hAnsi="PT Astra Serif"/>
                <w:color w:val="000000"/>
              </w:rPr>
              <w:t>09</w:t>
            </w:r>
            <w:r>
              <w:rPr>
                <w:rFonts w:ascii="PT Astra Serif" w:hAnsi="PT Astra Serif"/>
                <w:color w:val="000000"/>
              </w:rPr>
              <w:t>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B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Контрольная точка 4.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</w:t>
            </w:r>
            <w:r>
              <w:rPr>
                <w:rFonts w:ascii="PT Astra Serif" w:hAnsi="PT Astra Serif"/>
                <w:color w:val="000000"/>
              </w:rPr>
              <w:t>12</w:t>
            </w:r>
            <w:r>
              <w:rPr>
                <w:rFonts w:ascii="PT Astra Serif" w:hAnsi="PT Astra Serif"/>
                <w:color w:val="000000"/>
              </w:rPr>
              <w:t>.202</w:t>
            </w:r>
            <w:r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1.9.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B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Создание системы долговременного ухода за гражданами пожилого возраста и инвалидами 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B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B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Контрольная точка </w:t>
            </w:r>
            <w:r>
              <w:rPr>
                <w:rFonts w:ascii="PT Astra Serif" w:hAnsi="PT Astra Serif"/>
                <w:sz w:val="22"/>
              </w:rPr>
              <w:t>1</w:t>
            </w:r>
            <w:r>
              <w:rPr>
                <w:rFonts w:ascii="PT Astra Serif" w:hAnsi="PT Astra Serif"/>
                <w:sz w:val="22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</w:t>
            </w:r>
            <w:r>
              <w:rPr>
                <w:rFonts w:ascii="PT Astra Serif" w:hAnsi="PT Astra Serif"/>
                <w:color w:val="000000"/>
              </w:rPr>
              <w:t>.0</w:t>
            </w:r>
            <w:r>
              <w:rPr>
                <w:rFonts w:ascii="PT Astra Serif" w:hAnsi="PT Astra Serif"/>
                <w:color w:val="000000"/>
              </w:rPr>
              <w:t>3</w:t>
            </w:r>
            <w:r>
              <w:rPr>
                <w:rFonts w:ascii="PT Astra Serif" w:hAnsi="PT Astra Serif"/>
                <w:color w:val="000000"/>
              </w:rPr>
              <w:t>.2025</w:t>
            </w: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B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Отчетные документы к Соглашению о предоставлении субсидии на иные цели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B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Контрольная точка</w:t>
            </w:r>
            <w:r>
              <w:rPr>
                <w:rFonts w:ascii="PT Astra Serif" w:hAnsi="PT Astra Serif"/>
                <w:sz w:val="22"/>
              </w:rPr>
              <w:t xml:space="preserve"> 2</w:t>
            </w:r>
            <w:r>
              <w:rPr>
                <w:rFonts w:ascii="PT Astra Serif" w:hAnsi="PT Astra Serif"/>
                <w:sz w:val="22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B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Контрольная точка </w:t>
            </w:r>
            <w:r>
              <w:rPr>
                <w:rFonts w:ascii="PT Astra Serif" w:hAnsi="PT Astra Serif"/>
                <w:sz w:val="22"/>
              </w:rPr>
              <w:t>3</w:t>
            </w:r>
            <w:r>
              <w:rPr>
                <w:rFonts w:ascii="PT Astra Serif" w:hAnsi="PT Astra Serif"/>
                <w:sz w:val="22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30.</w:t>
            </w:r>
            <w:r>
              <w:rPr>
                <w:rFonts w:ascii="PT Astra Serif" w:hAnsi="PT Astra Serif"/>
                <w:color w:val="000000"/>
              </w:rPr>
              <w:t>09</w:t>
            </w:r>
            <w:r>
              <w:rPr>
                <w:rFonts w:ascii="PT Astra Serif" w:hAnsi="PT Astra Serif"/>
                <w:color w:val="000000"/>
              </w:rPr>
              <w:t>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B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Контрольная точка </w:t>
            </w:r>
            <w:r>
              <w:rPr>
                <w:rFonts w:ascii="PT Astra Serif" w:hAnsi="PT Astra Serif"/>
                <w:sz w:val="22"/>
              </w:rPr>
              <w:t>4</w:t>
            </w:r>
            <w:r>
              <w:rPr>
                <w:rFonts w:ascii="PT Astra Serif" w:hAnsi="PT Astra Serif"/>
                <w:sz w:val="22"/>
              </w:rPr>
              <w:t>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B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</w:t>
            </w:r>
            <w:r>
              <w:rPr>
                <w:rFonts w:ascii="PT Astra Serif" w:hAnsi="PT Astra Serif"/>
                <w:color w:val="000000"/>
              </w:rPr>
              <w:t>12</w:t>
            </w:r>
            <w:r>
              <w:rPr>
                <w:rFonts w:ascii="PT Astra Serif" w:hAnsi="PT Astra Serif"/>
                <w:color w:val="000000"/>
              </w:rPr>
              <w:t>.202</w:t>
            </w:r>
            <w:r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8A0B0000">
      <w:pPr>
        <w:spacing w:after="0" w:before="0" w:line="240" w:lineRule="auto"/>
        <w:ind/>
        <w:rPr>
          <w:rFonts w:ascii="PT Astra Serif" w:hAnsi="PT Astra Serif"/>
          <w:sz w:val="2"/>
        </w:rPr>
      </w:pPr>
    </w:p>
    <w:p w14:paraId="8B0B0000">
      <w:pPr>
        <w:spacing w:after="0" w:before="0" w:line="240" w:lineRule="auto"/>
        <w:ind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14:paraId="8C0B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8D0B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Комплекса процессных мероприятий</w:t>
      </w:r>
    </w:p>
    <w:p w14:paraId="8E0B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«Формирование доступной среды для инвалидов и маломобильных групп населения»</w:t>
      </w:r>
    </w:p>
    <w:p w14:paraId="8F0B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900B0000">
      <w:pPr>
        <w:pStyle w:val="Style_2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1.Основные положения</w:t>
      </w:r>
    </w:p>
    <w:p w14:paraId="910B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B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940B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950B0000">
      <w:pPr>
        <w:pStyle w:val="Style_2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2.Показатели комплекса процессных мероприятий</w:t>
      </w:r>
    </w:p>
    <w:p w14:paraId="960B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2868"/>
        <w:gridCol w:w="1252"/>
        <w:gridCol w:w="2070"/>
        <w:gridCol w:w="973"/>
        <w:gridCol w:w="1206"/>
        <w:gridCol w:w="1206"/>
        <w:gridCol w:w="1404"/>
        <w:gridCol w:w="1398"/>
        <w:gridCol w:w="1389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14:paraId="98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п/п</w:t>
            </w:r>
          </w:p>
        </w:tc>
        <w:tc>
          <w:tcPr>
            <w:tcW w:type="dxa" w:w="2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type="dxa" w:w="12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2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57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A2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A3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  <w:p w14:paraId="A4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A6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A7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1376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B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1. </w:t>
            </w:r>
            <w:r>
              <w:rPr>
                <w:rFonts w:ascii="PT Astra Serif" w:hAnsi="PT Astra Serif"/>
                <w:color w:val="000000"/>
              </w:rPr>
              <w:t>Социальная интеграция инвалидов в общество и повышение уровня их жизни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B0000">
            <w:pPr>
              <w:pStyle w:val="Style_9"/>
              <w:spacing w:after="0" w:before="0" w:line="240" w:lineRule="auto"/>
              <w:ind/>
              <w:jc w:val="both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22272F"/>
                <w:sz w:val="22"/>
              </w:rPr>
              <w:t>Количество приобретенных средств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Ед.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508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B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508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B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508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B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B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508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B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508</w:t>
            </w:r>
          </w:p>
        </w:tc>
      </w:tr>
    </w:tbl>
    <w:p w14:paraId="BE0B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</w:p>
    <w:p w14:paraId="BF0B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  <w:r>
        <w:rPr>
          <w:rFonts w:ascii="PT Astra Serif" w:hAnsi="PT Astra Serif"/>
          <w:b w:val="0"/>
          <w:color w:themeColor="text1" w:val="000000"/>
          <w:sz w:val="22"/>
        </w:rPr>
        <w:t>3. План достижения показателей комплекса процессных мероприятий</w:t>
      </w:r>
      <w:r>
        <w:rPr>
          <w:rFonts w:ascii="PT Astra Serif" w:hAnsi="PT Astra Serif"/>
          <w:b w:val="0"/>
          <w:color w:themeColor="text1" w:val="000000"/>
          <w:sz w:val="22"/>
        </w:rPr>
        <w:br/>
      </w:r>
      <w:r>
        <w:rPr>
          <w:rFonts w:ascii="PT Astra Serif" w:hAnsi="PT Astra Serif"/>
          <w:b w:val="0"/>
          <w:color w:themeColor="text1" w:val="000000"/>
          <w:sz w:val="22"/>
        </w:rPr>
        <w:t>в 2025 году</w:t>
      </w:r>
    </w:p>
    <w:p w14:paraId="C00B0000">
      <w:pPr>
        <w:pStyle w:val="Style_7"/>
        <w:spacing w:after="0" w:line="240" w:lineRule="auto"/>
        <w:ind/>
        <w:rPr>
          <w:rFonts w:ascii="PT Astra Serif" w:hAnsi="PT Astra Serif"/>
        </w:rPr>
      </w:pP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№</w:t>
            </w:r>
          </w:p>
          <w:p w14:paraId="C2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Задача 1. </w:t>
            </w:r>
            <w:r>
              <w:rPr>
                <w:rFonts w:ascii="PT Astra Serif" w:hAnsi="PT Astra Serif"/>
                <w:color w:val="000000"/>
                <w:sz w:val="22"/>
              </w:rPr>
              <w:t>Социальная интеграция инвалидов в общество и повышение уровня их жизни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B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22272F"/>
                <w:sz w:val="22"/>
              </w:rPr>
              <w:t>Количество приобретенных средств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B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</w:tr>
    </w:tbl>
    <w:p w14:paraId="F20B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14:paraId="F30B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>
        <w:rPr>
          <w:rFonts w:ascii="PT Astra Serif" w:hAnsi="PT Astra Serif"/>
        </w:rPr>
        <w:t>.Мероприятия (результаты) комплекса процессных мероприятий</w:t>
      </w:r>
    </w:p>
    <w:p w14:paraId="F40B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3"/>
        <w:gridCol w:w="3418"/>
        <w:gridCol w:w="284"/>
        <w:gridCol w:w="934"/>
        <w:gridCol w:w="2893"/>
        <w:gridCol w:w="1418"/>
        <w:gridCol w:w="850"/>
        <w:gridCol w:w="709"/>
        <w:gridCol w:w="850"/>
        <w:gridCol w:w="851"/>
        <w:gridCol w:w="904"/>
        <w:gridCol w:w="906"/>
      </w:tblGrid>
      <w:tr>
        <w:tc>
          <w:tcPr>
            <w:tcW w:type="dxa" w:w="5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 п/п</w:t>
            </w:r>
          </w:p>
        </w:tc>
        <w:tc>
          <w:tcPr>
            <w:tcW w:type="dxa" w:w="3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</w:t>
            </w:r>
          </w:p>
        </w:tc>
        <w:tc>
          <w:tcPr>
            <w:tcW w:type="dxa" w:w="1218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Единицы измерения (по ОКЕИ)</w:t>
            </w:r>
          </w:p>
        </w:tc>
        <w:tc>
          <w:tcPr>
            <w:tcW w:type="dxa" w:w="28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Характеристика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7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5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18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B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9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21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9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</w:tr>
      <w:tr>
        <w:tc>
          <w:tcPr>
            <w:tcW w:type="dxa" w:w="14560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C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1. </w:t>
            </w:r>
            <w:r>
              <w:rPr>
                <w:rFonts w:ascii="PT Astra Serif" w:hAnsi="PT Astra Serif"/>
                <w:color w:val="000000"/>
              </w:rPr>
              <w:t>Социальная интеграция инвалидов в общество и повышение уровня их жизни</w:t>
            </w: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370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C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Приобретение средств для обеспечения доступности инвалидов и маломобильных групп населения к жилым помещениям и общему имуществу в многоквартирных домах</w:t>
            </w:r>
          </w:p>
        </w:tc>
        <w:tc>
          <w:tcPr>
            <w:tcW w:type="dxa" w:w="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Ед.</w:t>
            </w:r>
          </w:p>
        </w:tc>
        <w:tc>
          <w:tcPr>
            <w:tcW w:type="dxa" w:w="2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C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Приобретаются технические средства реабилитации для обеспечения доступности к жилым помещениям и общему имуществу в многоквартирных домах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9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</w:t>
            </w:r>
          </w:p>
        </w:tc>
        <w:tc>
          <w:tcPr>
            <w:tcW w:type="dxa" w:w="370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C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Обеспечение доступа инвалидов и маломобильных групп населения к объектам социальной инфраструктуры, оснащения среды жизнедеятельности инвалидов средствами, облегчающими их жизнедеятельность</w:t>
            </w:r>
          </w:p>
        </w:tc>
        <w:tc>
          <w:tcPr>
            <w:tcW w:type="dxa" w:w="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Ед.</w:t>
            </w:r>
          </w:p>
        </w:tc>
        <w:tc>
          <w:tcPr>
            <w:tcW w:type="dxa" w:w="2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C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Приобретаются технические средства реабилитации для предоставления во временное пользование гражданам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588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500</w:t>
            </w:r>
          </w:p>
        </w:tc>
        <w:tc>
          <w:tcPr>
            <w:tcW w:type="dxa" w:w="9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500</w:t>
            </w:r>
          </w:p>
        </w:tc>
      </w:tr>
      <w:tr>
        <w:tc>
          <w:tcPr>
            <w:tcW w:type="dxa" w:w="5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370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C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Мероприятие «Приобретение технических </w:t>
            </w:r>
            <w:r>
              <w:rPr>
                <w:rFonts w:ascii="PT Astra Serif" w:hAnsi="PT Astra Serif"/>
                <w:sz w:val="22"/>
              </w:rPr>
              <w:t>средств</w:t>
            </w:r>
            <w:r>
              <w:rPr>
                <w:rFonts w:ascii="PT Astra Serif" w:hAnsi="PT Astra Serif"/>
                <w:sz w:val="22"/>
              </w:rPr>
              <w:t xml:space="preserve"> реабилитации для пунктов проката в муниципальных учреждениях системы социальной защиты населения»</w:t>
            </w:r>
          </w:p>
        </w:tc>
        <w:tc>
          <w:tcPr>
            <w:tcW w:type="dxa" w:w="9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%</w:t>
            </w:r>
          </w:p>
        </w:tc>
        <w:tc>
          <w:tcPr>
            <w:tcW w:type="dxa" w:w="2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C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Увеличение доли граждан, получивших технические средства реабилитации через пункты проката, созданные на базе комплексных центров социального обслуживания населения Челябинской области, от общего количества граждан обратившихся в комплексные центры социального обслуживания населения Челябинской области для получения технических средств реабилитации через пункты проката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90</w:t>
            </w:r>
          </w:p>
        </w:tc>
        <w:tc>
          <w:tcPr>
            <w:tcW w:type="dxa" w:w="9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90</w:t>
            </w:r>
          </w:p>
        </w:tc>
      </w:tr>
    </w:tbl>
    <w:p w14:paraId="2E0C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</w:p>
    <w:p w14:paraId="2F0C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5.</w:t>
      </w:r>
      <w:r>
        <w:rPr>
          <w:rFonts w:ascii="PT Astra Serif" w:hAnsi="PT Astra Serif"/>
        </w:rPr>
        <w:t xml:space="preserve"> Финансовое обеспечение комплекса процессных мероприятий</w:t>
      </w:r>
    </w:p>
    <w:p w14:paraId="300C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C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PT Astra Serif" w:hAnsi="PT Astra Serif"/>
              </w:rPr>
              <w:t>т.ч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8 002,00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8 444,00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8 444,00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C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8 444,00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C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8 444,00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C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8 444,00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50 222,00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C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C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442,00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442,00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C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442,00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C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442,00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C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442,00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2 210,00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C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8 002,00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8 002,00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8 002,00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8 002,00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8 002,00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8 002,00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48 012,00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C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</w:tbl>
    <w:p w14:paraId="6A0C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14:paraId="6B0C0000">
      <w:pPr>
        <w:widowControl w:val="0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6</w:t>
      </w:r>
      <w:r>
        <w:rPr>
          <w:rFonts w:ascii="PT Astra Serif" w:hAnsi="PT Astra Serif"/>
          <w:color w:val="26282F"/>
        </w:rPr>
        <w:t>. План по реализации комплекса процессных мероприятий 2025</w:t>
      </w:r>
      <w:r>
        <w:rPr>
          <w:rFonts w:ascii="PT Astra Serif" w:hAnsi="PT Astra Serif"/>
        </w:rPr>
        <w:t xml:space="preserve"> году</w:t>
      </w:r>
    </w:p>
    <w:p w14:paraId="6C0C0000">
      <w:pPr>
        <w:widowControl w:val="0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C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14:paraId="6E0C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C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C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C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C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C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C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C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C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C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C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</w:t>
            </w:r>
            <w:r>
              <w:rPr>
                <w:rFonts w:ascii="PT Astra Serif" w:hAnsi="PT Astra Serif"/>
                <w:color w:val="000000"/>
              </w:rPr>
              <w:t xml:space="preserve"> Социальная интеграция инвалидов в общество и повышение уровня их жизни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C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C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Приобретение средств для обеспечения доступности инвалидов и маломобильных групп населения к жилым помещениям и общему имуществу в многоквартирных домах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C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C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C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C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Контрольная точка 1. Проведение конкурсного отбора поставщика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C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C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контракта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C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C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C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приема-передачи поставленных средств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C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C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Обеспечение доступа инвалидов и маломобильных групп населения к объектам социальной инфраструктуры, оснащения среды жизнедеятельности инвалидов средствами, облегчающими их жизнедеятельность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C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C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C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C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Контрольная точка 1. Проведение конкурсного отбора поставщика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C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C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контракта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C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C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C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приема-передачи поставленных средств</w:t>
            </w:r>
          </w:p>
        </w:tc>
      </w:tr>
    </w:tbl>
    <w:p w14:paraId="8F0C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</w:p>
    <w:p w14:paraId="900C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</w:p>
    <w:p w14:paraId="910C0000">
      <w:pPr>
        <w:spacing w:after="0" w:before="0" w:line="240" w:lineRule="auto"/>
        <w:ind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14:paraId="920C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930C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Комплекса процессных мероприятий</w:t>
      </w:r>
    </w:p>
    <w:p w14:paraId="940C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«Обеспечение условий беспрепятственного доступа инвалидов к помещениям в многоквартирном доме»</w:t>
      </w:r>
    </w:p>
    <w:p w14:paraId="950C0000">
      <w:pPr>
        <w:pStyle w:val="Style_2"/>
        <w:spacing w:after="0" w:before="0" w:line="240" w:lineRule="auto"/>
        <w:ind/>
        <w:rPr>
          <w:rFonts w:ascii="PT Astra Serif" w:hAnsi="PT Astra Serif"/>
        </w:rPr>
      </w:pPr>
    </w:p>
    <w:p w14:paraId="960C0000">
      <w:pPr>
        <w:pStyle w:val="Style_2"/>
        <w:spacing w:after="0" w:before="0" w:line="240" w:lineRule="auto"/>
        <w:ind w:firstLine="0" w:left="2869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1.Основные положения</w:t>
      </w:r>
    </w:p>
    <w:p w14:paraId="970C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C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color w:val="22272F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9A0C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9B0C0000">
      <w:pPr>
        <w:pStyle w:val="Style_2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2.Показатели комплекса процессных мероприятий</w:t>
      </w:r>
    </w:p>
    <w:p w14:paraId="9C0C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2868"/>
        <w:gridCol w:w="1252"/>
        <w:gridCol w:w="2070"/>
        <w:gridCol w:w="973"/>
        <w:gridCol w:w="1206"/>
        <w:gridCol w:w="1206"/>
        <w:gridCol w:w="1404"/>
        <w:gridCol w:w="1398"/>
        <w:gridCol w:w="1389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14:paraId="9E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п/п</w:t>
            </w:r>
          </w:p>
        </w:tc>
        <w:tc>
          <w:tcPr>
            <w:tcW w:type="dxa" w:w="2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type="dxa" w:w="12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2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57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1376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C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1. </w:t>
            </w:r>
            <w:r>
              <w:rPr>
                <w:rFonts w:ascii="PT Astra Serif" w:hAnsi="PT Astra Serif"/>
                <w:color w:val="22272F"/>
              </w:rPr>
              <w:t>Обеспечение доступности инвалидов к жилым помещениям и общему имуществу в многоквартирном доме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C0000">
            <w:pPr>
              <w:pStyle w:val="Style_9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22272F"/>
                <w:sz w:val="22"/>
              </w:rPr>
              <w:t>Количество обустроенных объектов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Ед.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C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</w:tr>
    </w:tbl>
    <w:p w14:paraId="BF0C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</w:p>
    <w:p w14:paraId="C00C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  <w:r>
        <w:rPr>
          <w:rFonts w:ascii="PT Astra Serif" w:hAnsi="PT Astra Serif"/>
          <w:b w:val="0"/>
          <w:sz w:val="22"/>
        </w:rPr>
        <w:t>3</w:t>
      </w:r>
      <w:r>
        <w:rPr>
          <w:rFonts w:ascii="PT Astra Serif" w:hAnsi="PT Astra Serif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PT Astra Serif" w:hAnsi="PT Astra Serif"/>
          <w:b w:val="0"/>
          <w:color w:themeColor="text1" w:val="000000"/>
          <w:sz w:val="22"/>
        </w:rPr>
        <w:br/>
      </w:r>
      <w:r>
        <w:rPr>
          <w:rFonts w:ascii="PT Astra Serif" w:hAnsi="PT Astra Serif"/>
          <w:b w:val="0"/>
          <w:color w:themeColor="text1" w:val="000000"/>
          <w:sz w:val="22"/>
        </w:rPr>
        <w:t>в 2025 году</w:t>
      </w:r>
    </w:p>
    <w:p w14:paraId="C10C0000">
      <w:pPr>
        <w:pStyle w:val="Style_7"/>
        <w:spacing w:after="0" w:line="240" w:lineRule="auto"/>
        <w:ind/>
        <w:rPr>
          <w:rFonts w:ascii="PT Astra Serif" w:hAnsi="PT Astra Serif"/>
          <w:sz w:val="16"/>
        </w:rPr>
      </w:pP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№</w:t>
            </w:r>
          </w:p>
          <w:p w14:paraId="C3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Задача 1. </w:t>
            </w:r>
            <w:r>
              <w:rPr>
                <w:rFonts w:ascii="PT Astra Serif" w:hAnsi="PT Astra Serif"/>
                <w:color w:val="22272F"/>
                <w:sz w:val="22"/>
              </w:rPr>
              <w:t>Обеспечение доступности инвалидов к жилым помещениям и общему имуществу в многоквартирном доме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C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Количество обустроенных объектов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C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</w:tr>
    </w:tbl>
    <w:p w14:paraId="F30C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  <w:r>
        <w:rPr>
          <w:rFonts w:ascii="PT Astra Serif" w:hAnsi="PT Astra Serif"/>
        </w:rPr>
        <w:t>4</w:t>
      </w:r>
      <w:r>
        <w:rPr>
          <w:rFonts w:ascii="PT Astra Serif" w:hAnsi="PT Astra Serif"/>
        </w:rPr>
        <w:t>.Мероприятия (результаты) комплекса процессных мероприятий</w:t>
      </w:r>
    </w:p>
    <w:p w14:paraId="F40C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30"/>
        <w:gridCol w:w="2864"/>
        <w:gridCol w:w="1418"/>
        <w:gridCol w:w="2299"/>
        <w:gridCol w:w="2058"/>
        <w:gridCol w:w="739"/>
        <w:gridCol w:w="800"/>
        <w:gridCol w:w="940"/>
        <w:gridCol w:w="940"/>
        <w:gridCol w:w="1077"/>
        <w:gridCol w:w="895"/>
      </w:tblGrid>
      <w:tr>
        <w:tc>
          <w:tcPr>
            <w:tcW w:type="dxa" w:w="5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 п/п</w:t>
            </w:r>
          </w:p>
        </w:tc>
        <w:tc>
          <w:tcPr>
            <w:tcW w:type="dxa" w:w="28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Единицы измерения (по ОКЕИ)</w:t>
            </w:r>
          </w:p>
        </w:tc>
        <w:tc>
          <w:tcPr>
            <w:tcW w:type="dxa" w:w="22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Характеристика</w:t>
            </w:r>
          </w:p>
        </w:tc>
        <w:tc>
          <w:tcPr>
            <w:tcW w:type="dxa" w:w="20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9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5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0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C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00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01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  <w:p w14:paraId="02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04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05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rPr>
          <w:trHeight w:hRule="exact" w:val="738"/>
        </w:trPr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2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2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10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</w:tr>
      <w:tr>
        <w:tc>
          <w:tcPr>
            <w:tcW w:type="dxa" w:w="1456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D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1. </w:t>
            </w:r>
            <w:r>
              <w:rPr>
                <w:rFonts w:ascii="PT Astra Serif" w:hAnsi="PT Astra Serif"/>
                <w:color w:val="22272F"/>
              </w:rPr>
              <w:t>Обеспечение доступности инвалидов к жилым помещениям и общему имуществу в многоквартирном доме</w:t>
            </w:r>
          </w:p>
        </w:tc>
      </w:tr>
      <w:tr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2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D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Обеспечение беспрепятственного доступа инвалидов к помещениям в многоквартирном доме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Ед.</w:t>
            </w:r>
          </w:p>
        </w:tc>
        <w:tc>
          <w:tcPr>
            <w:tcW w:type="dxa" w:w="22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D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Обеспечен беспрепятственный доступ инвалидов к помещениям в многоквартирном доме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D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D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9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D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10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D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D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</w:tr>
    </w:tbl>
    <w:p w14:paraId="1D0D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</w:p>
    <w:p w14:paraId="1E0D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  <w:r>
        <w:rPr>
          <w:rFonts w:ascii="PT Astra Serif" w:hAnsi="PT Astra Serif"/>
        </w:rPr>
        <w:t>5</w:t>
      </w:r>
      <w:r>
        <w:rPr>
          <w:rFonts w:ascii="PT Astra Serif" w:hAnsi="PT Astra Serif"/>
        </w:rPr>
        <w:t>. Финансовое обеспечение комплекса процессных мероприятий</w:t>
      </w:r>
    </w:p>
    <w:p w14:paraId="1F0D0000">
      <w:pPr>
        <w:pStyle w:val="Style_2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D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PT Astra Serif" w:hAnsi="PT Astra Serif"/>
              </w:rPr>
              <w:t>т.ч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6 493.33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6 500,00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6 500,00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9 025,62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9 314,44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9 631,13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47</w:t>
            </w:r>
            <w:r>
              <w:rPr>
                <w:rFonts w:ascii="PT Astra Serif" w:hAnsi="PT Astra Serif"/>
              </w:rPr>
              <w:t> 464,52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D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D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D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6 493.33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6 500,00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6 500,00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D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9 025,62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D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9 314,44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D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9 631,13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D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47</w:t>
            </w:r>
            <w:r>
              <w:rPr>
                <w:rFonts w:ascii="PT Astra Serif" w:hAnsi="PT Astra Serif"/>
              </w:rPr>
              <w:t> 464,52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D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</w:tbl>
    <w:p w14:paraId="590D0000">
      <w:pPr>
        <w:pStyle w:val="Style_2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p w14:paraId="5A0D0000">
      <w:pPr>
        <w:widowControl w:val="0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6</w:t>
      </w:r>
      <w:r>
        <w:rPr>
          <w:rFonts w:ascii="PT Astra Serif" w:hAnsi="PT Astra Serif"/>
          <w:color w:val="26282F"/>
        </w:rPr>
        <w:t>. План по реализации комплекса процессных мероприятий 2025</w:t>
      </w:r>
      <w:r>
        <w:rPr>
          <w:rFonts w:ascii="PT Astra Serif" w:hAnsi="PT Astra Serif"/>
        </w:rPr>
        <w:t xml:space="preserve"> году</w:t>
      </w:r>
    </w:p>
    <w:p w14:paraId="5B0D0000">
      <w:pPr>
        <w:widowControl w:val="0"/>
        <w:spacing w:after="0" w:before="0" w:line="240" w:lineRule="auto"/>
        <w:ind w:firstLine="720" w:left="0"/>
        <w:jc w:val="both"/>
        <w:rPr>
          <w:rFonts w:ascii="PT Astra Serif" w:hAnsi="PT Astra Serif"/>
          <w:sz w:val="20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D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14:paraId="5D0D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D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D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D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D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D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D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D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D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D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D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1. </w:t>
            </w:r>
            <w:r>
              <w:rPr>
                <w:rFonts w:ascii="PT Astra Serif" w:hAnsi="PT Astra Serif"/>
                <w:color w:val="22272F"/>
              </w:rPr>
              <w:t>Обеспечение доступности инвалидов к жилым помещениям и общему имуществу в многоквартирном доме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D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D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Обеспечение беспрепятственного доступа инвалидов к помещениям в многоквартирном доме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D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highlight w:val="red"/>
              </w:rPr>
            </w:pPr>
            <w:r>
              <w:rPr>
                <w:rFonts w:ascii="PT Astra Serif" w:hAnsi="PT Astra Serif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D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6C0D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D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D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Контрольная точка 1. Заключен муниципальный контракт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D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D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D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D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Контрольная точка 2. Выполнены проектные работы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D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D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D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товаров, работ, услуг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D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D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Контрольная точка 3. Заключен муниципальный контракт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D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D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D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D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D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Контрольная точка 4. Выполнены работы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D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D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D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о приемке выполненных работ</w:t>
            </w:r>
          </w:p>
        </w:tc>
      </w:tr>
    </w:tbl>
    <w:p w14:paraId="800D0000">
      <w:pPr>
        <w:pStyle w:val="Style_4"/>
        <w:spacing w:after="0" w:before="0" w:line="240" w:lineRule="auto"/>
        <w:ind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br w:type="page"/>
      </w:r>
    </w:p>
    <w:p w14:paraId="810D0000">
      <w:pPr>
        <w:pStyle w:val="Style_2"/>
        <w:spacing w:after="0" w:before="0" w:line="240" w:lineRule="auto"/>
        <w:ind/>
        <w:jc w:val="center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ПАСПОРТ</w:t>
      </w:r>
    </w:p>
    <w:p w14:paraId="820D0000">
      <w:pPr>
        <w:pStyle w:val="Style_2"/>
        <w:spacing w:after="0" w:before="0" w:line="240" w:lineRule="auto"/>
        <w:ind/>
        <w:jc w:val="center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Комплекса процессных мероприятий</w:t>
      </w:r>
    </w:p>
    <w:p w14:paraId="830D0000">
      <w:pPr>
        <w:pStyle w:val="Style_2"/>
        <w:spacing w:after="0" w:before="0" w:line="240" w:lineRule="auto"/>
        <w:ind/>
        <w:jc w:val="center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 xml:space="preserve">«Формирование системы комплексной реабилитации и </w:t>
      </w:r>
      <w:r>
        <w:rPr>
          <w:rFonts w:ascii="PT Astra Serif" w:hAnsi="PT Astra Serif"/>
          <w:color w:val="000000"/>
        </w:rPr>
        <w:t>абилитации</w:t>
      </w:r>
      <w:r>
        <w:rPr>
          <w:rFonts w:ascii="PT Astra Serif" w:hAnsi="PT Astra Serif"/>
          <w:color w:val="000000"/>
        </w:rPr>
        <w:t xml:space="preserve"> инвалидов, в том числе детей-инвалидов»</w:t>
      </w:r>
    </w:p>
    <w:p w14:paraId="840D0000">
      <w:pPr>
        <w:pStyle w:val="Style_2"/>
        <w:spacing w:after="0" w:before="0" w:line="240" w:lineRule="auto"/>
        <w:ind/>
        <w:jc w:val="both"/>
        <w:rPr>
          <w:rFonts w:ascii="PT Astra Serif" w:hAnsi="PT Astra Serif"/>
          <w:color w:val="000000"/>
        </w:rPr>
      </w:pPr>
    </w:p>
    <w:p w14:paraId="850D0000">
      <w:pPr>
        <w:pStyle w:val="Style_2"/>
        <w:numPr>
          <w:ilvl w:val="3"/>
          <w:numId w:val="1"/>
        </w:numPr>
        <w:spacing w:after="0" w:before="0" w:line="240" w:lineRule="auto"/>
        <w:ind w:firstLine="0" w:left="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Основные положения</w:t>
      </w:r>
    </w:p>
    <w:p w14:paraId="860D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D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890D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8A0D0000">
      <w:pPr>
        <w:pStyle w:val="Style_2"/>
        <w:numPr>
          <w:ilvl w:val="3"/>
          <w:numId w:val="1"/>
        </w:numPr>
        <w:spacing w:after="0" w:before="0" w:line="240" w:lineRule="auto"/>
        <w:ind w:firstLine="0" w:left="425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Показатели комплекса процессных мероприятий</w:t>
      </w:r>
    </w:p>
    <w:p w14:paraId="8B0D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3167"/>
        <w:gridCol w:w="953"/>
        <w:gridCol w:w="2070"/>
        <w:gridCol w:w="973"/>
        <w:gridCol w:w="1206"/>
        <w:gridCol w:w="1206"/>
        <w:gridCol w:w="1404"/>
        <w:gridCol w:w="1398"/>
        <w:gridCol w:w="1389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№ </w:t>
            </w:r>
          </w:p>
          <w:p w14:paraId="8D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31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type="dxa" w:w="95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2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57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5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97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98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  <w:p w14:paraId="99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9B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9C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1376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D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3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D0000">
            <w:pPr>
              <w:pStyle w:val="Style_9"/>
              <w:spacing w:after="0" w:before="0" w:line="240" w:lineRule="auto"/>
              <w:ind/>
              <w:jc w:val="both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Удовлетворенность получателей социальных услуг в оказанных социальных услугах</w:t>
            </w:r>
          </w:p>
        </w:tc>
        <w:tc>
          <w:tcPr>
            <w:tcW w:type="dxa" w:w="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%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90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90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</w:tr>
    </w:tbl>
    <w:p w14:paraId="B30D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  <w:r>
        <w:rPr>
          <w:rFonts w:ascii="PT Astra Serif" w:hAnsi="PT Astra Serif"/>
        </w:rPr>
        <w:br w:type="page"/>
      </w:r>
    </w:p>
    <w:p w14:paraId="B40D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  <w:r>
        <w:rPr>
          <w:rFonts w:ascii="PT Astra Serif" w:hAnsi="PT Astra Serif"/>
          <w:b w:val="0"/>
          <w:sz w:val="22"/>
        </w:rPr>
        <w:t>3</w:t>
      </w:r>
      <w:r>
        <w:rPr>
          <w:rFonts w:ascii="PT Astra Serif" w:hAnsi="PT Astra Serif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PT Astra Serif" w:hAnsi="PT Astra Serif"/>
          <w:b w:val="0"/>
          <w:color w:themeColor="text1" w:val="000000"/>
          <w:sz w:val="22"/>
        </w:rPr>
        <w:br/>
      </w:r>
      <w:r>
        <w:rPr>
          <w:rFonts w:ascii="PT Astra Serif" w:hAnsi="PT Astra Serif"/>
          <w:b w:val="0"/>
          <w:color w:themeColor="text1" w:val="000000"/>
          <w:sz w:val="22"/>
        </w:rPr>
        <w:t>в 2025 году</w:t>
      </w:r>
    </w:p>
    <w:p w14:paraId="B50D0000">
      <w:pPr>
        <w:pStyle w:val="Style_7"/>
        <w:spacing w:after="0" w:line="240" w:lineRule="auto"/>
        <w:ind/>
        <w:rPr>
          <w:rFonts w:ascii="PT Astra Serif" w:hAnsi="PT Astra Serif"/>
          <w:sz w:val="16"/>
        </w:rPr>
      </w:pP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8"/>
        <w:gridCol w:w="710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№</w:t>
            </w:r>
          </w:p>
          <w:p w14:paraId="B7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B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D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D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Удовлетворенность получателей социальных услуг в оказанных социальных услугах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D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</w:rPr>
              <w:t>90</w:t>
            </w:r>
          </w:p>
        </w:tc>
      </w:tr>
    </w:tbl>
    <w:p w14:paraId="E70D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</w:p>
    <w:p w14:paraId="E80D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>
        <w:rPr>
          <w:rFonts w:ascii="PT Astra Serif" w:hAnsi="PT Astra Serif"/>
        </w:rPr>
        <w:t>.Мероприятия (результаты) комплекса процессных мероприятий</w:t>
      </w:r>
    </w:p>
    <w:p w14:paraId="E90D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40"/>
        <w:gridCol w:w="2669"/>
        <w:gridCol w:w="1389"/>
        <w:gridCol w:w="2228"/>
        <w:gridCol w:w="2228"/>
        <w:gridCol w:w="1133"/>
        <w:gridCol w:w="923"/>
        <w:gridCol w:w="729"/>
        <w:gridCol w:w="836"/>
        <w:gridCol w:w="978"/>
        <w:gridCol w:w="807"/>
      </w:tblGrid>
      <w:tr>
        <w:tc>
          <w:tcPr>
            <w:tcW w:type="dxa" w:w="6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 п/п</w:t>
            </w:r>
          </w:p>
        </w:tc>
        <w:tc>
          <w:tcPr>
            <w:tcW w:type="dxa" w:w="26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</w:t>
            </w:r>
          </w:p>
        </w:tc>
        <w:tc>
          <w:tcPr>
            <w:tcW w:type="dxa" w:w="13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Единицы измерения (по ОКЕИ)</w:t>
            </w:r>
          </w:p>
        </w:tc>
        <w:tc>
          <w:tcPr>
            <w:tcW w:type="dxa" w:w="2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Характеристика</w:t>
            </w:r>
          </w:p>
        </w:tc>
        <w:tc>
          <w:tcPr>
            <w:tcW w:type="dxa" w:w="2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40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rPr>
          <w:trHeight w:hRule="atLeast" w:val="1047"/>
        </w:trPr>
        <w:tc>
          <w:tcPr>
            <w:tcW w:type="dxa" w:w="6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  <w:p w14:paraId="F1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  <w:p w14:paraId="F3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  <w:p w14:paraId="F5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  <w:p w14:paraId="F70D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F9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FB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2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D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</w:tr>
      <w:tr>
        <w:tc>
          <w:tcPr>
            <w:tcW w:type="dxa" w:w="1456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E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</w:tr>
      <w:tr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2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E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Реализация мероприятий в сфере реабилитации и </w:t>
            </w:r>
            <w:r>
              <w:rPr>
                <w:rFonts w:ascii="PT Astra Serif" w:hAnsi="PT Astra Serif"/>
                <w:sz w:val="22"/>
              </w:rPr>
              <w:t>абилитации</w:t>
            </w:r>
            <w:r>
              <w:rPr>
                <w:rFonts w:ascii="PT Astra Serif" w:hAnsi="PT Astra Serif"/>
                <w:sz w:val="22"/>
              </w:rPr>
              <w:t xml:space="preserve"> инвалидов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Тыс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руб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E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основных средств и предметов длительного пользования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10 407,56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10 407,56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</w:tr>
    </w:tbl>
    <w:p w14:paraId="130E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  <w:r>
        <w:rPr>
          <w:rFonts w:ascii="PT Astra Serif" w:hAnsi="PT Astra Serif"/>
        </w:rPr>
        <w:t>5</w:t>
      </w:r>
      <w:r>
        <w:rPr>
          <w:rFonts w:ascii="PT Astra Serif" w:hAnsi="PT Astra Serif"/>
        </w:rPr>
        <w:t>.Финансовое обеспечение комплекса процессных мероприятий</w:t>
      </w:r>
    </w:p>
    <w:p w14:paraId="140E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E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PT Astra Serif" w:hAnsi="PT Astra Serif"/>
              </w:rPr>
              <w:t>т.ч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10 407,56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10 407,56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E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8 117,90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8 117,90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E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2 289,66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2 289,66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E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E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</w:tbl>
    <w:p w14:paraId="4E0E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4F0E0000">
      <w:pPr>
        <w:widowControl w:val="0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6</w:t>
      </w:r>
      <w:r>
        <w:rPr>
          <w:rFonts w:ascii="PT Astra Serif" w:hAnsi="PT Astra Serif"/>
          <w:color w:val="26282F"/>
        </w:rPr>
        <w:t>.План по реализации комплекса процессных мероприятий 2025</w:t>
      </w:r>
      <w:r>
        <w:rPr>
          <w:rFonts w:ascii="PT Astra Serif" w:hAnsi="PT Astra Serif"/>
        </w:rPr>
        <w:t xml:space="preserve"> году</w:t>
      </w:r>
    </w:p>
    <w:p w14:paraId="500E0000">
      <w:pPr>
        <w:widowControl w:val="0"/>
        <w:spacing w:after="0" w:before="0" w:line="240" w:lineRule="auto"/>
        <w:ind w:firstLine="720" w:left="0"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36"/>
        <w:gridCol w:w="4959"/>
        <w:gridCol w:w="2091"/>
        <w:gridCol w:w="3040"/>
        <w:gridCol w:w="3634"/>
      </w:tblGrid>
      <w:tr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E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14:paraId="520E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4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E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E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3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E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3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E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E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4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E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E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3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E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E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E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Улучшение условий жизнедеятельности получателей социальных услуг и (или) расширение их возможностей самостоятельно обеспечивать свои основные жизненные потребности</w:t>
            </w:r>
          </w:p>
        </w:tc>
      </w:tr>
      <w:tr>
        <w:tc>
          <w:tcPr>
            <w:tcW w:type="dxa" w:w="8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E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E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Реализация мероприятий в сфере реабилитации и </w:t>
            </w:r>
            <w:r>
              <w:rPr>
                <w:rFonts w:ascii="PT Astra Serif" w:hAnsi="PT Astra Serif"/>
                <w:sz w:val="22"/>
              </w:rPr>
              <w:t>абилитации</w:t>
            </w:r>
            <w:r>
              <w:rPr>
                <w:rFonts w:ascii="PT Astra Serif" w:hAnsi="PT Astra Serif"/>
                <w:sz w:val="22"/>
              </w:rPr>
              <w:t xml:space="preserve"> инвалидов</w:t>
            </w:r>
          </w:p>
        </w:tc>
        <w:tc>
          <w:tcPr>
            <w:tcW w:type="dxa" w:w="2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E0000">
            <w:pPr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Осуществление закупок товаров, работ и услуг</w:t>
            </w:r>
          </w:p>
        </w:tc>
        <w:tc>
          <w:tcPr>
            <w:tcW w:type="dxa" w:w="3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E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E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E0000">
            <w:pPr>
              <w:pStyle w:val="Style_5"/>
              <w:spacing w:after="0" w:before="0" w:line="240" w:lineRule="auto"/>
              <w:ind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Контрольная точка 1.</w:t>
            </w:r>
            <w:r>
              <w:rPr>
                <w:rFonts w:ascii="PT Astra Serif" w:hAnsi="PT Astra Serif"/>
                <w:sz w:val="22"/>
              </w:rPr>
              <w:t>Заключение соглашения</w:t>
            </w:r>
          </w:p>
        </w:tc>
        <w:tc>
          <w:tcPr>
            <w:tcW w:type="dxa" w:w="2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3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E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</w:t>
            </w:r>
            <w:r>
              <w:rPr>
                <w:rFonts w:ascii="PT Astra Serif" w:hAnsi="PT Astra Serif"/>
                <w:color w:val="000000"/>
              </w:rPr>
              <w:t>12</w:t>
            </w:r>
            <w:r>
              <w:rPr>
                <w:rFonts w:ascii="PT Astra Serif" w:hAnsi="PT Astra Serif"/>
                <w:color w:val="000000"/>
              </w:rPr>
              <w:t>.2025</w:t>
            </w:r>
          </w:p>
        </w:tc>
        <w:tc>
          <w:tcPr>
            <w:tcW w:type="dxa" w:w="3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E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Соглашение</w:t>
            </w:r>
          </w:p>
        </w:tc>
      </w:tr>
      <w:tr>
        <w:tc>
          <w:tcPr>
            <w:tcW w:type="dxa" w:w="8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E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.Реализация мероприятий</w:t>
            </w:r>
          </w:p>
        </w:tc>
        <w:tc>
          <w:tcPr>
            <w:tcW w:type="dxa" w:w="2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30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E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</w:t>
            </w:r>
            <w:r>
              <w:rPr>
                <w:rFonts w:ascii="PT Astra Serif" w:hAnsi="PT Astra Serif"/>
                <w:color w:val="000000"/>
              </w:rPr>
              <w:t>12</w:t>
            </w:r>
            <w:r>
              <w:rPr>
                <w:rFonts w:ascii="PT Astra Serif" w:hAnsi="PT Astra Serif"/>
                <w:color w:val="000000"/>
              </w:rPr>
              <w:t>.202</w:t>
            </w:r>
            <w:r>
              <w:rPr>
                <w:rFonts w:ascii="PT Astra Serif" w:hAnsi="PT Astra Serif"/>
                <w:color w:val="000000"/>
              </w:rPr>
              <w:t>5</w:t>
            </w:r>
          </w:p>
        </w:tc>
        <w:tc>
          <w:tcPr>
            <w:tcW w:type="dxa" w:w="3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E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приема-передачи поставленных технических средств реабилитации</w:t>
            </w:r>
          </w:p>
        </w:tc>
      </w:tr>
    </w:tbl>
    <w:p w14:paraId="680E0000">
      <w:pPr>
        <w:pStyle w:val="Style_4"/>
        <w:spacing w:after="0" w:before="0" w:line="240" w:lineRule="auto"/>
        <w:ind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br w:type="page"/>
      </w:r>
    </w:p>
    <w:p w14:paraId="690E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6A0E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Комплекса процессных мероприятий</w:t>
      </w:r>
    </w:p>
    <w:p w14:paraId="6B0E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«Поддержка социально ориентированных некоммерческих организаций в области физической культуры и спорта»</w:t>
      </w:r>
    </w:p>
    <w:p w14:paraId="6C0E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6D0E0000">
      <w:pPr>
        <w:pStyle w:val="Style_2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1.Основные положения</w:t>
      </w:r>
    </w:p>
    <w:p w14:paraId="6E0E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E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710E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720E0000">
      <w:pPr>
        <w:pStyle w:val="Style_2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2.Показатели комплекса процессных мероприятий</w:t>
      </w:r>
    </w:p>
    <w:p w14:paraId="730E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2868"/>
        <w:gridCol w:w="1252"/>
        <w:gridCol w:w="2070"/>
        <w:gridCol w:w="973"/>
        <w:gridCol w:w="1206"/>
        <w:gridCol w:w="1206"/>
        <w:gridCol w:w="1404"/>
        <w:gridCol w:w="1398"/>
        <w:gridCol w:w="1389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14:paraId="75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п/п</w:t>
            </w:r>
          </w:p>
        </w:tc>
        <w:tc>
          <w:tcPr>
            <w:tcW w:type="dxa" w:w="2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type="dxa" w:w="12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2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57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7F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80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  <w:p w14:paraId="81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83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84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1376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E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E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субсидий некоммерческим организациям на финансовое обеспечение затрат в целях реализации социально значимых проектов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E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Ед.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E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</w:tr>
    </w:tbl>
    <w:p w14:paraId="9B0E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</w:p>
    <w:p w14:paraId="9C0E0000">
      <w:pPr>
        <w:spacing w:after="0" w:before="0" w:line="240" w:lineRule="auto"/>
        <w:ind/>
        <w:rPr>
          <w:rFonts w:ascii="PT Astra Serif" w:hAnsi="PT Astra Serif"/>
        </w:rPr>
      </w:pPr>
    </w:p>
    <w:p w14:paraId="9D0E0000">
      <w:pPr>
        <w:spacing w:after="0" w:before="0" w:line="240" w:lineRule="auto"/>
        <w:ind/>
        <w:rPr>
          <w:rFonts w:ascii="PT Astra Serif" w:hAnsi="PT Astra Serif"/>
        </w:rPr>
      </w:pPr>
    </w:p>
    <w:p w14:paraId="9E0E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</w:p>
    <w:p w14:paraId="9F0E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  <w:r>
        <w:rPr>
          <w:rFonts w:ascii="PT Astra Serif" w:hAnsi="PT Astra Serif"/>
        </w:rPr>
        <w:br w:type="page"/>
      </w:r>
    </w:p>
    <w:p w14:paraId="A00E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  <w:r>
        <w:rPr>
          <w:rFonts w:ascii="PT Astra Serif" w:hAnsi="PT Astra Serif"/>
          <w:b w:val="0"/>
          <w:sz w:val="22"/>
        </w:rPr>
        <w:t>3</w:t>
      </w:r>
      <w:r>
        <w:rPr>
          <w:rFonts w:ascii="PT Astra Serif" w:hAnsi="PT Astra Serif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PT Astra Serif" w:hAnsi="PT Astra Serif"/>
          <w:b w:val="0"/>
          <w:color w:themeColor="text1" w:val="000000"/>
          <w:sz w:val="22"/>
        </w:rPr>
        <w:br/>
      </w:r>
      <w:r>
        <w:rPr>
          <w:rFonts w:ascii="PT Astra Serif" w:hAnsi="PT Astra Serif"/>
          <w:b w:val="0"/>
          <w:color w:themeColor="text1" w:val="000000"/>
          <w:sz w:val="22"/>
        </w:rPr>
        <w:t>в 2025 году</w:t>
      </w:r>
    </w:p>
    <w:p w14:paraId="A10E0000">
      <w:pPr>
        <w:pStyle w:val="Style_7"/>
        <w:spacing w:after="0" w:line="240" w:lineRule="auto"/>
        <w:ind/>
        <w:rPr>
          <w:rFonts w:ascii="PT Astra Serif" w:hAnsi="PT Astra Serif"/>
          <w:sz w:val="20"/>
        </w:rPr>
      </w:pP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№</w:t>
            </w:r>
          </w:p>
          <w:p w14:paraId="A3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4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5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6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7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8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9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A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B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C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D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E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F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Задача 1. 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E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Предоставление субсидий некоммерческим организациям на финансовое обеспечение затрат в целях реализации социально значимых проектов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</w:tr>
    </w:tbl>
    <w:p w14:paraId="D30E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</w:p>
    <w:p w14:paraId="D40E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>
        <w:rPr>
          <w:rFonts w:ascii="PT Astra Serif" w:hAnsi="PT Astra Serif"/>
        </w:rPr>
        <w:t>.Мероприятия (результаты) комплекса процессных мероприятий</w:t>
      </w:r>
    </w:p>
    <w:p w14:paraId="D50E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"/>
        <w:gridCol w:w="2568"/>
        <w:gridCol w:w="1864"/>
        <w:gridCol w:w="2335"/>
        <w:gridCol w:w="1724"/>
        <w:gridCol w:w="923"/>
        <w:gridCol w:w="923"/>
        <w:gridCol w:w="923"/>
        <w:gridCol w:w="923"/>
        <w:gridCol w:w="993"/>
        <w:gridCol w:w="929"/>
      </w:tblGrid>
      <w:tr>
        <w:tc>
          <w:tcPr>
            <w:tcW w:type="dxa" w:w="4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 п/п</w:t>
            </w:r>
          </w:p>
        </w:tc>
        <w:tc>
          <w:tcPr>
            <w:tcW w:type="dxa" w:w="25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</w:t>
            </w:r>
          </w:p>
        </w:tc>
        <w:tc>
          <w:tcPr>
            <w:tcW w:type="dxa" w:w="18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Единицы измерения (по ОКЕИ)</w:t>
            </w:r>
          </w:p>
        </w:tc>
        <w:tc>
          <w:tcPr>
            <w:tcW w:type="dxa" w:w="23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Характеристика</w:t>
            </w:r>
          </w:p>
        </w:tc>
        <w:tc>
          <w:tcPr>
            <w:tcW w:type="dxa" w:w="1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61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4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E1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E2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  <w:p w14:paraId="E3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9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E5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E6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2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9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</w:tr>
      <w:tr>
        <w:tc>
          <w:tcPr>
            <w:tcW w:type="dxa" w:w="1456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E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</w:tr>
      <w:tr>
        <w:trPr>
          <w:trHeight w:hRule="atLeast" w:val="1771"/>
        </w:trP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2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E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Некоммерческими организациями реализованы проекты в сфере физической культуры и спорта </w:t>
            </w:r>
            <w:r>
              <w:rPr>
                <w:rFonts w:ascii="PT Astra Serif" w:hAnsi="PT Astra Serif"/>
              </w:rPr>
              <w:t>по  виду</w:t>
            </w:r>
            <w:r>
              <w:rPr>
                <w:rFonts w:ascii="PT Astra Serif" w:hAnsi="PT Astra Serif"/>
              </w:rPr>
              <w:t xml:space="preserve"> спорта хоккей с шайбой</w:t>
            </w:r>
          </w:p>
        </w:tc>
        <w:tc>
          <w:tcPr>
            <w:tcW w:type="dxa" w:w="1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E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Количество мероприятий</w:t>
            </w:r>
          </w:p>
        </w:tc>
        <w:tc>
          <w:tcPr>
            <w:tcW w:type="dxa" w:w="2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E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Организация и осуществление подготовки и проведения спортивных и спортивно-зрелищных мероприятий</w:t>
            </w:r>
          </w:p>
        </w:tc>
        <w:tc>
          <w:tcPr>
            <w:tcW w:type="dxa" w:w="1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E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  <w:color w:themeColor="text1" w:val="000000"/>
              </w:rPr>
              <w:t>209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  <w:color w:themeColor="text1" w:val="000000"/>
              </w:rPr>
              <w:t>200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  <w:color w:themeColor="text1" w:val="000000"/>
              </w:rPr>
              <w:t>177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  <w:color w:themeColor="text1" w:val="000000"/>
              </w:rPr>
              <w:t>177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  <w:color w:themeColor="text1" w:val="000000"/>
              </w:rPr>
              <w:t>177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  <w:color w:themeColor="text1" w:val="000000"/>
              </w:rPr>
              <w:t>177</w:t>
            </w:r>
          </w:p>
        </w:tc>
        <w:tc>
          <w:tcPr>
            <w:tcW w:type="dxa" w:w="9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E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  <w:color w:themeColor="text1" w:val="000000"/>
              </w:rPr>
              <w:t>177</w:t>
            </w:r>
          </w:p>
        </w:tc>
      </w:tr>
      <w:t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E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</w:t>
            </w:r>
          </w:p>
        </w:tc>
        <w:tc>
          <w:tcPr>
            <w:tcW w:type="dxa" w:w="2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E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Некоммерческими организациями реализованы проекты в сфере физической культуры и спорта </w:t>
            </w:r>
            <w:r>
              <w:rPr>
                <w:rFonts w:ascii="PT Astra Serif" w:hAnsi="PT Astra Serif"/>
              </w:rPr>
              <w:t>по  виду</w:t>
            </w:r>
            <w:r>
              <w:rPr>
                <w:rFonts w:ascii="PT Astra Serif" w:hAnsi="PT Astra Serif"/>
              </w:rPr>
              <w:t xml:space="preserve"> спорта баскетбол</w:t>
            </w:r>
          </w:p>
        </w:tc>
        <w:tc>
          <w:tcPr>
            <w:tcW w:type="dxa" w:w="1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Количество мероприятий</w:t>
            </w:r>
          </w:p>
        </w:tc>
        <w:tc>
          <w:tcPr>
            <w:tcW w:type="dxa" w:w="2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F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Организация, проведение и участие сборных команд в официальных спортивных мероприятиях</w:t>
            </w:r>
          </w:p>
        </w:tc>
        <w:tc>
          <w:tcPr>
            <w:tcW w:type="dxa" w:w="1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25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</w:t>
            </w:r>
          </w:p>
        </w:tc>
        <w:tc>
          <w:tcPr>
            <w:tcW w:type="dxa" w:w="9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</w:t>
            </w:r>
          </w:p>
        </w:tc>
      </w:tr>
      <w:t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</w:t>
            </w:r>
          </w:p>
        </w:tc>
        <w:tc>
          <w:tcPr>
            <w:tcW w:type="dxa" w:w="2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F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Некоммерческими организациями реализованы проекты в сфере физической культуры и спорта </w:t>
            </w:r>
            <w:r>
              <w:rPr>
                <w:rFonts w:ascii="PT Astra Serif" w:hAnsi="PT Astra Serif"/>
              </w:rPr>
              <w:t>по  виду</w:t>
            </w:r>
            <w:r>
              <w:rPr>
                <w:rFonts w:ascii="PT Astra Serif" w:hAnsi="PT Astra Serif"/>
              </w:rPr>
              <w:t xml:space="preserve"> спорта биатлон</w:t>
            </w:r>
          </w:p>
        </w:tc>
        <w:tc>
          <w:tcPr>
            <w:tcW w:type="dxa" w:w="1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Количество занимающихся</w:t>
            </w:r>
          </w:p>
        </w:tc>
        <w:tc>
          <w:tcPr>
            <w:tcW w:type="dxa" w:w="2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F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Работа с детьми, подростками и молодежью, занимающимися в сфере физической культуры и спорта</w:t>
            </w:r>
          </w:p>
        </w:tc>
        <w:tc>
          <w:tcPr>
            <w:tcW w:type="dxa" w:w="1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110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110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110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110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110</w:t>
            </w:r>
          </w:p>
        </w:tc>
        <w:tc>
          <w:tcPr>
            <w:tcW w:type="dxa" w:w="9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110</w:t>
            </w:r>
          </w:p>
        </w:tc>
      </w:tr>
      <w:t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1.4.</w:t>
            </w:r>
          </w:p>
        </w:tc>
        <w:tc>
          <w:tcPr>
            <w:tcW w:type="dxa" w:w="2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F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Некоммерческими организациями реализованы проекты в сфере физической культуры и спорта </w:t>
            </w:r>
            <w:r>
              <w:rPr>
                <w:rFonts w:ascii="PT Astra Serif" w:hAnsi="PT Astra Serif"/>
              </w:rPr>
              <w:t>по  виду</w:t>
            </w:r>
            <w:r>
              <w:rPr>
                <w:rFonts w:ascii="PT Astra Serif" w:hAnsi="PT Astra Serif"/>
              </w:rPr>
              <w:t xml:space="preserve"> спорта горнолыжный спорт</w:t>
            </w:r>
          </w:p>
        </w:tc>
        <w:tc>
          <w:tcPr>
            <w:tcW w:type="dxa" w:w="1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Количество занимающихся</w:t>
            </w:r>
          </w:p>
        </w:tc>
        <w:tc>
          <w:tcPr>
            <w:tcW w:type="dxa" w:w="2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F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Работа с детьми, подростками и молодежью, занимающимися в сфере физической культуры и спорта</w:t>
            </w:r>
          </w:p>
        </w:tc>
        <w:tc>
          <w:tcPr>
            <w:tcW w:type="dxa" w:w="1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110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00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110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110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110</w:t>
            </w:r>
          </w:p>
        </w:tc>
        <w:tc>
          <w:tcPr>
            <w:tcW w:type="dxa" w:w="9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110</w:t>
            </w:r>
          </w:p>
        </w:tc>
      </w:tr>
    </w:tbl>
    <w:p w14:paraId="1F0F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  <w:r>
        <w:rPr>
          <w:rFonts w:ascii="PT Astra Serif" w:hAnsi="PT Astra Serif"/>
        </w:rPr>
        <w:t>5</w:t>
      </w:r>
      <w:r>
        <w:rPr>
          <w:rFonts w:ascii="PT Astra Serif" w:hAnsi="PT Astra Serif"/>
        </w:rPr>
        <w:t>.Финансовое обеспечение комплекса процессных мероприятий</w:t>
      </w:r>
    </w:p>
    <w:p w14:paraId="200F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16"/>
        <w:gridCol w:w="1418"/>
        <w:gridCol w:w="1562"/>
        <w:gridCol w:w="1276"/>
        <w:gridCol w:w="1275"/>
        <w:gridCol w:w="1276"/>
        <w:gridCol w:w="1276"/>
        <w:gridCol w:w="1415"/>
      </w:tblGrid>
      <w:tr>
        <w:tc>
          <w:tcPr>
            <w:tcW w:type="dxa" w:w="48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финансового обеспечения</w:t>
            </w:r>
          </w:p>
        </w:tc>
        <w:tc>
          <w:tcPr>
            <w:tcW w:type="dxa" w:w="949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8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</w:tr>
      <w:tr>
        <w:trPr>
          <w:trHeight w:hRule="atLeast" w:val="332"/>
        </w:trP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F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PT Astra Serif" w:hAnsi="PT Astra Serif"/>
              </w:rPr>
              <w:t>т.ч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81</w:t>
            </w:r>
            <w:r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169</w:t>
            </w:r>
            <w:r>
              <w:rPr>
                <w:rFonts w:ascii="PT Astra Serif" w:hAnsi="PT Astra Serif"/>
              </w:rPr>
              <w:t>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793 206,00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793 206,00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793 206,00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793 206,00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793 206,00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4 783 </w:t>
            </w:r>
            <w:r>
              <w:rPr>
                <w:rFonts w:ascii="PT Astra Serif" w:hAnsi="PT Astra Serif"/>
              </w:rPr>
              <w:t>199</w:t>
            </w:r>
            <w:r>
              <w:rPr>
                <w:rFonts w:ascii="PT Astra Serif" w:hAnsi="PT Astra Serif"/>
              </w:rPr>
              <w:t>,00</w:t>
            </w:r>
          </w:p>
        </w:tc>
      </w:tr>
      <w:t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F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F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Областной бюджет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F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186 </w:t>
            </w:r>
            <w:r>
              <w:rPr>
                <w:rFonts w:ascii="PT Astra Serif" w:hAnsi="PT Astra Serif"/>
              </w:rPr>
              <w:t>833</w:t>
            </w:r>
            <w:r>
              <w:rPr>
                <w:rFonts w:ascii="PT Astra Serif" w:hAnsi="PT Astra Serif"/>
              </w:rPr>
              <w:t>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162 870,00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162 870,00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162 870,00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162 870,00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162 870,00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1 001 183</w:t>
            </w:r>
            <w:r>
              <w:rPr>
                <w:rFonts w:ascii="PT Astra Serif" w:hAnsi="PT Astra Serif"/>
              </w:rPr>
              <w:t>,00</w:t>
            </w:r>
          </w:p>
        </w:tc>
      </w:tr>
      <w:tr>
        <w:tc>
          <w:tcPr>
            <w:tcW w:type="dxa" w:w="4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F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Иные источники 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630 336,00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630 336,00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630 336,00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630 336,00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630 336,00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630 336,00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F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3 782 016,00</w:t>
            </w:r>
          </w:p>
        </w:tc>
      </w:tr>
    </w:tbl>
    <w:p w14:paraId="5A0F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14:paraId="5B0F0000">
      <w:pPr>
        <w:widowControl w:val="0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color w:val="26282F"/>
          <w:shd w:themeFill="background1" w:val="clear"/>
        </w:rPr>
        <w:t>6</w:t>
      </w:r>
      <w:r>
        <w:rPr>
          <w:rFonts w:ascii="PT Astra Serif" w:hAnsi="PT Astra Serif"/>
          <w:color w:val="26282F"/>
          <w:shd w:themeFill="background1" w:val="clear"/>
        </w:rPr>
        <w:t>.План по реализации комплекса процессных мероприятий 2025</w:t>
      </w:r>
      <w:r>
        <w:rPr>
          <w:rFonts w:ascii="PT Astra Serif" w:hAnsi="PT Astra Serif"/>
          <w:shd w:themeFill="background1" w:val="clear"/>
        </w:rPr>
        <w:t xml:space="preserve"> году</w:t>
      </w:r>
    </w:p>
    <w:p w14:paraId="5C0F0000">
      <w:pPr>
        <w:widowControl w:val="0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572"/>
        <w:gridCol w:w="4972"/>
        <w:gridCol w:w="2033"/>
        <w:gridCol w:w="3056"/>
        <w:gridCol w:w="3647"/>
      </w:tblGrid>
      <w:tr>
        <w:tc>
          <w:tcPr>
            <w:tcW w:type="dxa" w:w="5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F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14:paraId="5E0F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F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F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F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F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F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F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F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F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F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c>
          <w:tcPr>
            <w:tcW w:type="dxa" w:w="1428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F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Формирование экономических стимулов создания благоприятной среды для обеспечения деятельности социально ориентированных некоммерческих организаций в области физической культуры и спорта</w:t>
            </w:r>
          </w:p>
        </w:tc>
      </w:tr>
      <w:tr>
        <w:tc>
          <w:tcPr>
            <w:tcW w:type="dxa" w:w="5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F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F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Некоммерческими организациями реализованы проекты в сфере физической культуры и спорта </w:t>
            </w:r>
            <w:r>
              <w:rPr>
                <w:rFonts w:ascii="PT Astra Serif" w:hAnsi="PT Astra Serif"/>
              </w:rPr>
              <w:t>по  виду</w:t>
            </w:r>
            <w:r>
              <w:rPr>
                <w:rFonts w:ascii="PT Astra Serif" w:hAnsi="PT Astra Serif"/>
              </w:rPr>
              <w:t xml:space="preserve"> спорта хоккей с шайбой</w:t>
            </w:r>
          </w:p>
        </w:tc>
        <w:tc>
          <w:tcPr>
            <w:tcW w:type="dxa" w:w="20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F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F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</w:p>
          <w:p w14:paraId="6D0F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36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F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Договоры / Акты, Официальные протоколы матча / Платежное поручение </w:t>
            </w:r>
          </w:p>
        </w:tc>
      </w:tr>
      <w:tr>
        <w:tc>
          <w:tcPr>
            <w:tcW w:type="dxa" w:w="5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F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0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F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36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5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F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F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Некоммерческими организациями реализованы проекты в сфере физической культуры и спорта </w:t>
            </w:r>
            <w:r>
              <w:rPr>
                <w:rFonts w:ascii="PT Astra Serif" w:hAnsi="PT Astra Serif"/>
                <w:sz w:val="22"/>
              </w:rPr>
              <w:t>по  виду</w:t>
            </w:r>
            <w:r>
              <w:rPr>
                <w:rFonts w:ascii="PT Astra Serif" w:hAnsi="PT Astra Serif"/>
                <w:sz w:val="22"/>
              </w:rPr>
              <w:t xml:space="preserve"> спорта баскетбол</w:t>
            </w:r>
          </w:p>
        </w:tc>
        <w:tc>
          <w:tcPr>
            <w:tcW w:type="dxa" w:w="20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F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F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36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F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Договор / Счет / Акт выполненных работ, услуг / Платежное поручение </w:t>
            </w:r>
          </w:p>
        </w:tc>
      </w:tr>
      <w:tr>
        <w:tc>
          <w:tcPr>
            <w:tcW w:type="dxa" w:w="5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F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0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F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36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5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F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F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Некоммерческими организациями реализованы проекты в сфере физической культуры и спорта </w:t>
            </w:r>
            <w:r>
              <w:rPr>
                <w:rFonts w:ascii="PT Astra Serif" w:hAnsi="PT Astra Serif"/>
              </w:rPr>
              <w:t>по  виду</w:t>
            </w:r>
            <w:r>
              <w:rPr>
                <w:rFonts w:ascii="PT Astra Serif" w:hAnsi="PT Astra Serif"/>
              </w:rPr>
              <w:t xml:space="preserve"> спорта биатлон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F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F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F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</w:rPr>
              <w:t>Договор / Счет / Акт выполненных работ, услуг / Платежное поручение</w:t>
            </w:r>
          </w:p>
        </w:tc>
      </w:tr>
      <w:tr>
        <w:tc>
          <w:tcPr>
            <w:tcW w:type="dxa" w:w="5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F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F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1.1. Реализация мероприятия 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F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F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F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color w:themeColor="text1" w:val="000000"/>
              </w:rPr>
            </w:pPr>
          </w:p>
        </w:tc>
      </w:tr>
      <w:tr>
        <w:tc>
          <w:tcPr>
            <w:tcW w:type="dxa" w:w="5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F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</w:t>
            </w: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F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Некоммерческими организациями реализованы проекты в сфере физической культуры и спорта </w:t>
            </w:r>
            <w:r>
              <w:rPr>
                <w:rFonts w:ascii="PT Astra Serif" w:hAnsi="PT Astra Serif"/>
              </w:rPr>
              <w:t>по  виду</w:t>
            </w:r>
            <w:r>
              <w:rPr>
                <w:rFonts w:ascii="PT Astra Serif" w:hAnsi="PT Astra Serif"/>
              </w:rPr>
              <w:t xml:space="preserve"> спорта горнолыжный спорт</w:t>
            </w:r>
          </w:p>
        </w:tc>
        <w:tc>
          <w:tcPr>
            <w:tcW w:type="dxa" w:w="20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F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F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36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F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</w:rPr>
              <w:t>Договор / Счет /Акт выполненных работ, услуг / Платежное поручение</w:t>
            </w:r>
          </w:p>
        </w:tc>
      </w:tr>
      <w:tr>
        <w:tc>
          <w:tcPr>
            <w:tcW w:type="dxa" w:w="5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F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1.1. Реализация мероприятия </w:t>
            </w:r>
          </w:p>
        </w:tc>
        <w:tc>
          <w:tcPr>
            <w:tcW w:type="dxa" w:w="20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F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31.12.2025</w:t>
            </w:r>
          </w:p>
        </w:tc>
        <w:tc>
          <w:tcPr>
            <w:tcW w:type="dxa" w:w="36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890F0000">
      <w:pPr>
        <w:pStyle w:val="Style_4"/>
        <w:spacing w:after="0" w:before="0" w:line="240" w:lineRule="auto"/>
        <w:ind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br w:type="page"/>
      </w:r>
    </w:p>
    <w:p w14:paraId="8A0F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8B0F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Комплекса процессных мероприятий</w:t>
      </w:r>
    </w:p>
    <w:p w14:paraId="8C0F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«Финансовая поддержка общественных организаций»</w:t>
      </w:r>
    </w:p>
    <w:p w14:paraId="8D0F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8E0F0000">
      <w:pPr>
        <w:pStyle w:val="Style_2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1.Основные положения</w:t>
      </w:r>
    </w:p>
    <w:p w14:paraId="8F0F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F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920F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930F0000">
      <w:pPr>
        <w:pStyle w:val="Style_2"/>
        <w:spacing w:after="0" w:before="0" w:line="240" w:lineRule="auto"/>
        <w:ind w:firstLine="0" w:left="2869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2.Показатели комплекса процессных мероприятий</w:t>
      </w:r>
    </w:p>
    <w:p w14:paraId="940F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1"/>
        <w:gridCol w:w="2865"/>
        <w:gridCol w:w="1249"/>
        <w:gridCol w:w="2065"/>
        <w:gridCol w:w="1418"/>
        <w:gridCol w:w="1385"/>
        <w:gridCol w:w="1418"/>
        <w:gridCol w:w="1417"/>
        <w:gridCol w:w="1395"/>
        <w:gridCol w:w="1298"/>
        <w:gridCol w:w="85"/>
      </w:tblGrid>
      <w:tr>
        <w:tc>
          <w:tcPr>
            <w:tcW w:type="dxa" w:w="7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№ </w:t>
            </w:r>
          </w:p>
          <w:p w14:paraId="96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28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type="dxa" w:w="12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20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841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7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A0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A1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  <w:p w14:paraId="A2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38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A4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A5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2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1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138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</w:tr>
      <w:tr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14510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F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Обеспечение финансовой поддержки деятельности общественных организаций города</w:t>
            </w:r>
          </w:p>
        </w:tc>
        <w:tc>
          <w:tcPr>
            <w:tcW w:type="dxa" w:w="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F0000">
            <w:pPr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2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F0000">
            <w:pPr>
              <w:pStyle w:val="Style_9"/>
              <w:spacing w:after="0" w:before="0" w:line="240" w:lineRule="auto"/>
              <w:ind/>
              <w:jc w:val="both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Объем денежных средств, направленных на поддержку деятельности общественных организаций</w:t>
            </w:r>
          </w:p>
        </w:tc>
        <w:tc>
          <w:tcPr>
            <w:tcW w:type="dxa" w:w="1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тыс. рублей</w:t>
            </w:r>
          </w:p>
        </w:tc>
        <w:tc>
          <w:tcPr>
            <w:tcW w:type="dxa" w:w="2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19 441,50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F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20 386,50</w:t>
            </w:r>
          </w:p>
        </w:tc>
        <w:tc>
          <w:tcPr>
            <w:tcW w:type="dxa" w:w="1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F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20 386,50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F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20 386,50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20 386,50</w:t>
            </w:r>
          </w:p>
        </w:tc>
        <w:tc>
          <w:tcPr>
            <w:tcW w:type="dxa" w:w="1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20 386,50</w:t>
            </w:r>
          </w:p>
        </w:tc>
        <w:tc>
          <w:tcPr>
            <w:tcW w:type="dxa" w:w="138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20 386,50</w:t>
            </w:r>
          </w:p>
        </w:tc>
      </w:tr>
      <w:tr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type="dxa" w:w="2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F0000">
            <w:pPr>
              <w:pStyle w:val="Style_9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Количество общественных организаций, которым оказана финансовая поддержка</w:t>
            </w:r>
          </w:p>
        </w:tc>
        <w:tc>
          <w:tcPr>
            <w:tcW w:type="dxa" w:w="1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ед.</w:t>
            </w:r>
          </w:p>
        </w:tc>
        <w:tc>
          <w:tcPr>
            <w:tcW w:type="dxa" w:w="2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F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F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1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F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F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F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1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F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138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F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</w:tr>
    </w:tbl>
    <w:p w14:paraId="C70F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</w:p>
    <w:p w14:paraId="C80F0000">
      <w:pPr>
        <w:spacing w:after="0" w:before="0" w:line="240" w:lineRule="auto"/>
        <w:ind/>
        <w:rPr>
          <w:rFonts w:ascii="PT Astra Serif" w:hAnsi="PT Astra Serif"/>
        </w:rPr>
      </w:pPr>
    </w:p>
    <w:p w14:paraId="C90F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  <w:r>
        <w:rPr>
          <w:rFonts w:ascii="PT Astra Serif" w:hAnsi="PT Astra Serif"/>
        </w:rPr>
        <w:br w:type="page"/>
      </w:r>
      <w:r>
        <w:rPr>
          <w:rFonts w:ascii="PT Astra Serif" w:hAnsi="PT Astra Serif"/>
          <w:b w:val="0"/>
          <w:sz w:val="22"/>
        </w:rPr>
        <w:t>3</w:t>
      </w:r>
      <w:r>
        <w:rPr>
          <w:rFonts w:ascii="PT Astra Serif" w:hAnsi="PT Astra Serif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PT Astra Serif" w:hAnsi="PT Astra Serif"/>
          <w:b w:val="0"/>
          <w:color w:themeColor="text1" w:val="000000"/>
          <w:sz w:val="22"/>
        </w:rPr>
        <w:br/>
      </w:r>
      <w:r>
        <w:rPr>
          <w:rFonts w:ascii="PT Astra Serif" w:hAnsi="PT Astra Serif"/>
          <w:b w:val="0"/>
          <w:color w:themeColor="text1" w:val="000000"/>
          <w:sz w:val="22"/>
        </w:rPr>
        <w:t>в 2025 году</w:t>
      </w:r>
    </w:p>
    <w:p w14:paraId="CA0F0000">
      <w:pPr>
        <w:spacing w:after="0" w:before="0" w:line="240" w:lineRule="auto"/>
        <w:ind/>
        <w:rPr>
          <w:rFonts w:ascii="PT Astra Serif" w:hAnsi="PT Astra Serif"/>
        </w:rPr>
      </w:pP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№</w:t>
            </w:r>
          </w:p>
          <w:p w14:paraId="CC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Задача 1. Обеспечение финансовой поддержки деятельности общественных организаций города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F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Объем денежных средств, направленных на поддержку деятельности общественных организаций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Тыс. </w:t>
            </w:r>
            <w:r>
              <w:rPr>
                <w:rFonts w:ascii="PT Astra Serif" w:hAnsi="PT Astra Serif"/>
                <w:sz w:val="22"/>
              </w:rPr>
              <w:t>руб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B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20 386,50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1.2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F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Количество общественных организаций, которым оказана финансовая поддержка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F0F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1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2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3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5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6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7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8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9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A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</w:tr>
    </w:tbl>
    <w:p w14:paraId="0B10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</w:p>
    <w:p w14:paraId="0C10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>
        <w:rPr>
          <w:rFonts w:ascii="PT Astra Serif" w:hAnsi="PT Astra Serif"/>
        </w:rPr>
        <w:t>.Мероприятия (результаты) комплекса процессных мероприятий</w:t>
      </w:r>
    </w:p>
    <w:p w14:paraId="0D10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8"/>
        <w:gridCol w:w="3028"/>
        <w:gridCol w:w="1570"/>
        <w:gridCol w:w="2824"/>
        <w:gridCol w:w="1363"/>
        <w:gridCol w:w="719"/>
        <w:gridCol w:w="780"/>
        <w:gridCol w:w="920"/>
        <w:gridCol w:w="920"/>
        <w:gridCol w:w="1057"/>
        <w:gridCol w:w="871"/>
      </w:tblGrid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 п/п</w:t>
            </w:r>
          </w:p>
        </w:tc>
        <w:tc>
          <w:tcPr>
            <w:tcW w:type="dxa" w:w="30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</w:t>
            </w:r>
          </w:p>
        </w:tc>
        <w:tc>
          <w:tcPr>
            <w:tcW w:type="dxa" w:w="15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Единицы измерения (по ОКЕИ)</w:t>
            </w:r>
          </w:p>
        </w:tc>
        <w:tc>
          <w:tcPr>
            <w:tcW w:type="dxa" w:w="28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Характеристика</w:t>
            </w:r>
          </w:p>
        </w:tc>
        <w:tc>
          <w:tcPr>
            <w:tcW w:type="dxa" w:w="13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6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5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0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</w:tr>
      <w:tr>
        <w:tc>
          <w:tcPr>
            <w:tcW w:type="dxa" w:w="1456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Обеспечение финансовой поддержки деятельности общественных организаций города</w:t>
            </w:r>
          </w:p>
        </w:tc>
      </w:tr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30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субсидии из бюджета города Магнитогорска общественным организациям, осуществляющим деятельность по защите гражданских, социально-экономических, личных прав и свобод лиц старшего поколения, привлечению ветеранов к участию в патриотическом воспитании молодежи, передаче ей традиций старшего поколения, в целях финансового обеспечения (возмещения) затрат в связи с выполнением работ и оказанием услуг социальной направленности жителям города Магнитогорска, осуществляемых в рамках предусмотренных уставами организаций пре</w:t>
            </w:r>
            <w:r>
              <w:rPr>
                <w:rFonts w:ascii="PT Astra Serif" w:hAnsi="PT Astra Serif"/>
              </w:rPr>
              <w:t>дметом и целями их деятельности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Ед.</w:t>
            </w:r>
          </w:p>
          <w:p w14:paraId="29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Количество мероприятий, проведенных общественными организациями ветеранов (пенсионеров) войны, труда, Вооруженных сил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22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22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22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22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22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22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22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Ед.</w:t>
            </w:r>
          </w:p>
          <w:p w14:paraId="33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Количество мероприятий, по защите гражданских, социально-экономических, личных прав и свобод лиц старшего поколения, привлечению ветеранов к участию в патриотическом воспитании молодежи, передача ей традиций старшего поколения с охватом более    300 человек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Человек</w:t>
            </w:r>
          </w:p>
          <w:p w14:paraId="3D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Количество граждан, ветеранов, охваченных мероприятиями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7000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2500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2500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2500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2500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2500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2500</w:t>
            </w:r>
          </w:p>
        </w:tc>
      </w:tr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30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субсидии из бюджета города Магнитогорска общественным организациям инвалидов по зрению, осуществляющим деятельность по реабилитации инвалидов по зрению, защите прав и законных интересов инвалидов по зрению, достижению инвалидами по зрению равных с другими гражданами возможностей участия во всех сферах жизни общества, интеграции инвалидов по зрению в общество, в целях финансового обеспечения затрат в связи с выполнением работ и оказанием услуг социальной направленности инвалидам по зрению города Магнитогорска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Ед.</w:t>
            </w:r>
          </w:p>
          <w:p w14:paraId="49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Количество мероприятий, проведенных общественными организациями инвалидов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32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23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23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23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23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23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23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Ед.</w:t>
            </w: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Количество мероприятий по реабилитации, защите прав и законных интересов инвалидов, достижению инвалидами равных с другими гражданами возможностей участия во всех сферах жизни общества, интеграции инвалидов в общество, с охватом более 300 человек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Ед.</w:t>
            </w: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Количество мероприятий в рамках формирования доступной среды для инвалидов и маломобильных групп населения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Человек</w:t>
            </w:r>
          </w:p>
          <w:p w14:paraId="65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Количество граждан, инвалидов и в том числе детей-инвалидов, охваченных мероприятиями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525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500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500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500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500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500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500</w:t>
            </w:r>
          </w:p>
        </w:tc>
      </w:tr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</w:t>
            </w:r>
          </w:p>
        </w:tc>
        <w:tc>
          <w:tcPr>
            <w:tcW w:type="dxa" w:w="30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0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Предоставление субсидии из бюджета города Магнитогорска общественным организациям инвалидов по слуху, осуществляющим деятельность по реабилитации инвалидов по слуху, защите прав и законных интересов инвалидов по слуху, достижению инвалидами по слуху равных с другими гражданами возможностей участия во всех сферах жизни общества, интеграции инвалидов по слуху в общество, в целях финансового обеспечения затрат в связи с выполнением работ и оказанием услуг социальной направленности инвалидам по слуху города Магнитогорск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Ед.</w:t>
            </w:r>
          </w:p>
          <w:p w14:paraId="71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Количество мероприятий, проведенных общественными организациями инвалидов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30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31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31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Ед.</w:t>
            </w: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Количество мероприятий по реабилитации, защите прав и законных интересов инвалидов, достижению инвалидами равных с другими гражданами возможностей участия во всех сферах жизни общества, интеграции инвалидов в общество, с охватом более 300 человек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Ед.</w:t>
            </w: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Количество мероприятий в рамках формирования доступной среды для инвалидов и маломобильных групп населения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2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Человек</w:t>
            </w:r>
          </w:p>
          <w:p w14:paraId="8D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Количество граждан, инвалидов и в том числе детей-инвалидов, охваченных мероприятиями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525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500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500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500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500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500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500</w:t>
            </w:r>
          </w:p>
        </w:tc>
      </w:tr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</w:t>
            </w:r>
          </w:p>
        </w:tc>
        <w:tc>
          <w:tcPr>
            <w:tcW w:type="dxa" w:w="30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00000">
            <w:pPr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субсидии некоммерческим организациям, на финансовое обеспечение затрат для осуществления деятельности по оказанию помощи лицам без определенного места жительства, гражданам, оставшихся без средств существования</w:t>
            </w:r>
          </w:p>
          <w:p w14:paraId="98100000">
            <w:pPr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Ед.</w:t>
            </w:r>
          </w:p>
          <w:p w14:paraId="9A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00000">
            <w:pPr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Количество проведенных мероприятий, проведенных некоммерческой организацией по оказанию помощи лицам без определенного места жительства, гражданам, оставшихся без средств существования</w:t>
            </w:r>
          </w:p>
          <w:p w14:paraId="9C1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Человек</w:t>
            </w:r>
          </w:p>
          <w:p w14:paraId="A5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00000">
            <w:pPr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Количество лиц без определенного места жительства, граждан, оставшихся без средств существования</w:t>
            </w:r>
          </w:p>
          <w:p w14:paraId="A71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162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156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156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156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156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156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156</w:t>
            </w:r>
          </w:p>
        </w:tc>
      </w:tr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</w:t>
            </w:r>
          </w:p>
        </w:tc>
        <w:tc>
          <w:tcPr>
            <w:tcW w:type="dxa" w:w="30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00000">
            <w:pPr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субсидий общественным организациям в целях возмещения затрат на осуществление деятельности по укреплению института семьи и традиционных семейных ценностей, защите материнства, отцовства и детства, профилактике безнадзорности и правонарушений несовершеннолетних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Ед.</w:t>
            </w:r>
          </w:p>
          <w:p w14:paraId="B2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Количество проведенных мероприятий </w:t>
            </w:r>
            <w:r>
              <w:rPr>
                <w:rFonts w:ascii="PT Astra Serif" w:hAnsi="PT Astra Serif"/>
                <w:color w:val="000000"/>
              </w:rPr>
              <w:t>по укреплению института семьи и традиционных семейных ценностей, защите материнства, отцовства и детства, профилактике безнадзорности и правонарушений несовершеннолетних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Человек</w:t>
            </w:r>
          </w:p>
          <w:p w14:paraId="BC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00000">
            <w:pPr>
              <w:spacing w:after="0" w:before="0" w:line="240" w:lineRule="auto"/>
              <w:ind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Количество граждан, охваченных мероприятиями по укреплению института семьи и традиционных семейных ценностей, защите материнства, отцовства и детства, профилактике безнадзорности и правонарушений несовершеннолетних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1 600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1 600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1 600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1 600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1 600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1 600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1 600</w:t>
            </w:r>
          </w:p>
        </w:tc>
      </w:tr>
      <w:tr>
        <w:tc>
          <w:tcPr>
            <w:tcW w:type="dxa" w:w="5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</w:t>
            </w:r>
          </w:p>
        </w:tc>
        <w:tc>
          <w:tcPr>
            <w:tcW w:type="dxa" w:w="30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00000">
            <w:pPr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субсидии из бюджета города Магнитогорска общественным организациям инвалидов (кроме общественных организаций инвалидов по зрению и общественных организаций инвалидов по слуху), осуществляющим деятельность по реабилитации инвалидов, защите прав и законных интересов инвалидов, достижению инвалидами равных с другими гражданами возможностей участия во всех сферах жизни общества, интеграции инвалидов в общество, в целях финансового обеспечения затрат в связи с выполнением работ и оказанием услуг социальной направленности инвалидам города Магнитогорска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Ед.</w:t>
            </w:r>
          </w:p>
          <w:p w14:paraId="C8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Количество мероприятий, проведенных общественными организациями инвалидов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68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72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72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72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72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72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72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Ед.</w:t>
            </w: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Количество мероприятий по реабилитации, защите прав и законных интересов инвалидов, достижению инвалидами равных с другими гражданами возможностей участия во всех сферах жизни общества, интеграции инвалидов в общество, с охватом более 300 человек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Ед.</w:t>
            </w: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Количество мероприятий в рамках формирования доступной среды для инвалидов и маломобильных групп населения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3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8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8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8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8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8</w:t>
            </w:r>
          </w:p>
        </w:tc>
      </w:tr>
      <w:tr>
        <w:tc>
          <w:tcPr>
            <w:tcW w:type="dxa" w:w="5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0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Человек</w:t>
            </w:r>
          </w:p>
          <w:p w14:paraId="E4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</w:p>
        </w:tc>
        <w:tc>
          <w:tcPr>
            <w:tcW w:type="dxa" w:w="2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0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Количество граждан, инвалидов и в том числе детей-инвалидов, охваченных мероприятиями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0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z w:val="22"/>
              </w:rPr>
              <w:t>1 500</w:t>
            </w:r>
          </w:p>
        </w:tc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1 500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1 500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1 500</w:t>
            </w:r>
          </w:p>
        </w:tc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1 500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1 500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00000">
            <w:pPr>
              <w:spacing w:after="0" w:before="0" w:line="240" w:lineRule="auto"/>
              <w:ind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1 500</w:t>
            </w:r>
          </w:p>
        </w:tc>
      </w:tr>
    </w:tbl>
    <w:p w14:paraId="ED10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</w:p>
    <w:p w14:paraId="EE10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>
        <w:rPr>
          <w:rFonts w:ascii="PT Astra Serif" w:hAnsi="PT Astra Serif"/>
        </w:rPr>
        <w:t>. Финансовое обеспечение комплекса процессных мероприятий</w:t>
      </w:r>
    </w:p>
    <w:p w14:paraId="EF10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1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PT Astra Serif" w:hAnsi="PT Astra Serif"/>
              </w:rPr>
              <w:t>т.ч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1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20 386,50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1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20 386,50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1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20 386,50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20 386,50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20 386,50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20 386,50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122 319,00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1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1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1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1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20 386,50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1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20 386,50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1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20 386,50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20 386,50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20 386,50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20 386,50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122 319,00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1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</w:tbl>
    <w:p w14:paraId="2911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2A110000">
      <w:pPr>
        <w:widowControl w:val="0"/>
        <w:spacing w:after="0" w:before="0" w:line="240" w:lineRule="auto"/>
        <w:ind w:firstLine="0" w:left="2869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6</w:t>
      </w:r>
      <w:r>
        <w:rPr>
          <w:rFonts w:ascii="PT Astra Serif" w:hAnsi="PT Astra Serif"/>
          <w:color w:val="26282F"/>
        </w:rPr>
        <w:t>.План по реализации комплекса процессных мероприятий 2025</w:t>
      </w:r>
      <w:r>
        <w:rPr>
          <w:rFonts w:ascii="PT Astra Serif" w:hAnsi="PT Astra Serif"/>
        </w:rPr>
        <w:t xml:space="preserve"> году</w:t>
      </w:r>
    </w:p>
    <w:p w14:paraId="2B110000">
      <w:pPr>
        <w:widowControl w:val="0"/>
        <w:spacing w:after="0" w:before="0" w:line="240" w:lineRule="auto"/>
        <w:ind w:firstLine="720" w:left="0"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14:paraId="2D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Обеспечение финансовой поддержки деятельности общественных организаций города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субсидии из бюджета города Магнитогорска общественным организациям, осуществляющим деятельность по защите гражданских, социально-экономических, личных прав и свобод лиц старшего поколения, привлечению ветеранов к участию в патриотическом воспитании молодежи, передаче ей традиций старшего поколения, в целях финансового обеспечения (возмещения) затрат в связи с выполнением работ и оказанием услуг социальной направленности жителям города Магнитогорска, осуществляемых в рамках предусмотренных уставами организаций предметом и целями их деятельности»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3C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10000">
            <w:pPr>
              <w:pStyle w:val="Style_8"/>
              <w:spacing w:after="0" w:before="0" w:line="240" w:lineRule="auto"/>
              <w:ind/>
              <w:jc w:val="both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31.03.2025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10000">
            <w:pPr>
              <w:pStyle w:val="Style_8"/>
              <w:spacing w:after="0" w:before="0" w:line="240" w:lineRule="auto"/>
              <w:ind/>
              <w:jc w:val="both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30.09.2025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Реализация мероприятия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color w:themeColor="text1" w:val="000000"/>
              </w:rPr>
            </w:pPr>
          </w:p>
        </w:tc>
      </w:tr>
      <w:tr>
        <w:trPr>
          <w:trHeight w:hRule="atLeast" w:val="3360"/>
        </w:trP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субсидии из бюджета города Магнитогорска общественным организациям инвалидов по зрению, осуществляющим деятельность по реабилитации инвалидов по зрению, защите прав и законных интересов инвалидов по зрению, достижению инвалидами по зрению равных с другими гражданами возможностей участия во всех сферах жизни общества, интеграции инвалидов по зрению в общество, в целях финансового обеспечения затрат в связи с выполнением работ и оказанием услуг социальной направленности инвалидам по зрению города Магнитогорска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31.03.2025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30.09.2025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1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Предоставление субсидии из бюджета города Магнитогорска общественным организациям инвалидов по слуху, осуществляющим деятельность по реабилитации инвалидов по слуху, защите прав и законных интересов инвалидов по слуху, достижению инвалидами по слуху равных с другими гражданами возможностей участия во всех сферах жизни общества, интеграции инвалидов по слуху в общество, в целях финансового обеспечения затрат в связи с выполнением работ и оказанием услуг социальной направленности инвалидам по слуху города Магнитогорск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31.03.2025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30.09.2025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10000">
            <w:pPr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субсидии некоммерческим организациям, на финансовое обеспечение затрат для осуществления деятельности по оказанию помощи лицам без определенного места жительства, гражданам, оставшихся без средств существования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31.03.2025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10000">
            <w:pPr>
              <w:pStyle w:val="Style_8"/>
              <w:spacing w:after="0" w:before="0" w:line="240" w:lineRule="auto"/>
              <w:ind/>
              <w:jc w:val="both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10000">
            <w:pPr>
              <w:pStyle w:val="Style_8"/>
              <w:spacing w:after="0" w:before="0" w:line="240" w:lineRule="auto"/>
              <w:ind/>
              <w:jc w:val="both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30.09.2025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10000">
            <w:pPr>
              <w:pStyle w:val="Style_8"/>
              <w:spacing w:after="0" w:before="0" w:line="240" w:lineRule="auto"/>
              <w:ind/>
              <w:jc w:val="both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Контрольная точка 4.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10000">
            <w:pPr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субсидий общественным организациям в целях возмещения затрат на осуществление деятельности по укреплению института семьи и традиционных семейных ценностей, защите материнства, отцовства и детства, профилактике безнадзорности и правонарушений несовершеннолетних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31.03.2025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30.09.2025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10000">
            <w:pPr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субсидии из бюджета города Магнитогорска общественным организациям инвалидов (кроме общественных организаций инвалидов по зрению и общественных организаций инвалидов по слуху), осуществляющим деятельность по реабилитации инвалидов, защите прав и законных интересов инвалидов, достижению инвалидами равных с другими гражданами возможностей участия во всех сферах жизни общества, интеграции инвалидов в общество, в целях финансового обеспечения затрат в связи с выполнением работ и оказанием услуг социальной направленности инвалидам города Магнитогорска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31.03.2025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 Реализация мероприятия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30.06.2025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color w:themeColor="text1" w:val="000000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 Реализация мероприятия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30.09.2025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color w:themeColor="text1" w:val="000000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 Реализация мероприятия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color w:themeColor="text1" w:val="000000"/>
              </w:rPr>
            </w:pPr>
          </w:p>
        </w:tc>
      </w:tr>
    </w:tbl>
    <w:p w14:paraId="93110000">
      <w:pPr>
        <w:widowControl w:val="0"/>
        <w:spacing w:after="0" w:before="0" w:line="240" w:lineRule="auto"/>
        <w:ind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14:paraId="941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951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Комплекса процессных мероприятий</w:t>
      </w:r>
    </w:p>
    <w:p w14:paraId="961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«Информационная поддержка социально ориентированных некоммерческих организаций»</w:t>
      </w:r>
    </w:p>
    <w:p w14:paraId="9711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98110000">
      <w:pPr>
        <w:pStyle w:val="Style_2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1.Основные положения</w:t>
      </w:r>
    </w:p>
    <w:p w14:paraId="9911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1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Служба внешних связей и молодёжной политики администрации города Магнитогорска</w:t>
            </w:r>
          </w:p>
        </w:tc>
      </w:tr>
    </w:tbl>
    <w:p w14:paraId="9C11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9D110000">
      <w:pPr>
        <w:pStyle w:val="Style_2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2.Показатели комплекса процессных мероприятий</w:t>
      </w:r>
    </w:p>
    <w:p w14:paraId="9E11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5"/>
        <w:gridCol w:w="2868"/>
        <w:gridCol w:w="1252"/>
        <w:gridCol w:w="2070"/>
        <w:gridCol w:w="973"/>
        <w:gridCol w:w="1109"/>
        <w:gridCol w:w="96"/>
        <w:gridCol w:w="1206"/>
        <w:gridCol w:w="1404"/>
        <w:gridCol w:w="1398"/>
        <w:gridCol w:w="1389"/>
      </w:tblGrid>
      <w:tr>
        <w:tc>
          <w:tcPr>
            <w:tcW w:type="dxa" w:w="7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14:paraId="A0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п/п</w:t>
            </w:r>
          </w:p>
        </w:tc>
        <w:tc>
          <w:tcPr>
            <w:tcW w:type="dxa" w:w="2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type="dxa" w:w="12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2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57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7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2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AA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AB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  <w:p w14:paraId="AC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AE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AF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rPr>
          <w:trHeight w:hRule="exact" w:val="646"/>
        </w:trPr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2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</w:tr>
      <w:tr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13765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1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Предоставление информационной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1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10000">
            <w:pPr>
              <w:pStyle w:val="Style_9"/>
              <w:spacing w:after="0" w:before="0" w:line="240" w:lineRule="auto"/>
              <w:ind/>
              <w:jc w:val="both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Информационная поддержка социально ориентированным некоммерческим организациям города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1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Да (1) / </w:t>
            </w:r>
          </w:p>
          <w:p w14:paraId="BF11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нет (0)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1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1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130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1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</w:tr>
    </w:tbl>
    <w:p w14:paraId="C711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</w:p>
    <w:p w14:paraId="C811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  <w:r>
        <w:rPr>
          <w:rFonts w:ascii="PT Astra Serif" w:hAnsi="PT Astra Serif"/>
        </w:rPr>
        <w:br w:type="page"/>
      </w:r>
    </w:p>
    <w:p w14:paraId="C911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  <w:r>
        <w:rPr>
          <w:rFonts w:ascii="PT Astra Serif" w:hAnsi="PT Astra Serif"/>
          <w:b w:val="0"/>
          <w:sz w:val="22"/>
        </w:rPr>
        <w:t>3</w:t>
      </w:r>
      <w:r>
        <w:rPr>
          <w:rFonts w:ascii="PT Astra Serif" w:hAnsi="PT Astra Serif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PT Astra Serif" w:hAnsi="PT Astra Serif"/>
          <w:b w:val="0"/>
          <w:color w:themeColor="text1" w:val="000000"/>
          <w:sz w:val="22"/>
        </w:rPr>
        <w:br/>
      </w:r>
      <w:r>
        <w:rPr>
          <w:rFonts w:ascii="PT Astra Serif" w:hAnsi="PT Astra Serif"/>
          <w:b w:val="0"/>
          <w:color w:themeColor="text1" w:val="000000"/>
          <w:sz w:val="22"/>
        </w:rPr>
        <w:t>в 2025 году</w:t>
      </w:r>
    </w:p>
    <w:p w14:paraId="CA110000">
      <w:pPr>
        <w:pStyle w:val="Style_7"/>
        <w:spacing w:after="0" w:line="240" w:lineRule="auto"/>
        <w:ind/>
        <w:rPr>
          <w:rFonts w:ascii="PT Astra Serif" w:hAnsi="PT Astra Serif"/>
          <w:sz w:val="16"/>
        </w:rPr>
      </w:pP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rPr>
          <w:trHeight w:hRule="atLeast" w:val="688"/>
        </w:trP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№</w:t>
            </w:r>
          </w:p>
          <w:p w14:paraId="CC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Задача 1. Предоставление информационной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1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Информационная поддержка социально ориентированным некоммерческим организациям города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10000">
            <w:pPr>
              <w:pStyle w:val="Style_5"/>
              <w:spacing w:after="0" w:before="0" w:line="240" w:lineRule="auto"/>
              <w:ind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Да (1) / </w:t>
            </w:r>
          </w:p>
          <w:p w14:paraId="F0110000">
            <w:pPr>
              <w:pStyle w:val="Style_5"/>
              <w:spacing w:after="0" w:before="0" w:line="240" w:lineRule="auto"/>
              <w:ind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нет (0)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B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C11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</w:tr>
    </w:tbl>
    <w:p w14:paraId="FD11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  <w:sz w:val="16"/>
        </w:rPr>
      </w:pPr>
    </w:p>
    <w:p w14:paraId="FE11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>
        <w:rPr>
          <w:rFonts w:ascii="PT Astra Serif" w:hAnsi="PT Astra Serif"/>
        </w:rPr>
        <w:t>.Мероприятия (результаты) комплекса процессных мероприятий</w:t>
      </w:r>
    </w:p>
    <w:p w14:paraId="FF110000">
      <w:pPr>
        <w:pStyle w:val="Style_2"/>
        <w:spacing w:after="0" w:before="0" w:line="240" w:lineRule="auto"/>
        <w:ind/>
        <w:jc w:val="both"/>
        <w:rPr>
          <w:rFonts w:ascii="PT Astra Serif" w:hAnsi="PT Astra Serif"/>
          <w:sz w:val="16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0"/>
        <w:gridCol w:w="3026"/>
        <w:gridCol w:w="1552"/>
        <w:gridCol w:w="2417"/>
        <w:gridCol w:w="1776"/>
        <w:gridCol w:w="722"/>
        <w:gridCol w:w="783"/>
        <w:gridCol w:w="923"/>
        <w:gridCol w:w="923"/>
        <w:gridCol w:w="1060"/>
        <w:gridCol w:w="868"/>
      </w:tblGrid>
      <w:tr>
        <w:tc>
          <w:tcPr>
            <w:tcW w:type="dxa" w:w="5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 п/п</w:t>
            </w:r>
          </w:p>
        </w:tc>
        <w:tc>
          <w:tcPr>
            <w:tcW w:type="dxa" w:w="30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</w:t>
            </w:r>
          </w:p>
        </w:tc>
        <w:tc>
          <w:tcPr>
            <w:tcW w:type="dxa" w:w="1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Единицы измерения (по ОКЕИ)</w:t>
            </w:r>
          </w:p>
        </w:tc>
        <w:tc>
          <w:tcPr>
            <w:tcW w:type="dxa" w:w="2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Характеристика</w:t>
            </w:r>
          </w:p>
        </w:tc>
        <w:tc>
          <w:tcPr>
            <w:tcW w:type="dxa" w:w="17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20000">
            <w:pPr>
              <w:pStyle w:val="Style_2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7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5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</w:tr>
      <w:tr>
        <w:tc>
          <w:tcPr>
            <w:tcW w:type="dxa" w:w="1456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Предоставление информационной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3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color w:val="FF0000"/>
              </w:rPr>
            </w:pPr>
            <w:r>
              <w:rPr>
                <w:rFonts w:ascii="PT Astra Serif" w:hAnsi="PT Astra Serif"/>
                <w:color w:val="000000"/>
              </w:rPr>
              <w:t>Размещение информационных материалов о деятельности и поддержке социально ориентированных некоммерческих организаций в СМИ</w:t>
            </w:r>
            <w:r>
              <w:rPr>
                <w:rFonts w:ascii="PT Astra Serif" w:hAnsi="PT Astra Serif"/>
                <w:color w:val="000000"/>
              </w:rPr>
              <w:t>, информационно-телекоммуникационной сети Интернет</w:t>
            </w:r>
          </w:p>
        </w:tc>
        <w:tc>
          <w:tcPr>
            <w:tcW w:type="dxa" w:w="1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Да (1) / </w:t>
            </w:r>
          </w:p>
          <w:p w14:paraId="1B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нет (0)</w:t>
            </w:r>
          </w:p>
        </w:tc>
        <w:tc>
          <w:tcPr>
            <w:tcW w:type="dxa" w:w="2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Размещаются публикации в печатных и электронных средствах массовой информации о деятельности СОНКО</w:t>
            </w:r>
            <w:r>
              <w:rPr>
                <w:rFonts w:ascii="PT Astra Serif" w:hAnsi="PT Astra Serif"/>
              </w:rPr>
              <w:t>, размещаются публикации на официальном сайте администрации города Магнитогорска в сети Интернет и официальных социальных сетях</w:t>
            </w:r>
          </w:p>
          <w:p w14:paraId="1D1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type="dxa" w:w="1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</w:tr>
    </w:tbl>
    <w:p w14:paraId="2512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  <w:sz w:val="16"/>
        </w:rPr>
      </w:pPr>
    </w:p>
    <w:p w14:paraId="2612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>
        <w:rPr>
          <w:rFonts w:ascii="PT Astra Serif" w:hAnsi="PT Astra Serif"/>
        </w:rPr>
        <w:t>.Финансовое обеспечение комплекса процессных мероприятий</w:t>
      </w:r>
    </w:p>
    <w:p w14:paraId="2712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  <w:sz w:val="16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PT Astra Serif" w:hAnsi="PT Astra Serif"/>
              </w:rPr>
              <w:t>т.ч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</w:tbl>
    <w:p w14:paraId="61120000">
      <w:pPr>
        <w:pStyle w:val="Style_2"/>
        <w:spacing w:after="0" w:before="0" w:line="240" w:lineRule="auto"/>
        <w:ind/>
        <w:jc w:val="both"/>
        <w:rPr>
          <w:rFonts w:ascii="PT Astra Serif" w:hAnsi="PT Astra Serif"/>
          <w:sz w:val="16"/>
        </w:rPr>
      </w:pPr>
    </w:p>
    <w:p w14:paraId="62120000">
      <w:pPr>
        <w:widowControl w:val="0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6</w:t>
      </w:r>
      <w:r>
        <w:rPr>
          <w:rFonts w:ascii="PT Astra Serif" w:hAnsi="PT Astra Serif"/>
          <w:color w:val="26282F"/>
        </w:rPr>
        <w:t>.План по реализации комплекса процессных мероприятий 2025</w:t>
      </w:r>
      <w:r>
        <w:rPr>
          <w:rFonts w:ascii="PT Astra Serif" w:hAnsi="PT Astra Serif"/>
        </w:rPr>
        <w:t xml:space="preserve"> году</w:t>
      </w:r>
    </w:p>
    <w:p w14:paraId="63120000">
      <w:pPr>
        <w:widowControl w:val="0"/>
        <w:spacing w:after="0" w:before="0" w:line="240" w:lineRule="auto"/>
        <w:ind w:firstLine="720" w:left="0"/>
        <w:jc w:val="both"/>
        <w:rPr>
          <w:rFonts w:ascii="PT Astra Serif" w:hAnsi="PT Astra Serif"/>
          <w:sz w:val="16"/>
        </w:rPr>
      </w:pPr>
    </w:p>
    <w:tbl>
      <w:tblPr>
        <w:tblStyle w:val="Style_3"/>
        <w:tblW w:type="auto" w:w="0"/>
        <w:tblInd w:type="dxa" w:w="27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574"/>
        <w:gridCol w:w="4974"/>
        <w:gridCol w:w="2035"/>
        <w:gridCol w:w="3055"/>
        <w:gridCol w:w="3646"/>
      </w:tblGrid>
      <w:tr>
        <w:tc>
          <w:tcPr>
            <w:tcW w:type="dxa" w:w="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14:paraId="651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c>
          <w:tcPr>
            <w:tcW w:type="dxa" w:w="14284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Предоставление информационной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5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Размещение информационных материалов о деятельности и поддержке социально ориентированных некоммерческих организаций в СМИ, информационно-телекоммуникационной сети Интернет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741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Публикации в СМИ</w:t>
            </w:r>
            <w:r>
              <w:rPr>
                <w:rFonts w:ascii="PT Astra Serif" w:hAnsi="PT Astra Serif"/>
              </w:rPr>
              <w:t>, скриншоты публикаций в информационных ресурсах</w:t>
            </w:r>
          </w:p>
        </w:tc>
      </w:tr>
      <w:tr>
        <w:tc>
          <w:tcPr>
            <w:tcW w:type="dxa" w:w="5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2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Контрольная точка 1.1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78120000">
      <w:pPr>
        <w:spacing w:after="0" w:before="0" w:line="240" w:lineRule="auto"/>
        <w:ind/>
        <w:rPr>
          <w:rFonts w:ascii="PT Astra Serif" w:hAnsi="PT Astra Serif"/>
          <w:sz w:val="2"/>
        </w:rPr>
      </w:pPr>
    </w:p>
    <w:p w14:paraId="79120000">
      <w:pPr>
        <w:spacing w:after="0" w:before="0" w:line="240" w:lineRule="auto"/>
        <w:ind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14:paraId="7A12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7B12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Комплекса процессных мероприятий</w:t>
      </w:r>
    </w:p>
    <w:p w14:paraId="7C12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«Содействие развитию социально ориентированных некоммерческих организаций путем проведения мероприятий»</w:t>
      </w:r>
    </w:p>
    <w:p w14:paraId="7D12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7E120000">
      <w:pPr>
        <w:pStyle w:val="Style_2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1.Основные положения</w:t>
      </w:r>
    </w:p>
    <w:p w14:paraId="7F12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Управление экономики и инвестиций администрации города Магнитогорска</w:t>
            </w:r>
          </w:p>
        </w:tc>
      </w:tr>
    </w:tbl>
    <w:p w14:paraId="8212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83120000">
      <w:pPr>
        <w:pStyle w:val="Style_2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2.Показатели комплекса процессных мероприятий</w:t>
      </w:r>
    </w:p>
    <w:p w14:paraId="8412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2868"/>
        <w:gridCol w:w="1252"/>
        <w:gridCol w:w="2070"/>
        <w:gridCol w:w="973"/>
        <w:gridCol w:w="1206"/>
        <w:gridCol w:w="1206"/>
        <w:gridCol w:w="1404"/>
        <w:gridCol w:w="1398"/>
        <w:gridCol w:w="1389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№ </w:t>
            </w:r>
          </w:p>
          <w:p w14:paraId="86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2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type="dxa" w:w="12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2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57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90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91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  <w:p w14:paraId="92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94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95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1376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20000">
            <w:pPr>
              <w:pStyle w:val="Style_9"/>
              <w:spacing w:after="0" w:before="0" w:line="240" w:lineRule="auto"/>
              <w:ind/>
              <w:jc w:val="both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Количество организованных и проведенных мероприятий по вопросам деятельности социально ориентированных некоммерческих организаций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Ед.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2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2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2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</w:tr>
    </w:tbl>
    <w:p w14:paraId="AC12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  <w:r>
        <w:rPr>
          <w:rFonts w:ascii="PT Astra Serif" w:hAnsi="PT Astra Serif"/>
        </w:rPr>
        <w:br w:type="page"/>
      </w:r>
    </w:p>
    <w:p w14:paraId="AD12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  <w:r>
        <w:rPr>
          <w:rFonts w:ascii="PT Astra Serif" w:hAnsi="PT Astra Serif"/>
          <w:b w:val="0"/>
          <w:sz w:val="22"/>
        </w:rPr>
        <w:t>3</w:t>
      </w:r>
      <w:r>
        <w:rPr>
          <w:rFonts w:ascii="PT Astra Serif" w:hAnsi="PT Astra Serif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PT Astra Serif" w:hAnsi="PT Astra Serif"/>
          <w:b w:val="0"/>
          <w:color w:themeColor="text1" w:val="000000"/>
          <w:sz w:val="22"/>
        </w:rPr>
        <w:br/>
      </w:r>
      <w:r>
        <w:rPr>
          <w:rFonts w:ascii="PT Astra Serif" w:hAnsi="PT Astra Serif"/>
          <w:b w:val="0"/>
          <w:color w:themeColor="text1" w:val="000000"/>
          <w:sz w:val="22"/>
        </w:rPr>
        <w:t>в 2025 году</w:t>
      </w:r>
    </w:p>
    <w:p w14:paraId="AE120000">
      <w:pPr>
        <w:pStyle w:val="Style_7"/>
        <w:spacing w:after="0"/>
        <w:ind/>
        <w:rPr>
          <w:rFonts w:ascii="PT Astra Serif" w:hAnsi="PT Astra Serif"/>
        </w:rPr>
      </w:pP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№</w:t>
            </w:r>
          </w:p>
          <w:p w14:paraId="B0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3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4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5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6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B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Задача 1.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2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Количество организованных и проведенных мероприятий по вопросам деятельности социально ориентированных некоммерческих организаций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</w:tr>
    </w:tbl>
    <w:p w14:paraId="E012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</w:p>
    <w:p w14:paraId="E112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>
        <w:rPr>
          <w:rFonts w:ascii="PT Astra Serif" w:hAnsi="PT Astra Serif"/>
        </w:rPr>
        <w:t>.Мероприятия (результаты) комплекса процессных мероприятий</w:t>
      </w:r>
    </w:p>
    <w:p w14:paraId="E212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0"/>
        <w:gridCol w:w="2647"/>
        <w:gridCol w:w="379"/>
        <w:gridCol w:w="1552"/>
        <w:gridCol w:w="2842"/>
        <w:gridCol w:w="1351"/>
        <w:gridCol w:w="722"/>
        <w:gridCol w:w="783"/>
        <w:gridCol w:w="923"/>
        <w:gridCol w:w="923"/>
        <w:gridCol w:w="1060"/>
        <w:gridCol w:w="868"/>
      </w:tblGrid>
      <w:tr>
        <w:tc>
          <w:tcPr>
            <w:tcW w:type="dxa" w:w="5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 п/п</w:t>
            </w:r>
          </w:p>
        </w:tc>
        <w:tc>
          <w:tcPr>
            <w:tcW w:type="dxa" w:w="26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</w:t>
            </w:r>
          </w:p>
        </w:tc>
        <w:tc>
          <w:tcPr>
            <w:tcW w:type="dxa" w:w="1931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Единицы измерения (по ОКЕИ)</w:t>
            </w:r>
          </w:p>
        </w:tc>
        <w:tc>
          <w:tcPr>
            <w:tcW w:type="dxa" w:w="2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Характеристика</w:t>
            </w:r>
          </w:p>
        </w:tc>
        <w:tc>
          <w:tcPr>
            <w:tcW w:type="dxa" w:w="13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20000">
            <w:pPr>
              <w:pStyle w:val="Style_2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7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5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31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2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93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</w:tr>
      <w:tr>
        <w:tc>
          <w:tcPr>
            <w:tcW w:type="dxa" w:w="14560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30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Организация и проведение мероприятий по вопросам деятельности социально ориентированных некоммерческих организаций</w:t>
            </w:r>
          </w:p>
        </w:tc>
        <w:tc>
          <w:tcPr>
            <w:tcW w:type="dxa" w:w="1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Да (1) / </w:t>
            </w:r>
          </w:p>
          <w:p w14:paraId="FE12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нет (0)</w:t>
            </w:r>
          </w:p>
        </w:tc>
        <w:tc>
          <w:tcPr>
            <w:tcW w:type="dxa" w:w="2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Организация и проведение мероприятий (семинаров, консультаций и иных форм мероприятий) по вопросам деятельности социально ориентированных некоммерческих организаций</w:t>
            </w:r>
          </w:p>
        </w:tc>
        <w:tc>
          <w:tcPr>
            <w:tcW w:type="dxa" w:w="1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</w:t>
            </w:r>
          </w:p>
        </w:tc>
        <w:tc>
          <w:tcPr>
            <w:tcW w:type="dxa" w:w="30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Оказание информационной поддержки путем размещения информационных материалов по вопросам деятельности социально ориентированных некоммерческих организаций в информационных ресурсах</w:t>
            </w:r>
          </w:p>
        </w:tc>
        <w:tc>
          <w:tcPr>
            <w:tcW w:type="dxa" w:w="1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Да (1) / </w:t>
            </w:r>
          </w:p>
          <w:p w14:paraId="0A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нет (0)</w:t>
            </w:r>
          </w:p>
        </w:tc>
        <w:tc>
          <w:tcPr>
            <w:tcW w:type="dxa" w:w="2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3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Наличие информационных материалов по вопросам деятельности социально ориентированных некоммерческих организаций в информационных ресурсах</w:t>
            </w:r>
          </w:p>
        </w:tc>
        <w:tc>
          <w:tcPr>
            <w:tcW w:type="dxa" w:w="1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</w:tr>
    </w:tbl>
    <w:p w14:paraId="1313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</w:p>
    <w:p w14:paraId="1413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>
        <w:rPr>
          <w:rFonts w:ascii="PT Astra Serif" w:hAnsi="PT Astra Serif"/>
        </w:rPr>
        <w:t>.Финансовое обеспечение комплекса процессных мероприятий</w:t>
      </w:r>
    </w:p>
    <w:p w14:paraId="1513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PT Astra Serif" w:hAnsi="PT Astra Serif"/>
              </w:rPr>
              <w:t>т.ч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</w:tbl>
    <w:p w14:paraId="4F13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14:paraId="50130000">
      <w:pPr>
        <w:widowControl w:val="0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6</w:t>
      </w:r>
      <w:r>
        <w:rPr>
          <w:rFonts w:ascii="PT Astra Serif" w:hAnsi="PT Astra Serif"/>
          <w:color w:val="26282F"/>
        </w:rPr>
        <w:t>.План по реализации комплекса процессных мероприятий 2025</w:t>
      </w:r>
      <w:r>
        <w:rPr>
          <w:rFonts w:ascii="PT Astra Serif" w:hAnsi="PT Astra Serif"/>
        </w:rPr>
        <w:t xml:space="preserve"> году</w:t>
      </w:r>
    </w:p>
    <w:p w14:paraId="51130000">
      <w:pPr>
        <w:widowControl w:val="0"/>
        <w:spacing w:after="0" w:before="0" w:line="240" w:lineRule="auto"/>
        <w:ind w:firstLine="720" w:left="0"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14:paraId="531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Развитие консультационной (методической) поддержки деятельности социально ориентированных некоммерческих организаций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Организация и проведение мероприятий по вопросам деятельности социально ориентированных некоммерческих организаций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621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проведения мероприятия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3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Оказание информационной поддержки путем размещения информационных материалов по вопросам деятельности социально ориентированных некоммерческих организаций в информационных ресурсах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3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Скриншоты публикаций в информационных ресурсах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3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3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6D13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</w:p>
    <w:p w14:paraId="6E130000">
      <w:pPr>
        <w:spacing w:after="0" w:before="0" w:line="240" w:lineRule="auto"/>
        <w:ind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14:paraId="6F13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70130000">
      <w:pPr>
        <w:pStyle w:val="Style_2"/>
        <w:spacing w:after="0" w:before="0" w:line="240" w:lineRule="auto"/>
        <w:ind/>
        <w:jc w:val="center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Комплекса процессных мероприятий</w:t>
      </w:r>
    </w:p>
    <w:p w14:paraId="71130000">
      <w:pPr>
        <w:pStyle w:val="Style_2"/>
        <w:spacing w:after="0" w:before="0" w:line="240" w:lineRule="auto"/>
        <w:ind/>
        <w:jc w:val="center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«Имущественная поддержка социально ориентированных некоммерческих организаций»</w:t>
      </w:r>
    </w:p>
    <w:p w14:paraId="72130000">
      <w:pPr>
        <w:pStyle w:val="Style_2"/>
        <w:spacing w:after="0" w:before="0" w:line="240" w:lineRule="auto"/>
        <w:ind/>
        <w:jc w:val="both"/>
        <w:rPr>
          <w:rFonts w:ascii="PT Astra Serif" w:hAnsi="PT Astra Serif"/>
          <w:color w:val="000000"/>
        </w:rPr>
      </w:pPr>
    </w:p>
    <w:p w14:paraId="73130000">
      <w:pPr>
        <w:pStyle w:val="Style_2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1.Основные положения</w:t>
      </w:r>
    </w:p>
    <w:p w14:paraId="74130000">
      <w:pPr>
        <w:pStyle w:val="Style_2"/>
        <w:spacing w:after="0" w:before="0" w:line="240" w:lineRule="auto"/>
        <w:ind/>
        <w:jc w:val="both"/>
        <w:rPr>
          <w:rFonts w:ascii="PT Astra Serif" w:hAnsi="PT Astra Serif"/>
          <w:color w:val="000000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1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</w:tbl>
    <w:p w14:paraId="7713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78130000">
      <w:pPr>
        <w:pStyle w:val="Style_2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2.Показатели комплекса процессных мероприятий</w:t>
      </w:r>
    </w:p>
    <w:p w14:paraId="7913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2868"/>
        <w:gridCol w:w="1252"/>
        <w:gridCol w:w="2070"/>
        <w:gridCol w:w="973"/>
        <w:gridCol w:w="1206"/>
        <w:gridCol w:w="1206"/>
        <w:gridCol w:w="1404"/>
        <w:gridCol w:w="1398"/>
        <w:gridCol w:w="1389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 п/п</w:t>
            </w:r>
          </w:p>
        </w:tc>
        <w:tc>
          <w:tcPr>
            <w:tcW w:type="dxa" w:w="2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type="dxa" w:w="12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2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57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84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85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  <w:p w14:paraId="86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88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89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1376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1. </w:t>
            </w:r>
            <w:r>
              <w:rPr>
                <w:rFonts w:ascii="PT Astra Serif" w:hAnsi="PT Astra Serif"/>
                <w:color w:val="22272F"/>
              </w:rPr>
              <w:t>Осуществление имущественной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30000">
            <w:pPr>
              <w:pStyle w:val="Style_9"/>
              <w:spacing w:after="0" w:before="0" w:line="240" w:lineRule="auto"/>
              <w:ind/>
              <w:jc w:val="both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Имущественная поддержка социально ориентированным некоммерческим организациям города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Да (1) / </w:t>
            </w:r>
          </w:p>
          <w:p w14:paraId="99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нет (0)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3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3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3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</w:tr>
    </w:tbl>
    <w:p w14:paraId="A1130000">
      <w:pPr>
        <w:pStyle w:val="Style_4"/>
        <w:spacing w:after="0" w:before="0" w:line="240" w:lineRule="auto"/>
        <w:ind/>
        <w:rPr>
          <w:rFonts w:ascii="PT Astra Serif" w:hAnsi="PT Astra Serif"/>
          <w:b w:val="0"/>
          <w:color w:themeColor="text1" w:val="000000"/>
          <w:sz w:val="22"/>
        </w:rPr>
      </w:pPr>
      <w:r>
        <w:br w:type="page"/>
      </w:r>
    </w:p>
    <w:p w14:paraId="A213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  <w:r>
        <w:rPr>
          <w:rFonts w:ascii="PT Astra Serif" w:hAnsi="PT Astra Serif"/>
          <w:b w:val="0"/>
          <w:color w:themeColor="text1" w:val="000000"/>
          <w:sz w:val="22"/>
        </w:rPr>
        <w:t>3. План достижения показателей комплекса процессных мероприятий</w:t>
      </w:r>
      <w:r>
        <w:rPr>
          <w:rFonts w:ascii="PT Astra Serif" w:hAnsi="PT Astra Serif"/>
          <w:b w:val="0"/>
          <w:color w:themeColor="text1" w:val="000000"/>
          <w:sz w:val="22"/>
        </w:rPr>
        <w:br/>
      </w:r>
      <w:r>
        <w:rPr>
          <w:rFonts w:ascii="PT Astra Serif" w:hAnsi="PT Astra Serif"/>
          <w:b w:val="0"/>
          <w:color w:themeColor="text1" w:val="000000"/>
          <w:sz w:val="22"/>
        </w:rPr>
        <w:t>в 2025 году</w:t>
      </w:r>
    </w:p>
    <w:p w14:paraId="A3130000">
      <w:pPr>
        <w:pStyle w:val="Style_7"/>
        <w:spacing w:after="0"/>
        <w:ind/>
      </w:pP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№</w:t>
            </w:r>
          </w:p>
          <w:p w14:paraId="A5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6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7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8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9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A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B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C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D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E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F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3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4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Задача 1. </w:t>
            </w:r>
            <w:r>
              <w:rPr>
                <w:rFonts w:ascii="PT Astra Serif" w:hAnsi="PT Astra Serif"/>
                <w:color w:val="22272F"/>
                <w:sz w:val="22"/>
              </w:rPr>
              <w:t>Осуществление имущественной поддержки социально ориентированным некоммерческим организациям</w:t>
            </w:r>
            <w:r>
              <w:rPr>
                <w:rFonts w:ascii="PT Astra Serif" w:hAnsi="PT Astra Serif"/>
                <w:sz w:val="22"/>
              </w:rPr>
              <w:t xml:space="preserve"> 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3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Имущественная поддержка социально ориентированным некоммерческим организациям города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Да (1) / </w:t>
            </w:r>
          </w:p>
          <w:p w14:paraId="C9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нет (0)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</w:tr>
    </w:tbl>
    <w:p w14:paraId="D613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</w:p>
    <w:p w14:paraId="D713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>
        <w:rPr>
          <w:rFonts w:ascii="PT Astra Serif" w:hAnsi="PT Astra Serif"/>
        </w:rPr>
        <w:t>.Мероприятия (результаты) комплекса процессных мероприятий</w:t>
      </w:r>
    </w:p>
    <w:p w14:paraId="D813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0"/>
        <w:gridCol w:w="3593"/>
        <w:gridCol w:w="985"/>
        <w:gridCol w:w="2842"/>
        <w:gridCol w:w="1843"/>
        <w:gridCol w:w="709"/>
        <w:gridCol w:w="709"/>
        <w:gridCol w:w="850"/>
        <w:gridCol w:w="851"/>
        <w:gridCol w:w="800"/>
        <w:gridCol w:w="868"/>
      </w:tblGrid>
      <w:tr>
        <w:tc>
          <w:tcPr>
            <w:tcW w:type="dxa" w:w="5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 п/п</w:t>
            </w:r>
          </w:p>
        </w:tc>
        <w:tc>
          <w:tcPr>
            <w:tcW w:type="dxa" w:w="35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</w:t>
            </w:r>
          </w:p>
        </w:tc>
        <w:tc>
          <w:tcPr>
            <w:tcW w:type="dxa" w:w="9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30000">
            <w:pPr>
              <w:pStyle w:val="Style_2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  <w:sz w:val="21"/>
              </w:rPr>
            </w:pPr>
            <w:r>
              <w:rPr>
                <w:rFonts w:ascii="PT Astra Serif" w:hAnsi="PT Astra Serif"/>
                <w:sz w:val="21"/>
              </w:rPr>
              <w:t>Единицы измерения (по ОКЕИ)</w:t>
            </w:r>
          </w:p>
        </w:tc>
        <w:tc>
          <w:tcPr>
            <w:tcW w:type="dxa" w:w="2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Характеристика</w:t>
            </w:r>
          </w:p>
        </w:tc>
        <w:tc>
          <w:tcPr>
            <w:tcW w:type="dxa" w:w="18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78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5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E4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E5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  <w:p w14:paraId="E6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E8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E9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</w:tr>
      <w:tr>
        <w:tc>
          <w:tcPr>
            <w:tcW w:type="dxa" w:w="1456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1. </w:t>
            </w:r>
            <w:r>
              <w:rPr>
                <w:rFonts w:ascii="PT Astra Serif" w:hAnsi="PT Astra Serif"/>
                <w:color w:val="22272F"/>
              </w:rPr>
              <w:t>Осуществление имущественной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3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3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  <w:color w:themeColor="text1" w:val="000000"/>
              </w:rPr>
              <w:t>Формирование и ведение перечня муниципального имущества, свободного от прав третьих лиц (за исключением имущественных прав некоммерческих организаций), которое может быть передано во владение и (или) пользование социально ориентированным некоммерческим организациям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Да (1) / </w:t>
            </w:r>
          </w:p>
          <w:p w14:paraId="F9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нет (0)</w:t>
            </w:r>
          </w:p>
        </w:tc>
        <w:tc>
          <w:tcPr>
            <w:tcW w:type="dxa" w:w="2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Формируется и ведется перечень муниципального имущества в соответствии с Решением Магнитогорского городского Собрания депутатов от 30.11.2010 года №215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3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</w:t>
            </w:r>
          </w:p>
        </w:tc>
        <w:tc>
          <w:tcPr>
            <w:tcW w:type="dxa" w:w="3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4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  <w:color w:themeColor="text1" w:val="000000"/>
              </w:rPr>
              <w:t>Консультационная поддержка социально ориентированных некоммерческих организаций по вопросам оказания имущественной поддержки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Да (1) / </w:t>
            </w:r>
          </w:p>
          <w:p w14:paraId="05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нет (0)</w:t>
            </w:r>
          </w:p>
        </w:tc>
        <w:tc>
          <w:tcPr>
            <w:tcW w:type="dxa" w:w="2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Проводятся консультации по вопросу предоставления СОНКО в аренду или безвозмездное пользование муниципального имущества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</w:t>
            </w:r>
          </w:p>
        </w:tc>
        <w:tc>
          <w:tcPr>
            <w:tcW w:type="dxa" w:w="3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4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  <w:color w:themeColor="text1" w:val="000000"/>
              </w:rPr>
              <w:t xml:space="preserve">Передача социально </w:t>
            </w:r>
            <w:r>
              <w:rPr>
                <w:rFonts w:ascii="PT Astra Serif" w:hAnsi="PT Astra Serif"/>
                <w:color w:themeColor="text1" w:val="000000"/>
              </w:rPr>
              <w:t>ориентированным некоммерческим организациям муниципального имущества в аренду, в том числе по льготным ставкам арендной платы, или безвозмездное пользование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Да (1) / </w:t>
            </w:r>
          </w:p>
          <w:p w14:paraId="11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нет (0)</w:t>
            </w:r>
          </w:p>
        </w:tc>
        <w:tc>
          <w:tcPr>
            <w:tcW w:type="dxa" w:w="2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Заключаются договоры аренды / безвозмездного пользования муниципальным имуществом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</w:tr>
    </w:tbl>
    <w:p w14:paraId="1A14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</w:p>
    <w:p w14:paraId="1B14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>
        <w:rPr>
          <w:rFonts w:ascii="PT Astra Serif" w:hAnsi="PT Astra Serif"/>
        </w:rPr>
        <w:t>.Финансовое обеспечение комплекса процессных мероприятий</w:t>
      </w:r>
    </w:p>
    <w:p w14:paraId="1C14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PT Astra Serif" w:hAnsi="PT Astra Serif"/>
              </w:rPr>
              <w:t>т.ч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</w:tbl>
    <w:p w14:paraId="5614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14:paraId="57140000">
      <w:pPr>
        <w:widowControl w:val="0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6</w:t>
      </w:r>
      <w:r>
        <w:rPr>
          <w:rFonts w:ascii="PT Astra Serif" w:hAnsi="PT Astra Serif"/>
          <w:color w:val="26282F"/>
        </w:rPr>
        <w:t>.План по реализации комплекса процессных мероприятий 2025</w:t>
      </w:r>
      <w:r>
        <w:rPr>
          <w:rFonts w:ascii="PT Astra Serif" w:hAnsi="PT Astra Serif"/>
        </w:rPr>
        <w:t xml:space="preserve"> году</w:t>
      </w:r>
    </w:p>
    <w:p w14:paraId="58140000">
      <w:pPr>
        <w:widowControl w:val="0"/>
        <w:spacing w:after="0" w:before="0" w:line="240" w:lineRule="auto"/>
        <w:ind w:firstLine="720" w:left="0"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</w:p>
          <w:p w14:paraId="5A1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Тип мероприятия 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1. </w:t>
            </w:r>
            <w:r>
              <w:rPr>
                <w:rFonts w:ascii="PT Astra Serif" w:hAnsi="PT Astra Serif"/>
                <w:color w:val="22272F"/>
              </w:rPr>
              <w:t>Осуществление имущественной поддержки социально ориентированным некоммерческим организациям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themeColor="text1" w:val="000000"/>
              </w:rPr>
              <w:t>Формирование и ведение перечня муниципального имущества, свободного от прав третьих лиц (за исключением имущественных прав некоммерческих организаций), которое может быть передано во владение и (или) пользование социально ориентированным некоммерческим организациям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691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Утвержденный постановлением администрации города Магнитогорска перечень имущества.</w:t>
            </w:r>
          </w:p>
          <w:p w14:paraId="6B1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4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themeColor="text1" w:val="000000"/>
              </w:rPr>
              <w:t>Консультационная поддержка социально ориентированных некоммерческих организаций по вопросам оказания имущественной поддержки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Журнал регистрации консультаций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4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  <w:color w:themeColor="text1" w:val="000000"/>
              </w:rPr>
              <w:t>Передача социально ориентированным некоммерческим организациям муниципального имущества в аренду, в том числе по льготным ставкам арендной платы, или безвозмездное пользование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Копии заключенных договоров аренды / безвозмездного пользования муниципальным имуществом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4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7C140000">
      <w:pPr>
        <w:pStyle w:val="Style_2"/>
        <w:spacing w:after="0" w:before="0" w:line="240" w:lineRule="auto"/>
        <w:ind w:firstLine="540" w:left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14:paraId="7D14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7E14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Комплекса процессных мероприятий</w:t>
      </w:r>
    </w:p>
    <w:p w14:paraId="7F14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«Проведение мониторинга о поддержке социально ориентированных некоммерческих организаций в городе Магнитогорске»</w:t>
      </w:r>
    </w:p>
    <w:p w14:paraId="8014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81140000">
      <w:pPr>
        <w:pStyle w:val="Style_2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1.Основные положения</w:t>
      </w:r>
    </w:p>
    <w:p w14:paraId="8214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7825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8514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86140000">
      <w:pPr>
        <w:pStyle w:val="Style_2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2.Показатели комплекса процессных мероприятий</w:t>
      </w:r>
    </w:p>
    <w:p w14:paraId="8714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2868"/>
        <w:gridCol w:w="1252"/>
        <w:gridCol w:w="2070"/>
        <w:gridCol w:w="973"/>
        <w:gridCol w:w="1206"/>
        <w:gridCol w:w="1206"/>
        <w:gridCol w:w="1404"/>
        <w:gridCol w:w="1398"/>
        <w:gridCol w:w="1389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 п/п</w:t>
            </w:r>
          </w:p>
        </w:tc>
        <w:tc>
          <w:tcPr>
            <w:tcW w:type="dxa" w:w="2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type="dxa" w:w="12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2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57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92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93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  <w:p w14:paraId="94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96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97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1376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1. </w:t>
            </w:r>
            <w:r>
              <w:rPr>
                <w:rFonts w:ascii="PT Astra Serif" w:hAnsi="PT Astra Serif"/>
                <w:color w:val="22272F"/>
              </w:rPr>
              <w:t>Мониторинг и анализ мер, направленных на развитие социально ориентированных некоммерческих организаций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2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40000">
            <w:pPr>
              <w:pStyle w:val="Style_9"/>
              <w:spacing w:after="0" w:before="0" w:line="240" w:lineRule="auto"/>
              <w:ind/>
              <w:jc w:val="both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22272F"/>
                <w:sz w:val="22"/>
              </w:rPr>
              <w:t>Проведение мониторинга о поддержке социально ориентированных некоммерческих организаций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Да (1) / </w:t>
            </w:r>
          </w:p>
          <w:p w14:paraId="A7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нет (0)</w:t>
            </w:r>
          </w:p>
        </w:tc>
        <w:tc>
          <w:tcPr>
            <w:tcW w:type="dxa" w:w="2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9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4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4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12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40000">
            <w:pPr>
              <w:pStyle w:val="Style_9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</w:tr>
    </w:tbl>
    <w:p w14:paraId="AF140000">
      <w:pPr>
        <w:pStyle w:val="Style_4"/>
        <w:spacing w:after="0" w:before="0" w:line="240" w:lineRule="auto"/>
        <w:ind/>
        <w:rPr>
          <w:rFonts w:ascii="PT Astra Serif" w:hAnsi="PT Astra Serif"/>
          <w:b w:val="0"/>
          <w:color w:themeColor="text1" w:val="000000"/>
          <w:sz w:val="22"/>
        </w:rPr>
      </w:pPr>
    </w:p>
    <w:p w14:paraId="B0140000">
      <w:pPr>
        <w:pStyle w:val="Style_4"/>
        <w:spacing w:after="0" w:before="0" w:line="240" w:lineRule="auto"/>
        <w:ind/>
        <w:rPr>
          <w:rFonts w:ascii="PT Astra Serif" w:hAnsi="PT Astra Serif"/>
          <w:b w:val="0"/>
          <w:color w:themeColor="text1" w:val="000000"/>
          <w:sz w:val="22"/>
        </w:rPr>
      </w:pPr>
    </w:p>
    <w:p w14:paraId="B1140000">
      <w:pPr>
        <w:pStyle w:val="Style_4"/>
        <w:spacing w:after="0" w:before="0" w:line="240" w:lineRule="auto"/>
        <w:ind/>
        <w:rPr>
          <w:rFonts w:ascii="PT Astra Serif" w:hAnsi="PT Astra Serif"/>
          <w:b w:val="0"/>
          <w:color w:themeColor="text1" w:val="000000"/>
          <w:sz w:val="22"/>
        </w:rPr>
      </w:pPr>
    </w:p>
    <w:p w14:paraId="B2140000">
      <w:pPr>
        <w:pStyle w:val="Style_4"/>
        <w:spacing w:after="0" w:before="0" w:line="240" w:lineRule="auto"/>
        <w:ind/>
        <w:rPr>
          <w:rFonts w:ascii="PT Astra Serif" w:hAnsi="PT Astra Serif"/>
          <w:b w:val="0"/>
          <w:color w:themeColor="text1" w:val="000000"/>
          <w:sz w:val="22"/>
        </w:rPr>
      </w:pPr>
    </w:p>
    <w:p w14:paraId="B3140000">
      <w:pPr>
        <w:pStyle w:val="Style_4"/>
        <w:spacing w:after="0" w:before="0" w:line="240" w:lineRule="auto"/>
        <w:ind/>
        <w:rPr>
          <w:rFonts w:ascii="PT Astra Serif" w:hAnsi="PT Astra Serif"/>
          <w:b w:val="0"/>
          <w:color w:themeColor="text1" w:val="000000"/>
          <w:sz w:val="22"/>
        </w:rPr>
      </w:pPr>
      <w:r>
        <w:br w:type="page"/>
      </w:r>
    </w:p>
    <w:p w14:paraId="B414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  <w:r>
        <w:rPr>
          <w:rFonts w:ascii="PT Astra Serif" w:hAnsi="PT Astra Serif"/>
          <w:b w:val="0"/>
          <w:color w:themeColor="text1" w:val="000000"/>
          <w:sz w:val="22"/>
        </w:rPr>
        <w:t>3. План достижения показателей комплекса процессных мероприятий</w:t>
      </w:r>
      <w:r>
        <w:rPr>
          <w:rFonts w:ascii="PT Astra Serif" w:hAnsi="PT Astra Serif"/>
          <w:b w:val="0"/>
          <w:color w:themeColor="text1" w:val="000000"/>
          <w:sz w:val="22"/>
        </w:rPr>
        <w:br/>
      </w:r>
      <w:r>
        <w:rPr>
          <w:rFonts w:ascii="PT Astra Serif" w:hAnsi="PT Astra Serif"/>
          <w:b w:val="0"/>
          <w:color w:themeColor="text1" w:val="000000"/>
          <w:sz w:val="22"/>
        </w:rPr>
        <w:t>в 2025 году</w:t>
      </w:r>
    </w:p>
    <w:p w14:paraId="B5140000">
      <w:pPr>
        <w:spacing w:after="0" w:before="0" w:line="240" w:lineRule="auto"/>
        <w:ind/>
        <w:rPr>
          <w:rFonts w:ascii="PT Astra Serif" w:hAnsi="PT Astra Serif"/>
        </w:rPr>
      </w:pP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№</w:t>
            </w:r>
          </w:p>
          <w:p w14:paraId="B7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B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Задача 1. </w:t>
            </w:r>
            <w:r>
              <w:rPr>
                <w:rFonts w:ascii="PT Astra Serif" w:hAnsi="PT Astra Serif"/>
                <w:color w:val="22272F"/>
                <w:sz w:val="22"/>
              </w:rPr>
              <w:t>Мониторинг и анализ мер, направленных на развитие социально ориентированных некоммерческих организаций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4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22272F"/>
                <w:sz w:val="22"/>
              </w:rPr>
              <w:t>Проведение мониторинга о поддержке социально ориентированных некоммерческих организаций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Да (1) / </w:t>
            </w:r>
          </w:p>
          <w:p w14:paraId="DB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нет (0)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6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714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</w:tr>
    </w:tbl>
    <w:p w14:paraId="E814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</w:p>
    <w:p w14:paraId="E9140000">
      <w:pPr>
        <w:pStyle w:val="Style_2"/>
        <w:pageBreakBefore w:val="1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>
        <w:rPr>
          <w:rFonts w:ascii="PT Astra Serif" w:hAnsi="PT Astra Serif"/>
        </w:rPr>
        <w:t>.Мероприятия (результаты) комплекса процессных мероприятий</w:t>
      </w:r>
    </w:p>
    <w:p w14:paraId="EA14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0"/>
        <w:gridCol w:w="2647"/>
        <w:gridCol w:w="1931"/>
        <w:gridCol w:w="2559"/>
        <w:gridCol w:w="1634"/>
        <w:gridCol w:w="722"/>
        <w:gridCol w:w="783"/>
        <w:gridCol w:w="923"/>
        <w:gridCol w:w="923"/>
        <w:gridCol w:w="1060"/>
        <w:gridCol w:w="868"/>
      </w:tblGrid>
      <w:tr>
        <w:tc>
          <w:tcPr>
            <w:tcW w:type="dxa" w:w="5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 п/п</w:t>
            </w:r>
          </w:p>
        </w:tc>
        <w:tc>
          <w:tcPr>
            <w:tcW w:type="dxa" w:w="26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</w:t>
            </w:r>
          </w:p>
        </w:tc>
        <w:tc>
          <w:tcPr>
            <w:tcW w:type="dxa" w:w="193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Единицы измерения (по ОКЕИ)</w:t>
            </w:r>
          </w:p>
        </w:tc>
        <w:tc>
          <w:tcPr>
            <w:tcW w:type="dxa" w:w="2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Характеристика</w:t>
            </w:r>
          </w:p>
        </w:tc>
        <w:tc>
          <w:tcPr>
            <w:tcW w:type="dxa" w:w="16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7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5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3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2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9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</w:tr>
      <w:tr>
        <w:tc>
          <w:tcPr>
            <w:tcW w:type="dxa" w:w="1456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1. </w:t>
            </w:r>
            <w:r>
              <w:rPr>
                <w:rFonts w:ascii="PT Astra Serif" w:hAnsi="PT Astra Serif"/>
                <w:color w:val="22272F"/>
              </w:rPr>
              <w:t>Мониторинг и анализ мер, направленных на развитие социально ориентированных некоммерческих организаций</w:t>
            </w:r>
          </w:p>
        </w:tc>
      </w:tr>
      <w:t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2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Размещение в информационно-телекоммуникационной сети Интернет данных мониторинга о поддержке социально ориентированных некоммерческих организаций</w:t>
            </w:r>
          </w:p>
        </w:tc>
        <w:tc>
          <w:tcPr>
            <w:tcW w:type="dxa" w:w="19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Да (1) / </w:t>
            </w:r>
          </w:p>
          <w:p w14:paraId="06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нет (0)</w:t>
            </w:r>
          </w:p>
        </w:tc>
        <w:tc>
          <w:tcPr>
            <w:tcW w:type="dxa" w:w="2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 официальном сайте УСЗН размещается информация о поддержке (финансовой, имущественной, информационной) </w:t>
            </w:r>
            <w:r>
              <w:rPr>
                <w:rFonts w:ascii="PT Astra Serif" w:hAnsi="PT Astra Serif"/>
                <w:color w:themeColor="text1" w:val="000000"/>
              </w:rPr>
              <w:t>социально ориентированных некоммерческих организаций</w:t>
            </w:r>
          </w:p>
        </w:tc>
        <w:tc>
          <w:tcPr>
            <w:tcW w:type="dxa" w:w="1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</w:tr>
      <w:tr>
        <w:trPr>
          <w:trHeight w:hRule="atLeast" w:val="310"/>
        </w:trPr>
        <w:tc>
          <w:tcPr>
            <w:tcW w:type="dxa" w:w="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</w:t>
            </w:r>
          </w:p>
        </w:tc>
        <w:tc>
          <w:tcPr>
            <w:tcW w:type="dxa" w:w="2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Ведение и формирование Реестра социально ориентированных некоммерческих организаций – получателей поддержки города Магнитогорска</w:t>
            </w:r>
          </w:p>
        </w:tc>
        <w:tc>
          <w:tcPr>
            <w:tcW w:type="dxa" w:w="19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Да (1) / </w:t>
            </w:r>
          </w:p>
          <w:p w14:paraId="12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нет (0)</w:t>
            </w:r>
          </w:p>
        </w:tc>
        <w:tc>
          <w:tcPr>
            <w:tcW w:type="dxa" w:w="2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5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Реестр ведется и формируется в порядке и в соответствии с требованиями, установленными </w:t>
            </w:r>
            <w:r>
              <w:rPr>
                <w:rFonts w:ascii="PT Astra Serif" w:hAnsi="PT Astra Serif"/>
                <w:color w:themeColor="text1" w:val="000000"/>
              </w:rPr>
              <w:fldChar w:fldCharType="begin"/>
            </w:r>
            <w:r>
              <w:rPr>
                <w:rFonts w:ascii="PT Astra Serif" w:hAnsi="PT Astra Serif"/>
                <w:color w:themeColor="text1" w:val="000000"/>
              </w:rPr>
              <w:instrText>HYPERLINK "consultantplus://offline/ref=AE3361AC06D2CF457E2D60BA7473AC070B4C47E7957364B2CECD3F52F0gDw1H"</w:instrText>
            </w:r>
            <w:r>
              <w:rPr>
                <w:rFonts w:ascii="PT Astra Serif" w:hAnsi="PT Astra Serif"/>
                <w:color w:themeColor="text1" w:val="000000"/>
              </w:rPr>
              <w:fldChar w:fldCharType="separate"/>
            </w:r>
            <w:r>
              <w:rPr>
                <w:rFonts w:ascii="PT Astra Serif" w:hAnsi="PT Astra Serif"/>
                <w:color w:themeColor="text1" w:val="000000"/>
              </w:rPr>
              <w:t>Приказом</w:t>
            </w:r>
            <w:r>
              <w:rPr>
                <w:rFonts w:ascii="PT Astra Serif" w:hAnsi="PT Astra Serif"/>
                <w:color w:themeColor="text1" w:val="000000"/>
              </w:rPr>
              <w:fldChar w:fldCharType="end"/>
            </w:r>
            <w:r>
              <w:rPr>
                <w:rFonts w:ascii="PT Astra Serif" w:hAnsi="PT Astra Serif"/>
                <w:color w:themeColor="text1" w:val="000000"/>
              </w:rPr>
              <w:t xml:space="preserve"> </w:t>
            </w:r>
            <w:r>
              <w:rPr>
                <w:rFonts w:ascii="PT Astra Serif" w:hAnsi="PT Astra Serif"/>
              </w:rPr>
              <w:t>Министерства экономического развития Российской Федерации от 17.05.2011 № 223</w:t>
            </w:r>
          </w:p>
        </w:tc>
        <w:tc>
          <w:tcPr>
            <w:tcW w:type="dxa" w:w="1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</w:tr>
    </w:tbl>
    <w:p w14:paraId="1B15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</w:p>
    <w:p w14:paraId="1C15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>
        <w:rPr>
          <w:rFonts w:ascii="PT Astra Serif" w:hAnsi="PT Astra Serif"/>
        </w:rPr>
        <w:t>. Финансовое обеспечение комплекса процессных мероприятий</w:t>
      </w:r>
    </w:p>
    <w:p w14:paraId="1D15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PT Astra Serif" w:hAnsi="PT Astra Serif"/>
              </w:rPr>
              <w:t>т.ч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</w:tbl>
    <w:p w14:paraId="5715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58150000">
      <w:pPr>
        <w:widowControl w:val="0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  <w:r>
        <w:rPr>
          <w:rFonts w:ascii="PT Astra Serif" w:hAnsi="PT Astra Serif"/>
          <w:color w:val="26282F"/>
        </w:rPr>
        <w:t>6</w:t>
      </w:r>
      <w:r>
        <w:rPr>
          <w:rFonts w:ascii="PT Astra Serif" w:hAnsi="PT Astra Serif"/>
          <w:color w:val="26282F"/>
        </w:rPr>
        <w:t>. План по реализации комплекса процессных мероприятий 2025</w:t>
      </w:r>
      <w:r>
        <w:rPr>
          <w:rFonts w:ascii="PT Astra Serif" w:hAnsi="PT Astra Serif"/>
        </w:rPr>
        <w:t xml:space="preserve"> году</w:t>
      </w:r>
    </w:p>
    <w:p w14:paraId="59150000">
      <w:pPr>
        <w:widowControl w:val="0"/>
        <w:spacing w:after="0" w:before="0" w:line="240" w:lineRule="auto"/>
        <w:ind w:firstLine="720" w:left="0"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14:paraId="5B1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1. </w:t>
            </w:r>
            <w:r>
              <w:rPr>
                <w:rFonts w:ascii="PT Astra Serif" w:hAnsi="PT Astra Serif"/>
                <w:color w:val="22272F"/>
              </w:rPr>
              <w:t>Мониторинг и анализ мер, направленных на развитие социально ориентированных некоммерческих организаций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  <w:p w14:paraId="67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  <w:color w:val="22272F"/>
              </w:rPr>
              <w:t>Размещение в информационно-телекоммуникационной сети Интернет данных мониторинга о поддержке социально ориентированных некоммерческих организаций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6B1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Скриншот размещения мониторинга на официальном сайте УСЗН </w:t>
            </w:r>
            <w:r>
              <w:rPr>
                <w:rStyle w:val="Style_10_ch"/>
                <w:rFonts w:ascii="PT Astra Serif" w:hAnsi="PT Astra Serif"/>
                <w:color w:themeColor="text1" w:val="000000"/>
                <w:u w:val="none"/>
              </w:rPr>
              <w:fldChar w:fldCharType="begin"/>
            </w:r>
            <w:r>
              <w:rPr>
                <w:rStyle w:val="Style_10_ch"/>
                <w:rFonts w:ascii="PT Astra Serif" w:hAnsi="PT Astra Serif"/>
                <w:color w:themeColor="text1" w:val="000000"/>
                <w:u w:val="none"/>
              </w:rPr>
              <w:instrText>HYPERLINK "https://socmgn.gov74.ru/"</w:instrText>
            </w:r>
            <w:r>
              <w:rPr>
                <w:rStyle w:val="Style_10_ch"/>
                <w:rFonts w:ascii="PT Astra Serif" w:hAnsi="PT Astra Serif"/>
                <w:color w:themeColor="text1" w:val="000000"/>
                <w:u w:val="none"/>
              </w:rPr>
              <w:fldChar w:fldCharType="separate"/>
            </w:r>
            <w:r>
              <w:rPr>
                <w:rStyle w:val="Style_10_ch"/>
                <w:rFonts w:ascii="PT Astra Serif" w:hAnsi="PT Astra Serif"/>
                <w:color w:themeColor="text1" w:val="000000"/>
                <w:u w:val="none"/>
              </w:rPr>
              <w:t>https://socmg</w:t>
            </w:r>
            <w:r>
              <w:rPr>
                <w:rStyle w:val="Style_10_ch"/>
                <w:rFonts w:ascii="PT Astra Serif" w:hAnsi="PT Astra Serif"/>
                <w:color w:themeColor="text1" w:val="000000"/>
                <w:u w:val="none"/>
              </w:rPr>
              <w:t>№.gov74.ru</w:t>
            </w:r>
            <w:r>
              <w:rPr>
                <w:rStyle w:val="Style_10_ch"/>
                <w:rFonts w:ascii="PT Astra Serif" w:hAnsi="PT Astra Serif"/>
                <w:color w:themeColor="text1" w:val="000000"/>
                <w:u w:val="none"/>
              </w:rPr>
              <w:t>/</w:t>
            </w:r>
            <w:r>
              <w:rPr>
                <w:rStyle w:val="Style_10_ch"/>
                <w:rFonts w:ascii="PT Astra Serif" w:hAnsi="PT Astra Serif"/>
                <w:color w:themeColor="text1" w:val="000000"/>
                <w:u w:val="none"/>
              </w:rPr>
              <w:fldChar w:fldCharType="end"/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5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1.2.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color w:themeColor="text1" w:val="000000"/>
              </w:rPr>
            </w:pPr>
            <w:r>
              <w:rPr>
                <w:rFonts w:ascii="PT Astra Serif" w:hAnsi="PT Astra Serif"/>
                <w:color w:val="22272F"/>
              </w:rPr>
              <w:t>Ведение и формирование Реестра социально ориентированных некоммерческих организаций – получателей поддержки города Магнитогорска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Скриншот размещения реестра на официальном сайте УСЗН </w:t>
            </w:r>
            <w:r>
              <w:rPr>
                <w:rStyle w:val="Style_10_ch"/>
                <w:rFonts w:ascii="PT Astra Serif" w:hAnsi="PT Astra Serif"/>
                <w:color w:themeColor="text1" w:val="000000"/>
                <w:u w:val="none"/>
              </w:rPr>
              <w:fldChar w:fldCharType="begin"/>
            </w:r>
            <w:r>
              <w:rPr>
                <w:rStyle w:val="Style_10_ch"/>
                <w:rFonts w:ascii="PT Astra Serif" w:hAnsi="PT Astra Serif"/>
                <w:color w:themeColor="text1" w:val="000000"/>
                <w:u w:val="none"/>
              </w:rPr>
              <w:instrText>HYPERLINK "https://socmgn.gov74.ru/"</w:instrText>
            </w:r>
            <w:r>
              <w:rPr>
                <w:rStyle w:val="Style_10_ch"/>
                <w:rFonts w:ascii="PT Astra Serif" w:hAnsi="PT Astra Serif"/>
                <w:color w:themeColor="text1" w:val="000000"/>
                <w:u w:val="none"/>
              </w:rPr>
              <w:fldChar w:fldCharType="separate"/>
            </w:r>
            <w:r>
              <w:rPr>
                <w:rStyle w:val="Style_10_ch"/>
                <w:rFonts w:ascii="PT Astra Serif" w:hAnsi="PT Astra Serif"/>
                <w:color w:themeColor="text1" w:val="000000"/>
                <w:u w:val="none"/>
              </w:rPr>
              <w:t>https://socmg</w:t>
            </w:r>
            <w:r>
              <w:rPr>
                <w:rStyle w:val="Style_10_ch"/>
                <w:rFonts w:ascii="PT Astra Serif" w:hAnsi="PT Astra Serif"/>
                <w:color w:themeColor="text1" w:val="000000"/>
                <w:u w:val="none"/>
              </w:rPr>
              <w:t>№.gov74.ru</w:t>
            </w:r>
            <w:r>
              <w:rPr>
                <w:rStyle w:val="Style_10_ch"/>
                <w:rFonts w:ascii="PT Astra Serif" w:hAnsi="PT Astra Serif"/>
                <w:color w:themeColor="text1" w:val="000000"/>
                <w:u w:val="none"/>
              </w:rPr>
              <w:t>/</w:t>
            </w:r>
            <w:r>
              <w:rPr>
                <w:rStyle w:val="Style_10_ch"/>
                <w:rFonts w:ascii="PT Astra Serif" w:hAnsi="PT Astra Serif"/>
                <w:color w:themeColor="text1" w:val="000000"/>
                <w:u w:val="none"/>
              </w:rPr>
              <w:fldChar w:fldCharType="end"/>
            </w:r>
            <w:r>
              <w:rPr>
                <w:rFonts w:ascii="PT Astra Serif" w:hAnsi="PT Astra Serif"/>
                <w:color w:themeColor="text1" w:val="000000"/>
              </w:rPr>
              <w:t xml:space="preserve"> </w:t>
            </w:r>
          </w:p>
        </w:tc>
      </w:tr>
      <w:tr>
        <w:trPr>
          <w:trHeight w:hRule="atLeast" w:val="516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5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76150000">
      <w:pPr>
        <w:pStyle w:val="Style_2"/>
        <w:spacing w:after="0" w:before="0" w:line="240" w:lineRule="auto"/>
        <w:ind w:firstLine="540" w:left="0"/>
        <w:jc w:val="both"/>
        <w:rPr>
          <w:rFonts w:ascii="PT Astra Serif" w:hAnsi="PT Astra Serif"/>
        </w:rPr>
      </w:pPr>
    </w:p>
    <w:p w14:paraId="77150000">
      <w:pPr>
        <w:pStyle w:val="Style_2"/>
        <w:spacing w:after="0" w:before="0" w:line="240" w:lineRule="auto"/>
        <w:ind w:firstLine="540" w:left="0"/>
        <w:jc w:val="both"/>
        <w:rPr>
          <w:rFonts w:ascii="PT Astra Serif" w:hAnsi="PT Astra Serif"/>
        </w:rPr>
      </w:pPr>
    </w:p>
    <w:p w14:paraId="78150000">
      <w:pPr>
        <w:spacing w:after="0" w:before="0" w:line="240" w:lineRule="auto"/>
        <w:ind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14:paraId="79150000">
      <w:pPr>
        <w:pStyle w:val="Style_2"/>
        <w:spacing w:after="0" w:before="0" w:line="240" w:lineRule="auto"/>
        <w:ind/>
        <w:jc w:val="center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ПАСПОРТ</w:t>
      </w:r>
    </w:p>
    <w:p w14:paraId="7A150000">
      <w:pPr>
        <w:pStyle w:val="Style_2"/>
        <w:spacing w:after="0" w:before="0" w:line="240" w:lineRule="auto"/>
        <w:ind/>
        <w:jc w:val="center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Комплекса процессных мероприятий</w:t>
      </w:r>
    </w:p>
    <w:p w14:paraId="7B150000">
      <w:pPr>
        <w:pStyle w:val="Style_2"/>
        <w:spacing w:after="0" w:before="0" w:line="240" w:lineRule="auto"/>
        <w:ind/>
        <w:jc w:val="center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«Поддержка социально ориентированных некоммерческих организаций»</w:t>
      </w:r>
    </w:p>
    <w:p w14:paraId="7C150000">
      <w:pPr>
        <w:pStyle w:val="Style_2"/>
        <w:spacing w:after="0" w:before="0" w:line="240" w:lineRule="auto"/>
        <w:ind/>
        <w:jc w:val="both"/>
        <w:rPr>
          <w:rFonts w:ascii="PT Astra Serif" w:hAnsi="PT Astra Serif"/>
          <w:color w:val="000000"/>
        </w:rPr>
      </w:pPr>
    </w:p>
    <w:p w14:paraId="7D150000">
      <w:pPr>
        <w:pStyle w:val="Style_2"/>
        <w:spacing w:after="0" w:before="0" w:line="240" w:lineRule="auto"/>
        <w:ind w:firstLine="0" w:left="3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1. Основные положения</w:t>
      </w:r>
    </w:p>
    <w:p w14:paraId="7E15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35"/>
        <w:gridCol w:w="8283"/>
      </w:tblGrid>
      <w:tr>
        <w:tc>
          <w:tcPr>
            <w:tcW w:type="dxa" w:w="6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Управление социальной защиты населения администрации города Магнитогорска</w:t>
            </w:r>
          </w:p>
        </w:tc>
      </w:tr>
    </w:tbl>
    <w:p w14:paraId="8115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82150000">
      <w:pPr>
        <w:pStyle w:val="Style_2"/>
        <w:spacing w:after="0" w:before="0" w:line="240" w:lineRule="auto"/>
        <w:ind w:firstLine="0" w:left="72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2.</w:t>
      </w:r>
      <w:r>
        <w:rPr>
          <w:rFonts w:ascii="PT Astra Serif" w:hAnsi="PT Astra Serif"/>
        </w:rPr>
        <w:t>Показатели комплекса процессных мероприятий</w:t>
      </w:r>
    </w:p>
    <w:p w14:paraId="8315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left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4"/>
        <w:gridCol w:w="3734"/>
        <w:gridCol w:w="993"/>
        <w:gridCol w:w="1984"/>
        <w:gridCol w:w="1134"/>
        <w:gridCol w:w="851"/>
        <w:gridCol w:w="879"/>
        <w:gridCol w:w="1404"/>
        <w:gridCol w:w="1398"/>
        <w:gridCol w:w="1847"/>
      </w:tblGrid>
      <w:tr>
        <w:tc>
          <w:tcPr>
            <w:tcW w:type="dxa" w:w="7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85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7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9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51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8F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0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  <w:p w14:paraId="9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3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4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22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Финансовая поддержка социально ориентированных некоммерческих организаций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50000">
            <w:pPr>
              <w:pStyle w:val="Style_9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Конкурс среди социально ориентированных некоммерческих организаций на предоставление субсидий, проведенный Муниципальным оператором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Да (1) / </w:t>
            </w:r>
          </w:p>
          <w:p w14:paraId="A4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 (0)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50000">
            <w:pPr>
              <w:pStyle w:val="Style_9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социально ориентированных некоммерческих организаций, получивших финансовую поддержку на реализацию социально значимых проектов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50000">
            <w:pPr>
              <w:pStyle w:val="Style_5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5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</w:tbl>
    <w:p w14:paraId="B6150000">
      <w:pPr>
        <w:pStyle w:val="Style_4"/>
        <w:spacing w:after="0" w:before="0" w:line="240" w:lineRule="auto"/>
        <w:ind/>
        <w:rPr>
          <w:rFonts w:ascii="PT Astra Serif" w:hAnsi="PT Astra Serif"/>
          <w:b w:val="0"/>
          <w:sz w:val="22"/>
        </w:rPr>
      </w:pPr>
      <w:r>
        <w:br w:type="page"/>
      </w:r>
      <w:r>
        <w:rPr>
          <w:rFonts w:ascii="PT Astra Serif" w:hAnsi="PT Astra Serif"/>
          <w:b w:val="0"/>
          <w:sz w:val="22"/>
        </w:rPr>
        <w:t>3</w:t>
      </w:r>
      <w:r>
        <w:rPr>
          <w:rFonts w:ascii="PT Astra Serif" w:hAnsi="PT Astra Serif"/>
          <w:b w:val="0"/>
          <w:color w:themeColor="text1" w:val="000000"/>
          <w:sz w:val="22"/>
        </w:rPr>
        <w:t>. План достижения показателей комплекса процессных мероприятий</w:t>
      </w:r>
      <w:r>
        <w:rPr>
          <w:rFonts w:ascii="PT Astra Serif" w:hAnsi="PT Astra Serif"/>
          <w:b w:val="0"/>
          <w:color w:themeColor="text1" w:val="000000"/>
          <w:sz w:val="22"/>
        </w:rPr>
        <w:br/>
      </w:r>
      <w:r>
        <w:rPr>
          <w:rFonts w:ascii="PT Astra Serif" w:hAnsi="PT Astra Serif"/>
          <w:b w:val="0"/>
          <w:color w:themeColor="text1" w:val="000000"/>
          <w:sz w:val="22"/>
        </w:rPr>
        <w:t>в 2025 году</w:t>
      </w: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2"/>
        <w:gridCol w:w="3091"/>
        <w:gridCol w:w="141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418"/>
      </w:tblGrid>
      <w:tr>
        <w:tc>
          <w:tcPr>
            <w:tcW w:type="dxa" w:w="7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№</w:t>
            </w:r>
          </w:p>
          <w:p w14:paraId="B8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п/п</w:t>
            </w:r>
          </w:p>
        </w:tc>
        <w:tc>
          <w:tcPr>
            <w:tcW w:type="dxa" w:w="30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Единица измерения</w:t>
            </w:r>
          </w:p>
        </w:tc>
        <w:tc>
          <w:tcPr>
            <w:tcW w:type="dxa" w:w="77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B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Плановые значения по месяцам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На конец 2025 года</w:t>
            </w:r>
          </w:p>
        </w:tc>
      </w:tr>
      <w:tr>
        <w:tc>
          <w:tcPr>
            <w:tcW w:type="dxa" w:w="7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15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</w:p>
        </w:tc>
        <w:tc>
          <w:tcPr>
            <w:tcW w:type="dxa" w:w="137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Задача 1. Финансовая поддержка социально ориентированных некоммерческих организаций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1.1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5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Конкурс среди социально ориентированных некоммерческих организаций на предоставление субсидий, проведенный Муниципальным оператором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Да (1) / </w:t>
            </w:r>
          </w:p>
          <w:p w14:paraId="DC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нет (0)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6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7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1.2</w:t>
            </w:r>
          </w:p>
        </w:tc>
        <w:tc>
          <w:tcPr>
            <w:tcW w:type="dxa" w:w="3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5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Количество социально ориентированных некоммерческих организаций, получивших финансовую поддержку на реализацию социально значимых проектов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B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Ед.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15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</w:tr>
    </w:tbl>
    <w:p w14:paraId="F8150000">
      <w:pPr>
        <w:pStyle w:val="Style_2"/>
        <w:pageBreakBefore w:val="1"/>
        <w:spacing w:after="0" w:before="0" w:line="240" w:lineRule="auto"/>
        <w:ind w:firstLine="0" w:left="720"/>
        <w:jc w:val="center"/>
        <w:outlineLvl w:val="1"/>
        <w:rPr>
          <w:rFonts w:ascii="PT Astra Serif" w:hAnsi="PT Astra Serif"/>
        </w:rPr>
      </w:pPr>
    </w:p>
    <w:p w14:paraId="F9150000">
      <w:pPr>
        <w:pStyle w:val="Style_2"/>
        <w:pageBreakBefore w:val="1"/>
        <w:spacing w:after="0" w:before="0" w:line="240" w:lineRule="auto"/>
        <w:ind w:firstLine="0" w:left="72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4.</w:t>
      </w:r>
      <w:r>
        <w:rPr>
          <w:rFonts w:ascii="PT Astra Serif" w:hAnsi="PT Astra Serif"/>
        </w:rPr>
        <w:t>Мероприятия (результаты) комплекса процессных мероприятий</w:t>
      </w:r>
    </w:p>
    <w:p w14:paraId="FA15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5"/>
        <w:gridCol w:w="2563"/>
        <w:gridCol w:w="1861"/>
        <w:gridCol w:w="2522"/>
        <w:gridCol w:w="1808"/>
        <w:gridCol w:w="853"/>
        <w:gridCol w:w="151"/>
        <w:gridCol w:w="839"/>
        <w:gridCol w:w="853"/>
        <w:gridCol w:w="853"/>
        <w:gridCol w:w="990"/>
        <w:gridCol w:w="812"/>
      </w:tblGrid>
      <w:tr>
        <w:tc>
          <w:tcPr>
            <w:tcW w:type="dxa" w:w="4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 п/п</w:t>
            </w:r>
          </w:p>
        </w:tc>
        <w:tc>
          <w:tcPr>
            <w:tcW w:type="dxa" w:w="2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</w:t>
            </w:r>
          </w:p>
        </w:tc>
        <w:tc>
          <w:tcPr>
            <w:tcW w:type="dxa" w:w="18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Единицы измерения (по ОКЕИ)</w:t>
            </w:r>
          </w:p>
        </w:tc>
        <w:tc>
          <w:tcPr>
            <w:tcW w:type="dxa" w:w="25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Характеристика</w:t>
            </w:r>
          </w:p>
        </w:tc>
        <w:tc>
          <w:tcPr>
            <w:tcW w:type="dxa" w:w="18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5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5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</w:tr>
      <w:tr>
        <w:tc>
          <w:tcPr>
            <w:tcW w:type="dxa" w:w="4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9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06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07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  <w:p w14:paraId="08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0A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0B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2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9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</w:tr>
      <w:tr>
        <w:tc>
          <w:tcPr>
            <w:tcW w:type="dxa" w:w="14560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6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Финансовая поддержка социально ориентированных некоммерческих организаций</w:t>
            </w:r>
          </w:p>
        </w:tc>
      </w:tr>
      <w:tr>
        <w:tc>
          <w:tcPr>
            <w:tcW w:type="dxa" w:w="4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2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6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Предоставление субсидии Муниципальному оператору на оказание на конкурсной основе поддержки социально ориентированным некоммерческим организациям</w:t>
            </w:r>
          </w:p>
        </w:tc>
        <w:tc>
          <w:tcPr>
            <w:tcW w:type="dxa" w:w="1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Тыс. руб.</w:t>
            </w:r>
          </w:p>
        </w:tc>
        <w:tc>
          <w:tcPr>
            <w:tcW w:type="dxa" w:w="2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6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Оказание финансовой поддержки социально ориентированным некоммерческим организациям города Магнитогорска в соответствии с Порядком, утвержденным постановлением администрации города от 23.11.2023 №12413-П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2120,00</w:t>
            </w:r>
          </w:p>
        </w:tc>
        <w:tc>
          <w:tcPr>
            <w:tcW w:type="dxa" w:w="10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2120,00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2120,00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2120,00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2120,00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2120,00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60000">
            <w:pPr>
              <w:pStyle w:val="Style_5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2120,00</w:t>
            </w:r>
          </w:p>
        </w:tc>
      </w:tr>
    </w:tbl>
    <w:p w14:paraId="2316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</w:p>
    <w:p w14:paraId="2416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>
        <w:rPr>
          <w:rFonts w:ascii="PT Astra Serif" w:hAnsi="PT Astra Serif"/>
        </w:rPr>
        <w:t>. Финансовое обеспечение комплекса процессных мероприятий</w:t>
      </w:r>
    </w:p>
    <w:p w14:paraId="25160000">
      <w:pPr>
        <w:pStyle w:val="Style_2"/>
        <w:pageBreakBefore w:val="1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45"/>
        <w:gridCol w:w="1275"/>
        <w:gridCol w:w="1276"/>
        <w:gridCol w:w="1276"/>
        <w:gridCol w:w="1275"/>
        <w:gridCol w:w="1276"/>
        <w:gridCol w:w="1276"/>
        <w:gridCol w:w="1278"/>
      </w:tblGrid>
      <w:tr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финансового обеспечения</w:t>
            </w:r>
          </w:p>
        </w:tc>
        <w:tc>
          <w:tcPr>
            <w:tcW w:type="dxa" w:w="893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6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Всего на реализацию комплекса процессных мероприятий проекта, в </w:t>
            </w:r>
            <w:r>
              <w:rPr>
                <w:rFonts w:ascii="PT Astra Serif" w:hAnsi="PT Astra Serif"/>
              </w:rPr>
              <w:t>т.ч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2120,00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2120,00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12 720,00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6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6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6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2120,00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2120,00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60000">
            <w:pPr>
              <w:pStyle w:val="Style_5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2120,00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12 720,00</w:t>
            </w:r>
          </w:p>
        </w:tc>
      </w:tr>
      <w:tr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6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Иные источники 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6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</w:tbl>
    <w:p w14:paraId="5F16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  <w:r>
        <w:br w:type="page"/>
      </w:r>
    </w:p>
    <w:p w14:paraId="60160000">
      <w:pPr>
        <w:widowControl w:val="0"/>
        <w:spacing w:after="0" w:before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6</w:t>
      </w:r>
      <w:r>
        <w:rPr>
          <w:rFonts w:ascii="PT Astra Serif" w:hAnsi="PT Astra Serif"/>
          <w:color w:val="26282F"/>
        </w:rPr>
        <w:t>. План по реализации комплекса процессных мероприятий 2025</w:t>
      </w:r>
      <w:r>
        <w:rPr>
          <w:rFonts w:ascii="PT Astra Serif" w:hAnsi="PT Astra Serif"/>
        </w:rPr>
        <w:t xml:space="preserve"> году</w:t>
      </w:r>
    </w:p>
    <w:p w14:paraId="61160000">
      <w:pPr>
        <w:widowControl w:val="0"/>
        <w:spacing w:after="0" w:before="0" w:line="240" w:lineRule="auto"/>
        <w:ind w:firstLine="720" w:left="0"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0"/>
        <w:gridCol w:w="4974"/>
        <w:gridCol w:w="2035"/>
        <w:gridCol w:w="3055"/>
        <w:gridCol w:w="364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№</w:t>
            </w:r>
          </w:p>
          <w:p w14:paraId="631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Финансовая поддержка социально ориентированных некоммерческих организаций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6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Предоставление субсидии Муниципальному оператору на оказание на конкурсной основе поддержки социально ориентированным некоммерческим организациям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themeColor="text1" w:val="000000"/>
              </w:rPr>
              <w:t>Отчетные документы получателей субсидий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6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Контрольная точка 1. Реализация мероприятия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31.03.2025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6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Контрольная точка 2. Реализация мероприятия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30.06.2025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6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Контрольная точка 3. Реализация мероприятия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30.09.2025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60000">
            <w:pPr>
              <w:pStyle w:val="Style_5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Контрольная точка 4. Реализация мероприятия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3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7E160000">
      <w:pPr>
        <w:pStyle w:val="Style_2"/>
        <w:spacing w:after="0" w:before="0" w:line="240" w:lineRule="auto"/>
        <w:ind w:firstLine="540" w:left="0"/>
        <w:jc w:val="both"/>
        <w:rPr>
          <w:rFonts w:ascii="PT Astra Serif" w:hAnsi="PT Astra Serif"/>
          <w:sz w:val="2"/>
        </w:rPr>
      </w:pPr>
    </w:p>
    <w:sectPr>
      <w:headerReference r:id="rId1" w:type="default"/>
      <w:pgSz w:h="11908" w:orient="landscape" w:w="16848"/>
      <w:pgMar w:bottom="850" w:footer="720" w:gutter="0" w:header="709" w:left="1134" w:right="1134" w:top="170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1069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789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09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29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49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69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389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09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spacing w:after="200" w:line="276" w:lineRule="auto"/>
      <w:ind/>
    </w:pPr>
  </w:style>
  <w:style w:default="1" w:styleId="Style_7_ch" w:type="character">
    <w:name w:val="Normal"/>
    <w:link w:val="Style_7"/>
  </w:style>
  <w:style w:styleId="Style_11" w:type="paragraph">
    <w:name w:val="Нормальный (таблица)1"/>
    <w:link w:val="Style_11_ch"/>
    <w:rPr>
      <w:rFonts w:ascii="Arial" w:hAnsi="Arial"/>
      <w:sz w:val="26"/>
    </w:rPr>
  </w:style>
  <w:style w:styleId="Style_11_ch" w:type="character">
    <w:name w:val="Нормальный (таблица)1"/>
    <w:link w:val="Style_11"/>
    <w:rPr>
      <w:rFonts w:ascii="Arial" w:hAnsi="Arial"/>
      <w:sz w:val="26"/>
    </w:rPr>
  </w:style>
  <w:style w:styleId="Style_12" w:type="paragraph">
    <w:name w:val="toc 2"/>
    <w:next w:val="Style_7"/>
    <w:link w:val="Style_12_ch"/>
    <w:uiPriority w:val="39"/>
    <w:pPr>
      <w:ind w:firstLine="0" w:left="200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13" w:type="paragraph">
    <w:name w:val="ConsPlusTitle"/>
    <w:link w:val="Style_13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13_ch" w:type="character">
    <w:name w:val="ConsPlusTitle"/>
    <w:link w:val="Style_13"/>
    <w:rPr>
      <w:rFonts w:ascii="Calibri" w:hAnsi="Calibri"/>
      <w:b w:val="1"/>
    </w:rPr>
  </w:style>
  <w:style w:styleId="Style_6" w:type="paragraph">
    <w:name w:val="Выделение1"/>
    <w:basedOn w:val="Style_14"/>
    <w:link w:val="Style_6_ch"/>
    <w:rPr>
      <w:i w:val="1"/>
    </w:rPr>
  </w:style>
  <w:style w:styleId="Style_6_ch" w:type="character">
    <w:name w:val="Выделение1"/>
    <w:basedOn w:val="Style_14_ch"/>
    <w:link w:val="Style_6"/>
    <w:rPr>
      <w:i w:val="1"/>
    </w:rPr>
  </w:style>
  <w:style w:styleId="Style_15" w:type="paragraph">
    <w:name w:val="toc 4"/>
    <w:next w:val="Style_7"/>
    <w:link w:val="Style_15_ch"/>
    <w:uiPriority w:val="39"/>
    <w:pPr>
      <w:ind w:firstLine="0" w:left="600"/>
    </w:pPr>
    <w:rPr>
      <w:rFonts w:ascii="XO Thames" w:hAnsi="XO Thames"/>
      <w:sz w:val="28"/>
    </w:rPr>
  </w:style>
  <w:style w:styleId="Style_15_ch" w:type="character">
    <w:name w:val="toc 4"/>
    <w:link w:val="Style_15"/>
    <w:rPr>
      <w:rFonts w:ascii="XO Thames" w:hAnsi="XO Thames"/>
      <w:sz w:val="28"/>
    </w:rPr>
  </w:style>
  <w:style w:styleId="Style_16" w:type="paragraph">
    <w:name w:val="toc 6"/>
    <w:next w:val="Style_7"/>
    <w:link w:val="Style_16_ch"/>
    <w:uiPriority w:val="39"/>
    <w:pPr>
      <w:ind w:firstLine="0" w:left="1000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toc 7"/>
    <w:next w:val="Style_7"/>
    <w:link w:val="Style_17_ch"/>
    <w:uiPriority w:val="39"/>
    <w:pPr>
      <w:ind w:firstLine="0" w:left="1200"/>
    </w:pPr>
    <w:rPr>
      <w:rFonts w:ascii="XO Thames" w:hAnsi="XO Thames"/>
      <w:sz w:val="28"/>
    </w:rPr>
  </w:style>
  <w:style w:styleId="Style_17_ch" w:type="character">
    <w:name w:val="toc 7"/>
    <w:link w:val="Style_17"/>
    <w:rPr>
      <w:rFonts w:ascii="XO Thames" w:hAnsi="XO Thames"/>
      <w:sz w:val="28"/>
    </w:rPr>
  </w:style>
  <w:style w:styleId="Style_18" w:type="paragraph">
    <w:name w:val="Колонтитул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Колонтитул"/>
    <w:link w:val="Style_18"/>
    <w:rPr>
      <w:rFonts w:ascii="XO Thames" w:hAnsi="XO Thames"/>
      <w:sz w:val="28"/>
    </w:rPr>
  </w:style>
  <w:style w:styleId="Style_19" w:type="paragraph">
    <w:name w:val="ConsPlusTitlePage"/>
    <w:link w:val="Style_19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19_ch" w:type="character">
    <w:name w:val="ConsPlusTitlePage"/>
    <w:link w:val="Style_19"/>
    <w:rPr>
      <w:rFonts w:ascii="Tahoma" w:hAnsi="Tahoma"/>
      <w:sz w:val="20"/>
    </w:rPr>
  </w:style>
  <w:style w:styleId="Style_20" w:type="paragraph">
    <w:name w:val="ConsPlusJurTerm"/>
    <w:link w:val="Style_20_ch"/>
    <w:pPr>
      <w:widowControl w:val="0"/>
      <w:spacing w:after="0" w:line="240" w:lineRule="auto"/>
      <w:ind/>
    </w:pPr>
    <w:rPr>
      <w:rFonts w:ascii="Tahoma" w:hAnsi="Tahoma"/>
      <w:sz w:val="26"/>
    </w:rPr>
  </w:style>
  <w:style w:styleId="Style_20_ch" w:type="character">
    <w:name w:val="ConsPlusJurTerm"/>
    <w:link w:val="Style_20"/>
    <w:rPr>
      <w:rFonts w:ascii="Tahoma" w:hAnsi="Tahoma"/>
      <w:sz w:val="26"/>
    </w:rPr>
  </w:style>
  <w:style w:styleId="Style_21" w:type="paragraph">
    <w:name w:val="Endnote"/>
    <w:link w:val="Style_21_ch"/>
    <w:pPr>
      <w:ind w:firstLine="851" w:left="0"/>
      <w:jc w:val="both"/>
    </w:pPr>
    <w:rPr>
      <w:rFonts w:ascii="XO Thames" w:hAnsi="XO Thames"/>
    </w:rPr>
  </w:style>
  <w:style w:styleId="Style_21_ch" w:type="character">
    <w:name w:val="Endnote"/>
    <w:link w:val="Style_21"/>
    <w:rPr>
      <w:rFonts w:ascii="XO Thames" w:hAnsi="XO Thames"/>
    </w:rPr>
  </w:style>
  <w:style w:styleId="Style_22" w:type="paragraph">
    <w:name w:val="heading 3"/>
    <w:next w:val="Style_7"/>
    <w:link w:val="Style_2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2_ch" w:type="character">
    <w:name w:val="heading 3"/>
    <w:link w:val="Style_22"/>
    <w:rPr>
      <w:rFonts w:ascii="XO Thames" w:hAnsi="XO Thames"/>
      <w:b w:val="1"/>
      <w:sz w:val="26"/>
    </w:rPr>
  </w:style>
  <w:style w:styleId="Style_23" w:type="paragraph">
    <w:name w:val="ConsPlusCell"/>
    <w:link w:val="Style_23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23_ch" w:type="character">
    <w:name w:val="ConsPlusCell"/>
    <w:link w:val="Style_23"/>
    <w:rPr>
      <w:rFonts w:ascii="Courier New" w:hAnsi="Courier New"/>
      <w:sz w:val="20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Balloon Text"/>
    <w:basedOn w:val="Style_7"/>
    <w:link w:val="Style_25_ch"/>
    <w:pPr>
      <w:spacing w:after="0" w:line="240" w:lineRule="auto"/>
      <w:ind/>
    </w:pPr>
    <w:rPr>
      <w:rFonts w:ascii="Segoe UI" w:hAnsi="Segoe UI"/>
      <w:sz w:val="18"/>
    </w:rPr>
  </w:style>
  <w:style w:styleId="Style_25_ch" w:type="character">
    <w:name w:val="Balloon Text"/>
    <w:basedOn w:val="Style_7_ch"/>
    <w:link w:val="Style_25"/>
    <w:rPr>
      <w:rFonts w:ascii="Segoe UI" w:hAnsi="Segoe UI"/>
      <w:sz w:val="18"/>
    </w:rPr>
  </w:style>
  <w:style w:styleId="Style_8" w:type="paragraph">
    <w:name w:val="annotation text"/>
    <w:basedOn w:val="Style_7"/>
    <w:link w:val="Style_8_ch"/>
    <w:pPr>
      <w:spacing w:line="240" w:lineRule="auto"/>
      <w:ind/>
    </w:pPr>
    <w:rPr>
      <w:sz w:val="20"/>
    </w:rPr>
  </w:style>
  <w:style w:styleId="Style_8_ch" w:type="character">
    <w:name w:val="annotation text"/>
    <w:basedOn w:val="Style_7_ch"/>
    <w:link w:val="Style_8"/>
    <w:rPr>
      <w:sz w:val="20"/>
    </w:rPr>
  </w:style>
  <w:style w:styleId="Style_26" w:type="paragraph">
    <w:name w:val="ConsPlusDocList"/>
    <w:link w:val="Style_26_ch"/>
    <w:pPr>
      <w:widowControl w:val="0"/>
      <w:spacing w:after="0" w:line="240" w:lineRule="auto"/>
      <w:ind/>
    </w:pPr>
    <w:rPr>
      <w:rFonts w:ascii="Calibri" w:hAnsi="Calibri"/>
    </w:rPr>
  </w:style>
  <w:style w:styleId="Style_26_ch" w:type="character">
    <w:name w:val="ConsPlusDocList"/>
    <w:link w:val="Style_26"/>
    <w:rPr>
      <w:rFonts w:ascii="Calibri" w:hAnsi="Calibri"/>
    </w:rPr>
  </w:style>
  <w:style w:styleId="Style_27" w:type="paragraph">
    <w:name w:val="ConsPlusNonformat"/>
    <w:link w:val="Style_27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27_ch" w:type="character">
    <w:name w:val="ConsPlusNonformat"/>
    <w:link w:val="Style_27"/>
    <w:rPr>
      <w:rFonts w:ascii="Courier New" w:hAnsi="Courier New"/>
      <w:sz w:val="20"/>
    </w:rPr>
  </w:style>
  <w:style w:styleId="Style_28" w:type="paragraph">
    <w:name w:val="footer"/>
    <w:basedOn w:val="Style_7"/>
    <w:link w:val="Style_28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8_ch" w:type="character">
    <w:name w:val="footer"/>
    <w:basedOn w:val="Style_7_ch"/>
    <w:link w:val="Style_28"/>
  </w:style>
  <w:style w:styleId="Style_5" w:type="paragraph">
    <w:name w:val="Нормальный (таблица)"/>
    <w:basedOn w:val="Style_7"/>
    <w:next w:val="Style_7"/>
    <w:link w:val="Style_5_ch"/>
    <w:pPr>
      <w:widowControl w:val="0"/>
      <w:spacing w:after="0" w:line="240" w:lineRule="auto"/>
      <w:ind/>
      <w:jc w:val="both"/>
    </w:pPr>
    <w:rPr>
      <w:rFonts w:ascii="Arial" w:hAnsi="Arial"/>
      <w:sz w:val="26"/>
    </w:rPr>
  </w:style>
  <w:style w:styleId="Style_5_ch" w:type="character">
    <w:name w:val="Нормальный (таблица)"/>
    <w:basedOn w:val="Style_7_ch"/>
    <w:link w:val="Style_5"/>
    <w:rPr>
      <w:rFonts w:ascii="Arial" w:hAnsi="Arial"/>
      <w:sz w:val="26"/>
    </w:rPr>
  </w:style>
  <w:style w:styleId="Style_29" w:type="paragraph">
    <w:name w:val="ConsPlusTextList"/>
    <w:link w:val="Style_29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29_ch" w:type="character">
    <w:name w:val="ConsPlusTextList"/>
    <w:link w:val="Style_29"/>
    <w:rPr>
      <w:rFonts w:ascii="Arial" w:hAnsi="Arial"/>
      <w:sz w:val="20"/>
    </w:rPr>
  </w:style>
  <w:style w:styleId="Style_1" w:type="paragraph">
    <w:name w:val="header"/>
    <w:basedOn w:val="Style_7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7_ch"/>
    <w:link w:val="Style_1"/>
  </w:style>
  <w:style w:styleId="Style_30" w:type="paragraph">
    <w:name w:val="toc 3"/>
    <w:next w:val="Style_7"/>
    <w:link w:val="Style_30_ch"/>
    <w:uiPriority w:val="39"/>
    <w:pPr>
      <w:ind w:firstLine="0" w:left="400"/>
    </w:pPr>
    <w:rPr>
      <w:rFonts w:ascii="XO Thames" w:hAnsi="XO Thames"/>
      <w:sz w:val="28"/>
    </w:rPr>
  </w:style>
  <w:style w:styleId="Style_30_ch" w:type="character">
    <w:name w:val="toc 3"/>
    <w:link w:val="Style_30"/>
    <w:rPr>
      <w:rFonts w:ascii="XO Thames" w:hAnsi="XO Thames"/>
      <w:sz w:val="28"/>
    </w:rPr>
  </w:style>
  <w:style w:styleId="Style_31" w:type="paragraph">
    <w:name w:val="Обычный1"/>
    <w:link w:val="Style_31_ch"/>
  </w:style>
  <w:style w:styleId="Style_31_ch" w:type="character">
    <w:name w:val="Обычный1"/>
    <w:link w:val="Style_31"/>
  </w:style>
  <w:style w:styleId="Style_10" w:type="paragraph">
    <w:name w:val="Гиперссылка1"/>
    <w:basedOn w:val="Style_14"/>
    <w:link w:val="Style_10_ch"/>
    <w:rPr>
      <w:color w:val="0000FF"/>
      <w:u w:val="single"/>
    </w:rPr>
  </w:style>
  <w:style w:styleId="Style_10_ch" w:type="character">
    <w:name w:val="Гиперссылка1"/>
    <w:basedOn w:val="Style_14_ch"/>
    <w:link w:val="Style_10"/>
    <w:rPr>
      <w:color w:val="0000FF"/>
      <w:u w:val="single"/>
    </w:rPr>
  </w:style>
  <w:style w:styleId="Style_9" w:type="paragraph">
    <w:name w:val="Прижатый влево"/>
    <w:basedOn w:val="Style_7"/>
    <w:next w:val="Style_7"/>
    <w:link w:val="Style_9_ch"/>
    <w:pPr>
      <w:widowControl w:val="0"/>
      <w:spacing w:after="0" w:line="240" w:lineRule="auto"/>
      <w:ind/>
    </w:pPr>
    <w:rPr>
      <w:rFonts w:ascii="Arial" w:hAnsi="Arial"/>
      <w:sz w:val="26"/>
    </w:rPr>
  </w:style>
  <w:style w:styleId="Style_9_ch" w:type="character">
    <w:name w:val="Прижатый влево"/>
    <w:basedOn w:val="Style_7_ch"/>
    <w:link w:val="Style_9"/>
    <w:rPr>
      <w:rFonts w:ascii="Arial" w:hAnsi="Arial"/>
      <w:sz w:val="26"/>
    </w:rPr>
  </w:style>
  <w:style w:styleId="Style_32" w:type="paragraph">
    <w:name w:val="ConsPlusNormal1"/>
    <w:link w:val="Style_32_ch"/>
    <w:rPr>
      <w:rFonts w:ascii="Calibri" w:hAnsi="Calibri"/>
    </w:rPr>
  </w:style>
  <w:style w:styleId="Style_32_ch" w:type="character">
    <w:name w:val="ConsPlusNormal1"/>
    <w:link w:val="Style_32"/>
    <w:rPr>
      <w:rFonts w:ascii="Calibri" w:hAnsi="Calibri"/>
    </w:rPr>
  </w:style>
  <w:style w:styleId="Style_33" w:type="paragraph">
    <w:name w:val="annotation subject"/>
    <w:basedOn w:val="Style_8"/>
    <w:next w:val="Style_8"/>
    <w:link w:val="Style_33_ch"/>
    <w:rPr>
      <w:b w:val="1"/>
    </w:rPr>
  </w:style>
  <w:style w:styleId="Style_33_ch" w:type="character">
    <w:name w:val="annotation subject"/>
    <w:basedOn w:val="Style_8_ch"/>
    <w:link w:val="Style_33"/>
    <w:rPr>
      <w:b w:val="1"/>
    </w:rPr>
  </w:style>
  <w:style w:styleId="Style_34" w:type="paragraph">
    <w:name w:val="heading 5"/>
    <w:next w:val="Style_7"/>
    <w:link w:val="Style_3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34_ch" w:type="character">
    <w:name w:val="heading 5"/>
    <w:link w:val="Style_34"/>
    <w:rPr>
      <w:rFonts w:ascii="XO Thames" w:hAnsi="XO Thames"/>
      <w:b w:val="1"/>
    </w:rPr>
  </w:style>
  <w:style w:styleId="Style_4" w:type="paragraph">
    <w:name w:val="heading 1"/>
    <w:basedOn w:val="Style_7"/>
    <w:next w:val="Style_7"/>
    <w:link w:val="Style_4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6"/>
    </w:rPr>
  </w:style>
  <w:style w:styleId="Style_4_ch" w:type="character">
    <w:name w:val="heading 1"/>
    <w:basedOn w:val="Style_7_ch"/>
    <w:link w:val="Style_4"/>
    <w:rPr>
      <w:rFonts w:ascii="Arial" w:hAnsi="Arial"/>
      <w:b w:val="1"/>
      <w:color w:val="26282F"/>
      <w:sz w:val="26"/>
    </w:rPr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link w:val="Style_36_ch"/>
    <w:pPr>
      <w:ind w:firstLine="851" w:left="0"/>
      <w:jc w:val="both"/>
    </w:pPr>
    <w:rPr>
      <w:rFonts w:ascii="XO Thames" w:hAnsi="XO Thames"/>
    </w:rPr>
  </w:style>
  <w:style w:styleId="Style_36_ch" w:type="character">
    <w:name w:val="Footnote"/>
    <w:link w:val="Style_36"/>
    <w:rPr>
      <w:rFonts w:ascii="XO Thames" w:hAnsi="XO Thames"/>
    </w:rPr>
  </w:style>
  <w:style w:styleId="Style_37" w:type="paragraph">
    <w:name w:val="toc 1"/>
    <w:next w:val="Style_7"/>
    <w:link w:val="Style_37_ch"/>
    <w:uiPriority w:val="39"/>
    <w:rPr>
      <w:rFonts w:ascii="XO Thames" w:hAnsi="XO Thames"/>
      <w:b w:val="1"/>
      <w:sz w:val="28"/>
    </w:rPr>
  </w:style>
  <w:style w:styleId="Style_37_ch" w:type="character">
    <w:name w:val="toc 1"/>
    <w:link w:val="Style_37"/>
    <w:rPr>
      <w:rFonts w:ascii="XO Thames" w:hAnsi="XO Thames"/>
      <w:b w:val="1"/>
      <w:sz w:val="28"/>
    </w:rPr>
  </w:style>
  <w:style w:styleId="Style_38" w:type="paragraph">
    <w:name w:val="Header and Footer"/>
    <w:link w:val="Style_38_ch"/>
    <w:pPr>
      <w:spacing w:line="240" w:lineRule="auto"/>
      <w:ind/>
      <w:jc w:val="both"/>
    </w:pPr>
    <w:rPr>
      <w:rFonts w:ascii="XO Thames" w:hAnsi="XO Thames"/>
      <w:sz w:val="28"/>
    </w:rPr>
  </w:style>
  <w:style w:styleId="Style_38_ch" w:type="character">
    <w:name w:val="Header and Footer"/>
    <w:link w:val="Style_38"/>
    <w:rPr>
      <w:rFonts w:ascii="XO Thames" w:hAnsi="XO Thames"/>
      <w:sz w:val="28"/>
    </w:rPr>
  </w:style>
  <w:style w:styleId="Style_39" w:type="paragraph">
    <w:name w:val="toc 9"/>
    <w:next w:val="Style_7"/>
    <w:link w:val="Style_39_ch"/>
    <w:uiPriority w:val="39"/>
    <w:pPr>
      <w:ind w:firstLine="0" w:left="1600"/>
    </w:pPr>
    <w:rPr>
      <w:rFonts w:ascii="XO Thames" w:hAnsi="XO Thames"/>
      <w:sz w:val="28"/>
    </w:rPr>
  </w:style>
  <w:style w:styleId="Style_39_ch" w:type="character">
    <w:name w:val="toc 9"/>
    <w:link w:val="Style_39"/>
    <w:rPr>
      <w:rFonts w:ascii="XO Thames" w:hAnsi="XO Thames"/>
      <w:sz w:val="28"/>
    </w:rPr>
  </w:style>
  <w:style w:styleId="Style_40" w:type="paragraph">
    <w:name w:val="toc 8"/>
    <w:next w:val="Style_7"/>
    <w:link w:val="Style_40_ch"/>
    <w:uiPriority w:val="39"/>
    <w:pPr>
      <w:ind w:firstLine="0" w:left="1400"/>
    </w:pPr>
    <w:rPr>
      <w:rFonts w:ascii="XO Thames" w:hAnsi="XO Thames"/>
      <w:sz w:val="28"/>
    </w:rPr>
  </w:style>
  <w:style w:styleId="Style_40_ch" w:type="character">
    <w:name w:val="toc 8"/>
    <w:link w:val="Style_40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41" w:type="paragraph">
    <w:name w:val="Знак примечания1"/>
    <w:basedOn w:val="Style_14"/>
    <w:link w:val="Style_41_ch"/>
    <w:rPr>
      <w:sz w:val="16"/>
    </w:rPr>
  </w:style>
  <w:style w:styleId="Style_41_ch" w:type="character">
    <w:name w:val="Знак примечания1"/>
    <w:basedOn w:val="Style_14_ch"/>
    <w:link w:val="Style_41"/>
    <w:rPr>
      <w:sz w:val="16"/>
    </w:rPr>
  </w:style>
  <w:style w:styleId="Style_42" w:type="paragraph">
    <w:name w:val="toc 5"/>
    <w:next w:val="Style_7"/>
    <w:link w:val="Style_42_ch"/>
    <w:uiPriority w:val="39"/>
    <w:pPr>
      <w:ind w:firstLine="0" w:left="800"/>
    </w:pPr>
    <w:rPr>
      <w:rFonts w:ascii="XO Thames" w:hAnsi="XO Thames"/>
      <w:sz w:val="28"/>
    </w:rPr>
  </w:style>
  <w:style w:styleId="Style_42_ch" w:type="character">
    <w:name w:val="toc 5"/>
    <w:link w:val="Style_42"/>
    <w:rPr>
      <w:rFonts w:ascii="XO Thames" w:hAnsi="XO Thames"/>
      <w:sz w:val="28"/>
    </w:rPr>
  </w:style>
  <w:style w:styleId="Style_43" w:type="paragraph">
    <w:name w:val="Subtitle"/>
    <w:next w:val="Style_7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7"/>
    <w:link w:val="Style_4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heading 4"/>
    <w:next w:val="Style_7"/>
    <w:link w:val="Style_4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5_ch" w:type="character">
    <w:name w:val="heading 4"/>
    <w:link w:val="Style_45"/>
    <w:rPr>
      <w:rFonts w:ascii="XO Thames" w:hAnsi="XO Thames"/>
      <w:b w:val="1"/>
      <w:sz w:val="24"/>
    </w:rPr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46" w:type="paragraph">
    <w:name w:val="heading 2"/>
    <w:next w:val="Style_7"/>
    <w:link w:val="Style_4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6_ch" w:type="character">
    <w:name w:val="heading 2"/>
    <w:link w:val="Style_46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7" w:type="table">
    <w:name w:val="Table Grid"/>
    <w:basedOn w:val="Style_3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2025-05-27T08:22:29Z</dcterms:modified>
</cp:coreProperties>
</file>