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B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15.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4243</w:t>
      </w:r>
      <w:r>
        <w:rPr>
          <w:spacing w:val="-4"/>
          <w:sz w:val="28"/>
        </w:rPr>
        <w:t>-П</w:t>
      </w:r>
    </w:p>
    <w:p w14:paraId="0C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 w:righ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демонтаже нестационарного объекта в районе дома № 121/5 по просп. Карла Маркса</w:t>
      </w:r>
    </w:p>
    <w:p w14:paraId="0E000000">
      <w:pPr>
        <w:tabs>
          <w:tab w:leader="none" w:pos="1134" w:val="left"/>
        </w:tabs>
        <w:spacing w:after="0" w:line="240" w:lineRule="auto"/>
        <w:ind w:firstLine="708" w:left="0" w:right="4109"/>
        <w:jc w:val="both"/>
        <w:rPr>
          <w:rFonts w:ascii="Times New Roman" w:hAnsi="Times New Roman"/>
          <w:sz w:val="28"/>
        </w:rPr>
      </w:pPr>
    </w:p>
    <w:p w14:paraId="0F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Гражданским кодексом Российской Федерации, Земельным кодексом Российской Федерации, Положением о порядке размещения нестационарных торговых объектов на территории города Магнитогорска, утвержденным Решением Магнитогорского городского Собра</w:t>
      </w:r>
      <w:r>
        <w:rPr>
          <w:rFonts w:ascii="Times New Roman" w:hAnsi="Times New Roman"/>
          <w:sz w:val="28"/>
        </w:rPr>
        <w:t xml:space="preserve">ния депутатов от 31 января 2017 года № 4, Порядком демонтажа нестационарных торговых объектов и иных нестационарных объектов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территории города Магнитогорска, утвержденным постановлением администрации города Магнитогорска от 16.08.2017 № 9433-П, на осно</w:t>
      </w:r>
      <w:r>
        <w:rPr>
          <w:rFonts w:ascii="Times New Roman" w:hAnsi="Times New Roman"/>
          <w:sz w:val="28"/>
        </w:rPr>
        <w:t>вании акта от 15.04.2025 № АдмП-03-2025 о выявлении неправомерно размещенного нестационарного объекта на территории города Магнитогорска, руководствуясь Уставом города Магнитогорска,</w:t>
      </w:r>
    </w:p>
    <w:p w14:paraId="10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Демонтировать нестационарный объект, неправомерно размещ</w:t>
      </w:r>
      <w:r>
        <w:rPr>
          <w:rFonts w:ascii="Times New Roman" w:hAnsi="Times New Roman"/>
          <w:sz w:val="28"/>
        </w:rPr>
        <w:t xml:space="preserve">енный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территории города Магнитогорска. </w:t>
      </w:r>
    </w:p>
    <w:p w14:paraId="13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нестационарном объекте:</w:t>
      </w:r>
    </w:p>
    <w:p w14:paraId="14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1) </w:t>
      </w:r>
      <w:r>
        <w:rPr>
          <w:rFonts w:ascii="Times New Roman" w:hAnsi="Times New Roman"/>
          <w:spacing w:val="-10"/>
          <w:sz w:val="28"/>
        </w:rPr>
        <w:t xml:space="preserve">нестационарный объект (высота – 2,44 м; ширина – 3,1 м; длина – 6,15 м), </w:t>
      </w:r>
      <w:r>
        <w:rPr>
          <w:rFonts w:ascii="Times New Roman" w:hAnsi="Times New Roman"/>
          <w:sz w:val="28"/>
        </w:rPr>
        <w:t>изготовленный из металлического каркаса (уголок, швеллер), обшитый металлическими листами;</w:t>
      </w:r>
    </w:p>
    <w:p w14:paraId="15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место р</w:t>
      </w:r>
      <w:r>
        <w:rPr>
          <w:rFonts w:ascii="Times New Roman" w:hAnsi="Times New Roman"/>
          <w:sz w:val="28"/>
        </w:rPr>
        <w:t>азмещения нестационарного объекта: г. Магнитогорск, Правобережный район, просп. Карла М</w:t>
      </w:r>
      <w:r>
        <w:rPr>
          <w:rFonts w:ascii="Times New Roman" w:hAnsi="Times New Roman"/>
          <w:sz w:val="28"/>
        </w:rPr>
        <w:t>аркса, в районе здания № 121/5</w:t>
      </w:r>
      <w:bookmarkStart w:id="1" w:name="_GoBack"/>
      <w:bookmarkEnd w:id="1"/>
      <w:r>
        <w:rPr>
          <w:rFonts w:ascii="Times New Roman" w:hAnsi="Times New Roman"/>
          <w:sz w:val="28"/>
        </w:rPr>
        <w:t>.</w:t>
      </w:r>
    </w:p>
    <w:p w14:paraId="16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Основание для демонтажа: размещение нестационарного объекта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земельном участке в отсутствие правоустанавливающих</w:t>
      </w:r>
      <w:r>
        <w:rPr>
          <w:rFonts w:ascii="Times New Roman" w:hAnsi="Times New Roman"/>
          <w:sz w:val="28"/>
        </w:rPr>
        <w:t xml:space="preserve"> документов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землю, оформленных в установленном законом порядке.</w:t>
      </w:r>
    </w:p>
    <w:p w14:paraId="17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для демонтажа: владелец нестационарного объекта в течение 3 (Трех) рабочих дней с даты размещения настоящего постановления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предстоящем демонтаже в газете «Магнитогорский рабочий» о</w:t>
      </w:r>
      <w:r>
        <w:rPr>
          <w:rFonts w:ascii="Times New Roman" w:hAnsi="Times New Roman"/>
          <w:sz w:val="28"/>
        </w:rPr>
        <w:t>бязан самостоятельно произвести демонтаж нестационарного объекта и привести место его размещения в первоначальное состояние.</w:t>
      </w:r>
    </w:p>
    <w:p w14:paraId="18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Администрации Правобережного района города</w:t>
      </w:r>
      <w:r>
        <w:rPr>
          <w:rFonts w:ascii="Times New Roman" w:hAnsi="Times New Roman"/>
          <w:spacing w:val="-8"/>
          <w:sz w:val="28"/>
        </w:rPr>
        <w:t xml:space="preserve"> Магнитогорска </w:t>
      </w:r>
      <w:r>
        <w:rPr>
          <w:rFonts w:ascii="Times New Roman" w:hAnsi="Times New Roman"/>
          <w:spacing w:val="-8"/>
          <w:sz w:val="28"/>
        </w:rPr>
        <w:br/>
      </w:r>
      <w:r>
        <w:rPr>
          <w:rFonts w:ascii="Times New Roman" w:hAnsi="Times New Roman"/>
          <w:spacing w:val="-8"/>
          <w:sz w:val="28"/>
        </w:rPr>
        <w:t>(</w:t>
      </w:r>
      <w:r>
        <w:rPr>
          <w:rFonts w:ascii="Times New Roman" w:hAnsi="Times New Roman"/>
          <w:spacing w:val="-8"/>
          <w:sz w:val="28"/>
        </w:rPr>
        <w:t>Халезин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В.Л.) в течение 3 (Трех) рабочих дней со дня издания </w:t>
      </w:r>
      <w:r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>постановления разместить копию постановления о демонтаже неправомерно размещенного нестационарного объекта на самом объекте с фиксацией фотосъемкой.</w:t>
      </w:r>
    </w:p>
    <w:p w14:paraId="19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</w:t>
      </w:r>
      <w:r>
        <w:rPr>
          <w:rFonts w:ascii="Times New Roman" w:hAnsi="Times New Roman"/>
          <w:sz w:val="28"/>
        </w:rPr>
        <w:t>в течение 3 (Трех) рабочих дней со дня издания настоящего постановления обеспечить размещение в порядке, установленном Уставом города Магнитогорска для официального опубликования муниципальных правовых актов, в официальном печатном издании – газете «Магнит</w:t>
      </w:r>
      <w:r>
        <w:rPr>
          <w:rFonts w:ascii="Times New Roman" w:hAnsi="Times New Roman"/>
          <w:sz w:val="28"/>
        </w:rPr>
        <w:t xml:space="preserve">огорский рабочий», и на официальном сайте администрации города Магнитогорска настоящего постановления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сообщением о планируемом демонтаже неправомерно размещенного нестационарного объекта (приложение).</w:t>
      </w:r>
    </w:p>
    <w:p w14:paraId="1A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Администрации Правобережного района города Магнит</w:t>
      </w:r>
      <w:r>
        <w:rPr>
          <w:rFonts w:ascii="Times New Roman" w:hAnsi="Times New Roman"/>
          <w:sz w:val="28"/>
        </w:rPr>
        <w:t>огорска (</w:t>
      </w:r>
      <w:r>
        <w:rPr>
          <w:rFonts w:ascii="Times New Roman" w:hAnsi="Times New Roman"/>
          <w:sz w:val="28"/>
        </w:rPr>
        <w:t>Халезин</w:t>
      </w:r>
      <w:r>
        <w:rPr>
          <w:rFonts w:ascii="Times New Roman" w:hAnsi="Times New Roman"/>
          <w:sz w:val="28"/>
        </w:rPr>
        <w:t xml:space="preserve"> В.Л.) в случае, если в течение срока, указанного в пункте 1 настоящего постановления, объект не будет демонтирован, составить акт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неисполнении настоящего постановления о демонтаже и организовать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привлечением МКУ «УКС» мероприятия по </w:t>
      </w:r>
      <w:r>
        <w:rPr>
          <w:rFonts w:ascii="Times New Roman" w:hAnsi="Times New Roman"/>
          <w:sz w:val="28"/>
        </w:rPr>
        <w:t>демонтажу неправомерно размещенного нестационарного объекта, указанного в пункте 1 настоящего постановления.</w:t>
      </w:r>
    </w:p>
    <w:p w14:paraId="1B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Демонтированный нестационарный объект и находящееся в нем </w:t>
      </w:r>
      <w:r>
        <w:br/>
      </w:r>
      <w:r>
        <w:rPr>
          <w:rFonts w:ascii="Times New Roman" w:hAnsi="Times New Roman"/>
          <w:sz w:val="28"/>
        </w:rPr>
        <w:t>на момент демонтажа имущество подлежат возврату его собственнику после письменного об</w:t>
      </w:r>
      <w:r>
        <w:rPr>
          <w:rFonts w:ascii="Times New Roman" w:hAnsi="Times New Roman"/>
          <w:sz w:val="28"/>
        </w:rPr>
        <w:t xml:space="preserve">ращения в администрацию Правобережного района </w:t>
      </w:r>
      <w:r>
        <w:br/>
      </w:r>
      <w:r>
        <w:rPr>
          <w:rFonts w:ascii="Times New Roman" w:hAnsi="Times New Roman"/>
          <w:sz w:val="28"/>
        </w:rPr>
        <w:t>города Магнитогорска (</w:t>
      </w:r>
      <w:r>
        <w:rPr>
          <w:rFonts w:ascii="Times New Roman" w:hAnsi="Times New Roman"/>
          <w:sz w:val="28"/>
        </w:rPr>
        <w:t>Халезин</w:t>
      </w:r>
      <w:r>
        <w:rPr>
          <w:rFonts w:ascii="Times New Roman" w:hAnsi="Times New Roman"/>
          <w:sz w:val="28"/>
        </w:rPr>
        <w:t xml:space="preserve"> В.Л.) и предъявления документов, свидетельствующих о правах на соответствующее имущество, а также после возмещения им всех расходов, связанных с демонтажем, транспортировкой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хр</w:t>
      </w:r>
      <w:r>
        <w:rPr>
          <w:rFonts w:ascii="Times New Roman" w:hAnsi="Times New Roman"/>
          <w:sz w:val="28"/>
        </w:rPr>
        <w:t xml:space="preserve">анением указанного имущества, а также расходов по приведению места размещения демонтированного нестационарного объекта в первоначальное состояние. </w:t>
      </w:r>
    </w:p>
    <w:p w14:paraId="1C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 случае невыполнения требований о возмещении убытков владельцем нестационарного объекта администрации Пр</w:t>
      </w:r>
      <w:r>
        <w:rPr>
          <w:rFonts w:ascii="Times New Roman" w:hAnsi="Times New Roman"/>
          <w:sz w:val="28"/>
        </w:rPr>
        <w:t>авобережного района города Магнитогорска (</w:t>
      </w:r>
      <w:r>
        <w:rPr>
          <w:rFonts w:ascii="Times New Roman" w:hAnsi="Times New Roman"/>
          <w:sz w:val="28"/>
        </w:rPr>
        <w:t>Халезин</w:t>
      </w:r>
      <w:r>
        <w:rPr>
          <w:rFonts w:ascii="Times New Roman" w:hAnsi="Times New Roman"/>
          <w:sz w:val="28"/>
        </w:rPr>
        <w:t xml:space="preserve"> В.Л.) совместно с МКУ «УКС» направить документы в правовое управление администрации города Магнитогорска для обращения в суд.</w:t>
      </w:r>
    </w:p>
    <w:p w14:paraId="1D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E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</w:t>
      </w:r>
      <w:r>
        <w:rPr>
          <w:rFonts w:ascii="Times New Roman" w:hAnsi="Times New Roman"/>
          <w:sz w:val="28"/>
        </w:rPr>
        <w:t xml:space="preserve">исполнения настоящего постановления возложить на главу администрации Правобережного района города Магнитогорска </w:t>
      </w:r>
      <w:r>
        <w:rPr>
          <w:rFonts w:ascii="Times New Roman" w:hAnsi="Times New Roman"/>
          <w:sz w:val="28"/>
        </w:rPr>
        <w:t>Халезина</w:t>
      </w:r>
      <w:r>
        <w:rPr>
          <w:rFonts w:ascii="Times New Roman" w:hAnsi="Times New Roman"/>
          <w:sz w:val="28"/>
        </w:rPr>
        <w:t xml:space="preserve"> В.Л.</w:t>
      </w:r>
    </w:p>
    <w:p w14:paraId="1F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22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sectPr>
          <w:headerReference r:id="rId2" w:type="default"/>
          <w:footerReference r:id="rId4" w:type="first"/>
          <w:pgSz w:h="16838" w:orient="portrait" w:w="11906"/>
          <w:pgMar w:bottom="1134" w:footer="709" w:gutter="0" w:header="709" w:left="1701" w:right="850" w:top="1134"/>
          <w:titlePg/>
        </w:sectPr>
      </w:pPr>
    </w:p>
    <w:p w14:paraId="24000000">
      <w:pPr>
        <w:spacing w:after="0" w:line="240" w:lineRule="auto"/>
        <w:ind w:firstLine="5103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</w:t>
      </w:r>
    </w:p>
    <w:p w14:paraId="25000000">
      <w:pPr>
        <w:spacing w:after="0" w:line="240" w:lineRule="auto"/>
        <w:ind w:firstLine="5103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</w:t>
      </w:r>
    </w:p>
    <w:p w14:paraId="26000000">
      <w:pPr>
        <w:spacing w:after="0" w:line="240" w:lineRule="auto"/>
        <w:ind w:firstLine="5103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города Магнитогорска</w:t>
      </w:r>
    </w:p>
    <w:p w14:paraId="27000000">
      <w:pPr>
        <w:spacing w:after="0" w:line="240" w:lineRule="auto"/>
        <w:ind w:firstLine="5103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15.05.2025 № 4243-П</w:t>
      </w:r>
    </w:p>
    <w:p w14:paraId="28000000">
      <w:pPr>
        <w:spacing w:after="0" w:line="240" w:lineRule="auto"/>
        <w:ind w:firstLine="5103" w:left="0"/>
        <w:rPr>
          <w:rFonts w:ascii="Times New Roman" w:hAnsi="Times New Roman"/>
          <w:sz w:val="26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Сообщение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планируемом демонтаже нестационарного объекта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2C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Администрацией города Магнитогорска было принято решение о демонтаже </w:t>
      </w:r>
      <w:r>
        <w:rPr>
          <w:rFonts w:ascii="Times New Roman" w:hAnsi="Times New Roman"/>
          <w:spacing w:val="-6"/>
          <w:sz w:val="26"/>
        </w:rPr>
        <w:t>нестац</w:t>
      </w:r>
      <w:r>
        <w:rPr>
          <w:rFonts w:ascii="Times New Roman" w:hAnsi="Times New Roman"/>
          <w:spacing w:val="-6"/>
          <w:sz w:val="26"/>
        </w:rPr>
        <w:t>ионарного объекта (высота - 2,44 м; ширина - 3,1 м</w:t>
      </w:r>
      <w:r>
        <w:rPr>
          <w:rFonts w:ascii="Times New Roman" w:hAnsi="Times New Roman"/>
          <w:sz w:val="26"/>
        </w:rPr>
        <w:t xml:space="preserve">; длина - 6,15 м, изготовлен из: металлического каркаса (уголок, швеллер), обшит </w:t>
      </w:r>
      <w:r>
        <w:rPr>
          <w:rFonts w:ascii="Times New Roman" w:hAnsi="Times New Roman"/>
          <w:sz w:val="26"/>
        </w:rPr>
        <w:t xml:space="preserve">металлическими листами)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связи с размещением данного объекта в отсутствие оформленных в установленном законом порядке правоустанавливающих документов на земельный участок (землю).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Объект расположен по адресу: г. Магнитогорск, Правобережный район,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просп.</w:t>
      </w:r>
      <w:r>
        <w:rPr>
          <w:rFonts w:ascii="Times New Roman" w:hAnsi="Times New Roman"/>
          <w:sz w:val="26"/>
        </w:rPr>
        <w:t xml:space="preserve"> Карла Маркса, в районе здания № 121/5, на публичных землях.</w:t>
      </w: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Владелец нестационарного объекта в течение 3 (трех) рабочих дней с даты размещения настоящего постановления о предстоящем демонтаже в газете «Магнитогорский рабочий» обязан самостоятельно произве</w:t>
      </w:r>
      <w:r>
        <w:rPr>
          <w:rFonts w:ascii="Times New Roman" w:hAnsi="Times New Roman"/>
          <w:sz w:val="26"/>
        </w:rPr>
        <w:t>сти демонтаж нестационарного объекта и привести место его размещения в первоначальное состояние.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неисполнения владельцем обязанности по демонтажу нестационарного объекта в установленный срок администрация города произведет демонтаж нестационарного</w:t>
      </w:r>
      <w:r>
        <w:rPr>
          <w:rFonts w:ascii="Times New Roman" w:hAnsi="Times New Roman"/>
          <w:sz w:val="26"/>
        </w:rPr>
        <w:t xml:space="preserve"> объекта с последующим возмещением расходов, связанных с демонтажем, транспортировкой и хранением указанного имущества,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а также расходов по приведению места размещения, демонтированного нестационарного объекта в первоначальное состояние, с владельца неста</w:t>
      </w:r>
      <w:r>
        <w:rPr>
          <w:rFonts w:ascii="Times New Roman" w:hAnsi="Times New Roman"/>
          <w:sz w:val="26"/>
        </w:rPr>
        <w:t xml:space="preserve">ционарного объекта. 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Демонтированный нестационарный объект подлежит возврату его собственнику после письменного обращения в администрацию Правобережного района города Магнитогорска (</w:t>
      </w:r>
      <w:r>
        <w:rPr>
          <w:rFonts w:ascii="Times New Roman" w:hAnsi="Times New Roman"/>
          <w:sz w:val="26"/>
        </w:rPr>
        <w:t>Халезин</w:t>
      </w:r>
      <w:r>
        <w:rPr>
          <w:rFonts w:ascii="Times New Roman" w:hAnsi="Times New Roman"/>
          <w:sz w:val="26"/>
        </w:rPr>
        <w:t xml:space="preserve"> В.Л.) и предъявления документов, свидетельствующих о правах на соо</w:t>
      </w:r>
      <w:r>
        <w:rPr>
          <w:rFonts w:ascii="Times New Roman" w:hAnsi="Times New Roman"/>
          <w:sz w:val="26"/>
        </w:rPr>
        <w:t xml:space="preserve">тветствующее имущество, а также после возмещения им всех расходов, связанных с демонтажем, транспортировкой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хранением указанного имущества, а также расходов по приведению места размещения демонтированного нестационарного объекта в первоначальное состоян</w:t>
      </w:r>
      <w:r>
        <w:rPr>
          <w:rFonts w:ascii="Times New Roman" w:hAnsi="Times New Roman"/>
          <w:sz w:val="26"/>
        </w:rPr>
        <w:t>ие.</w:t>
      </w:r>
    </w:p>
    <w:sectPr>
      <w:headerReference r:id="rId1" w:type="default"/>
      <w:footerReference r:id="rId3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Вр-2098805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ind/>
      <w:jc w:val="right"/>
      <w:rPr>
        <w:rFonts w:ascii="Times New Roman" w:hAnsi="Times New Roman"/>
      </w:rPr>
    </w:pPr>
    <w:r>
      <w:rPr>
        <w:rFonts w:ascii="Times New Roman" w:hAnsi="Times New Roman"/>
      </w:rPr>
      <w:t>Вр-1977700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Balloon Text"/>
    <w:basedOn w:val="Style_3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2025-05-16T09:06:22Z</dcterms:modified>
</cp:coreProperties>
</file>