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12.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4086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постановление администрации</w:t>
      </w:r>
      <w:r>
        <w:rPr>
          <w:rFonts w:ascii="Times New Roman" w:hAnsi="Times New Roman"/>
          <w:sz w:val="28"/>
        </w:rPr>
        <w:t xml:space="preserve"> города Магнитогорска от 30.12.2022 № 14869-П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действующих актов в соответствие с Федеральным законом от 26.12.2024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476-ФЗ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</w:t>
      </w:r>
      <w:r>
        <w:rPr>
          <w:rFonts w:ascii="Times New Roman" w:hAnsi="Times New Roman"/>
          <w:sz w:val="28"/>
        </w:rPr>
        <w:t xml:space="preserve">, 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в постановление </w:t>
      </w:r>
      <w:r>
        <w:rPr>
          <w:rFonts w:ascii="Times New Roman" w:hAnsi="Times New Roman"/>
          <w:sz w:val="28"/>
        </w:rPr>
        <w:t xml:space="preserve">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30.12.2022 № 14869-П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организации оказания муниципальных услуг</w:t>
      </w:r>
      <w:r>
        <w:br/>
      </w:r>
      <w:r>
        <w:rPr>
          <w:rFonts w:ascii="Times New Roman" w:hAnsi="Times New Roman"/>
          <w:sz w:val="28"/>
        </w:rPr>
        <w:t xml:space="preserve">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</w:t>
      </w:r>
      <w:r>
        <w:rPr>
          <w:rFonts w:ascii="Times New Roman" w:hAnsi="Times New Roman"/>
          <w:sz w:val="28"/>
        </w:rPr>
        <w:t>следующие изменения:</w:t>
      </w:r>
    </w:p>
    <w:p w14:paraId="0F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преамбулу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0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 частью 4.3 ста</w:t>
      </w:r>
      <w:r>
        <w:rPr>
          <w:rFonts w:ascii="Times New Roman" w:hAnsi="Times New Roman"/>
          <w:sz w:val="28"/>
        </w:rPr>
        <w:t>тьи 6 Федерального закона</w:t>
      </w:r>
      <w:r>
        <w:br/>
      </w:r>
      <w:r>
        <w:rPr>
          <w:rFonts w:ascii="Times New Roman" w:hAnsi="Times New Roman"/>
          <w:sz w:val="28"/>
        </w:rPr>
        <w:t>от 13.07.2</w:t>
      </w:r>
      <w:r>
        <w:rPr>
          <w:rFonts w:ascii="Times New Roman" w:hAnsi="Times New Roman"/>
          <w:sz w:val="28"/>
        </w:rPr>
        <w:t xml:space="preserve">020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пункты 1-5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12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Организовать оказание муниципальной услуги в социальной сфере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муниципальные услуги в социальной сфере) на территории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в соответствии с положениями Федерального закона</w:t>
      </w:r>
      <w:r>
        <w:br/>
      </w:r>
      <w:r>
        <w:rPr>
          <w:rFonts w:ascii="Times New Roman" w:hAnsi="Times New Roman"/>
          <w:sz w:val="28"/>
        </w:rPr>
        <w:t xml:space="preserve">от 13.07.2020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закон).</w:t>
      </w:r>
    </w:p>
    <w:p w14:paraId="13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Определить </w:t>
      </w:r>
      <w:r>
        <w:rPr>
          <w:rFonts w:ascii="Times New Roman" w:hAnsi="Times New Roman"/>
          <w:sz w:val="28"/>
        </w:rPr>
        <w:t>Управление образования администрации города Магнитогорска</w:t>
      </w:r>
      <w:r>
        <w:rPr>
          <w:rFonts w:ascii="Times New Roman" w:hAnsi="Times New Roman"/>
          <w:sz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14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</w:t>
      </w:r>
      <w:r>
        <w:rPr>
          <w:rFonts w:ascii="Times New Roman" w:hAnsi="Times New Roman"/>
          <w:sz w:val="28"/>
        </w:rPr>
        <w:t xml:space="preserve">утвержденной приказом Министерства просвещения Российской Федерации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.09.</w:t>
      </w:r>
      <w:r>
        <w:rPr>
          <w:rFonts w:ascii="Times New Roman" w:hAnsi="Times New Roman"/>
          <w:sz w:val="28"/>
        </w:rPr>
        <w:t xml:space="preserve">2019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467, в части внедрения на территории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</w:t>
      </w:r>
      <w:r>
        <w:br/>
      </w:r>
      <w:r>
        <w:rPr>
          <w:rFonts w:ascii="Times New Roman" w:hAnsi="Times New Roman"/>
          <w:sz w:val="28"/>
        </w:rPr>
        <w:t>в социальной сфере в соответствии с Федеральным законом по указанной</w:t>
      </w:r>
      <w:r>
        <w:br/>
      </w:r>
      <w:r>
        <w:rPr>
          <w:rFonts w:ascii="Times New Roman" w:hAnsi="Times New Roman"/>
          <w:sz w:val="28"/>
        </w:rPr>
        <w:t xml:space="preserve">в пункте 1 настоящего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14:paraId="15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определить:</w:t>
      </w:r>
    </w:p>
    <w:p w14:paraId="16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социальный заказ на оказание муниципальных услуг</w:t>
      </w:r>
      <w:r>
        <w:br/>
      </w:r>
      <w:r>
        <w:rPr>
          <w:rFonts w:ascii="Times New Roman" w:hAnsi="Times New Roman"/>
          <w:sz w:val="28"/>
        </w:rPr>
        <w:t>в социальной сфере;</w:t>
      </w: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исполнении муниципального социального заказа на оказание муниципальных услуг в социальной сфере;</w:t>
      </w: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финансовом обеспечении (возмещении) затрат, связанных с оказанием муниципальной услуги в социальной сфере</w:t>
      </w:r>
      <w:r>
        <w:br/>
      </w:r>
      <w:r>
        <w:rPr>
          <w:rFonts w:ascii="Times New Roman" w:hAnsi="Times New Roman"/>
          <w:sz w:val="28"/>
        </w:rPr>
        <w:t>в соответствии с социальным сертификатом на получение муниципальной услуги;</w:t>
      </w:r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потребителя услуг на оказание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 для детей</w:t>
      </w:r>
      <w:r>
        <w:rPr>
          <w:rFonts w:ascii="Times New Roman" w:hAnsi="Times New Roman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>в соответствии с социальным сертификатом (заявление о зачислении</w:t>
      </w:r>
      <w:r>
        <w:br/>
      </w:r>
      <w:r>
        <w:rPr>
          <w:rFonts w:ascii="Times New Roman" w:hAnsi="Times New Roman"/>
          <w:sz w:val="28"/>
        </w:rPr>
        <w:t>на обучение и получении социального сертификата);</w:t>
      </w:r>
    </w:p>
    <w:p w14:paraId="1C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сертификат на получение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 для детей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D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между исполнителем услуг и получателем социального сертификата, заключенный в целях реализации дополнительных общеразвивающих программ для детей;</w:t>
      </w:r>
    </w:p>
    <w:p w14:paraId="1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1F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интегрированная информационная система управления общественными финансами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0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федеральная государственная информационная система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1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</w:t>
      </w:r>
      <w:r>
        <w:rPr>
          <w:rFonts w:ascii="Times New Roman" w:hAnsi="Times New Roman"/>
          <w:sz w:val="28"/>
        </w:rPr>
        <w:t>образования и основным статистическим показателям охвата детей дополнительным об</w:t>
      </w:r>
      <w:r>
        <w:rPr>
          <w:rFonts w:ascii="Times New Roman" w:hAnsi="Times New Roman"/>
          <w:sz w:val="28"/>
        </w:rPr>
        <w:t>разованием в регионах (ЕАИС ДО);</w:t>
      </w:r>
    </w:p>
    <w:p w14:paraId="22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автоматизированная информационная система «Навигатор дополнительного образования детей </w:t>
      </w:r>
      <w:r>
        <w:rPr>
          <w:rFonts w:ascii="Times New Roman" w:hAnsi="Times New Roman"/>
          <w:sz w:val="28"/>
        </w:rPr>
        <w:t>Челябинской области</w:t>
      </w:r>
      <w:r>
        <w:rPr>
          <w:rFonts w:ascii="Times New Roman" w:hAnsi="Times New Roman"/>
          <w:sz w:val="28"/>
        </w:rPr>
        <w:t>» (далее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ИС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«Навигатор»);</w:t>
      </w:r>
    </w:p>
    <w:p w14:paraId="23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формируемых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использованием ИС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Навигатор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4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предусмотренные абзацами 3-7 подпункта </w:t>
      </w:r>
      <w:r>
        <w:rPr>
          <w:rFonts w:ascii="Times New Roman" w:hAnsi="Times New Roman"/>
          <w:sz w:val="28"/>
        </w:rPr>
        <w:t>1 пункта 6 настоящего постановления</w:t>
      </w:r>
      <w:r>
        <w:rPr>
          <w:rFonts w:ascii="Times New Roman" w:hAnsi="Times New Roman"/>
          <w:sz w:val="28"/>
        </w:rPr>
        <w:t>;</w:t>
      </w:r>
    </w:p>
    <w:p w14:paraId="25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 и информация, предусмотренные нормативными правовыми актами</w:t>
      </w:r>
      <w:r>
        <w:rPr>
          <w:rFonts w:ascii="Times New Roman" w:hAnsi="Times New Roman"/>
          <w:sz w:val="28"/>
        </w:rPr>
        <w:t xml:space="preserve"> города Магнитогорска</w:t>
      </w:r>
      <w:r>
        <w:rPr>
          <w:rFonts w:ascii="Times New Roman" w:hAnsi="Times New Roman"/>
          <w:sz w:val="28"/>
        </w:rPr>
        <w:t>.</w:t>
      </w:r>
    </w:p>
    <w:p w14:paraId="26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</w:t>
      </w:r>
      <w:r>
        <w:rPr>
          <w:rFonts w:ascii="Times New Roman" w:hAnsi="Times New Roman"/>
          <w:sz w:val="28"/>
        </w:rPr>
        <w:t>.»;</w:t>
      </w:r>
    </w:p>
    <w:p w14:paraId="27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ункт 6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14:paraId="28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приложение № 1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постановлению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 с 01.01.2025</w:t>
      </w:r>
      <w:r>
        <w:rPr>
          <w:rFonts w:ascii="Times New Roman" w:hAnsi="Times New Roman"/>
          <w:sz w:val="28"/>
        </w:rPr>
        <w:t>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</w:t>
      </w:r>
      <w:r>
        <w:rPr>
          <w:rFonts w:ascii="Times New Roman" w:hAnsi="Times New Roman"/>
          <w:sz w:val="28"/>
        </w:rPr>
        <w:t xml:space="preserve">И.) </w:t>
      </w:r>
      <w:r>
        <w:rPr>
          <w:rFonts w:ascii="Times New Roman" w:hAnsi="Times New Roman"/>
          <w:sz w:val="28"/>
        </w:rPr>
        <w:t>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Вр-2104975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2025-05-14T06:18:37Z</dcterms:modified>
</cp:coreProperties>
</file>