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37</w:t>
      </w:r>
      <w:r>
        <w:rPr>
          <w:spacing w:val="-4"/>
          <w:sz w:val="28"/>
        </w:rPr>
        <w:t>10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постановление администрации города Магнитогорска от 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11290-П</w:t>
      </w:r>
    </w:p>
    <w:p w14:paraId="0A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Бюджетным кодексом Российской Федерации, Федеральным законом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>от 06.10.2003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утверждённым постановлением администрации города Магнитогорска от 20.08.2024 №</w:t>
      </w:r>
      <w:r>
        <w:rPr>
          <w:rFonts w:ascii="XO Thames" w:hAnsi="XO Thames"/>
          <w:color w:val="000000"/>
          <w:sz w:val="26"/>
        </w:rPr>
        <w:t> 8465</w:t>
      </w:r>
      <w:r>
        <w:rPr>
          <w:rFonts w:ascii="Times New Roman" w:hAnsi="Times New Roman"/>
          <w:sz w:val="26"/>
        </w:rPr>
        <w:t>-П, Перечнем муниципальных программ города Магнитогорска,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10283-П, руководствуясь Уставом города Магнитогорска, </w:t>
      </w:r>
    </w:p>
    <w:p w14:paraId="0C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rPr>
          <w:rFonts w:ascii="Times New Roman" w:hAnsi="Times New Roman"/>
          <w:spacing w:val="-6"/>
          <w:sz w:val="26"/>
        </w:rPr>
      </w:pPr>
      <w:r>
        <w:rPr>
          <w:rFonts w:ascii="Times New Roman" w:hAnsi="Times New Roman"/>
          <w:spacing w:val="-6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25.10.2024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 xml:space="preserve">11290-П «Об утверждении муниципальной программы «Капитальное строительство, реконструкция и капитальный ремонт объектов муниципальной собственности города Магнитогорска» на 2025-2030 годы»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(далее – постановление) изменения, приложения № 1, 2, 3, 4, 5 к муниципальной программе «Капитальное строительство, реконструкция и капитальный ремонт объектов муниципальной собственности города Магнитогорска» на 2025-2030 годы, утвержденной постановлением, изложить в новой редакции (приложения №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1, 2, 3, 4, 5 соответственно).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Настоящее постановление вступает в силу </w:t>
      </w:r>
      <w:r>
        <w:rPr>
          <w:rFonts w:ascii="Times New Roman" w:hAnsi="Times New Roman"/>
          <w:sz w:val="26"/>
        </w:rPr>
        <w:t>со дня его подписания</w:t>
      </w:r>
      <w:r>
        <w:rPr>
          <w:rFonts w:ascii="Times New Roman" w:hAnsi="Times New Roman"/>
          <w:sz w:val="26"/>
        </w:rPr>
        <w:t>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XO Thames" w:hAnsi="XO Thames"/>
          <w:color w:val="000000"/>
          <w:sz w:val="26"/>
        </w:rPr>
        <w:t> </w:t>
      </w:r>
      <w:r>
        <w:rPr>
          <w:rFonts w:ascii="Times New Roman" w:hAnsi="Times New Roman"/>
          <w:sz w:val="26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2000000">
      <w:pPr>
        <w:spacing w:after="0" w:line="240" w:lineRule="auto"/>
        <w:ind/>
        <w:rPr>
          <w:rFonts w:ascii="Times New Roman" w:hAnsi="Times New Roman"/>
          <w:sz w:val="26"/>
        </w:rPr>
      </w:pPr>
    </w:p>
    <w:p w14:paraId="13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6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   </w:t>
      </w:r>
      <w:r>
        <w:rPr>
          <w:rFonts w:ascii="Times New Roman" w:hAnsi="Times New Roman"/>
          <w:color w:val="000000"/>
          <w:spacing w:val="0"/>
          <w:sz w:val="26"/>
        </w:rPr>
        <w:t>А.В. Хватков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Вр-2106812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Balloon Text"/>
    <w:basedOn w:val="Style_3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2025-05-14T05:00:19Z</dcterms:modified>
</cp:coreProperties>
</file>